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llt2l5422nl" w:id="0"/>
      <w:bookmarkEnd w:id="0"/>
      <w:r w:rsidDel="00000000" w:rsidR="00000000" w:rsidRPr="00000000">
        <w:rPr>
          <w:rtl w:val="0"/>
        </w:rPr>
        <w:t xml:space="preserve">DWHTMLCARDRPG.cpp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qa0ntsuxg2nf" w:id="1"/>
      <w:bookmarkEnd w:id="1"/>
      <w:r w:rsidDel="00000000" w:rsidR="00000000" w:rsidRPr="00000000">
        <w:rPr>
          <w:rtl w:val="0"/>
        </w:rPr>
        <w:t xml:space="preserve">This is a guide and documentation of the project that takes a C++ Console app and ports into a HTML website (aka a playable browser)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327iroa433lk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