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Blacktech Solutions Corp — 1-Year Labor Warranty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Warranty Number: BSC-W-7919-2026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Job Address: 7919 S Dorchester Ave, Chicago, IL 60619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Customer: Melessa Mitichell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Date Completed: 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Warranty Expires: _______________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Work Description: Electrical services per invoice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Invoice Number: 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Amount: $10,900.00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What Is Covered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Defects in workmanship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Loose connections from initial install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Code compliance issues arising from our work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GFCI/AFCI failures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Callback labor at no charge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Labor Rate: $113.49/hr (electrical)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What Is NOT Covered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Damage from customer misuse, tampering, alterations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Acts of nature (lightning, flood, fire)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Manufacturer defects in materials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Pre-existing conditions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Work performed by others after completion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How to Request Warranty Service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Same as above (312) 965-2782 / support@blacktechsolutionscorp.com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Warranty Limitations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Same as above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Contractor Signature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Derrell Black, Blacktech Solutions Corp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Date: 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Customer Acknowledgment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Customer Signature: 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 Name: Melissa Mitchell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Date: _________________________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© 2026 Blacktech Solutions Corp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