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an excellent foundation. To help you move from these prompts to a submission-ready document for </w:t>
      </w:r>
      <w:r w:rsidDel="00000000" w:rsidR="00000000" w:rsidRPr="00000000">
        <w:rPr>
          <w:rFonts w:ascii="Google Sans" w:cs="Google Sans" w:eastAsia="Google Sans" w:hAnsi="Google Sans"/>
          <w:b w:val="1"/>
          <w:bCs w:val="1"/>
          <w:color w:val="1f1f1f"/>
          <w:rtl w:val="0"/>
        </w:rPr>
        <w:t xml:space="preserve">Blacktech Solutions Corp</w:t>
      </w:r>
      <w:r w:rsidDel="00000000" w:rsidR="00000000" w:rsidRPr="00000000">
        <w:rPr>
          <w:rFonts w:ascii="Google Sans" w:cs="Google Sans" w:eastAsia="Google Sans" w:hAnsi="Google Sans"/>
          <w:color w:val="1f1f1f"/>
          <w:rtl w:val="0"/>
        </w:rPr>
        <w:t xml:space="preserve">, I have synthesized your specific details (Chicago location, S-Corp status, Electrical/EV focus) into the formal structure required by the DBE Interim Final Rule (IFR).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Personal Narrative of Social and Economic Disadvantage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Applicant:</w:t>
      </w:r>
      <w:r w:rsidDel="00000000" w:rsidR="00000000" w:rsidRPr="00000000">
        <w:rPr>
          <w:rFonts w:ascii="Google Sans" w:cs="Google Sans" w:eastAsia="Google Sans" w:hAnsi="Google Sans"/>
          <w:color w:val="1f1f1f"/>
          <w:rtl w:val="0"/>
        </w:rPr>
        <w:t xml:space="preserve"> Derrell Black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Entity:</w:t>
      </w:r>
      <w:r w:rsidDel="00000000" w:rsidR="00000000" w:rsidRPr="00000000">
        <w:rPr>
          <w:rFonts w:ascii="Google Sans" w:cs="Google Sans" w:eastAsia="Google Sans" w:hAnsi="Google Sans"/>
          <w:color w:val="1f1f1f"/>
          <w:rtl w:val="0"/>
        </w:rPr>
        <w:t xml:space="preserve"> Blacktech Solutions Corp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February 19, 2026</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Section 1: Introduction &amp; Purpose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name is </w:t>
      </w:r>
      <w:r w:rsidDel="00000000" w:rsidR="00000000" w:rsidRPr="00000000">
        <w:rPr>
          <w:rFonts w:ascii="Google Sans" w:cs="Google Sans" w:eastAsia="Google Sans" w:hAnsi="Google Sans"/>
          <w:b w:val="1"/>
          <w:bCs w:val="1"/>
          <w:color w:val="1f1f1f"/>
          <w:rtl w:val="0"/>
        </w:rPr>
        <w:t xml:space="preserve">Derrell Black</w:t>
      </w:r>
      <w:r w:rsidDel="00000000" w:rsidR="00000000" w:rsidRPr="00000000">
        <w:rPr>
          <w:rFonts w:ascii="Google Sans" w:cs="Google Sans" w:eastAsia="Google Sans" w:hAnsi="Google Sans"/>
          <w:color w:val="1f1f1f"/>
          <w:rtl w:val="0"/>
        </w:rPr>
        <w:t xml:space="preserve">, and I am the President and 100% owner of </w:t>
      </w:r>
      <w:r w:rsidDel="00000000" w:rsidR="00000000" w:rsidRPr="00000000">
        <w:rPr>
          <w:rFonts w:ascii="Google Sans" w:cs="Google Sans" w:eastAsia="Google Sans" w:hAnsi="Google Sans"/>
          <w:b w:val="1"/>
          <w:bCs w:val="1"/>
          <w:color w:val="1f1f1f"/>
          <w:rtl w:val="0"/>
        </w:rPr>
        <w:t xml:space="preserve">Blacktech Solutions Corp</w:t>
      </w:r>
      <w:r w:rsidDel="00000000" w:rsidR="00000000" w:rsidRPr="00000000">
        <w:rPr>
          <w:rFonts w:ascii="Google Sans" w:cs="Google Sans" w:eastAsia="Google Sans" w:hAnsi="Google Sans"/>
          <w:color w:val="1f1f1f"/>
          <w:rtl w:val="0"/>
        </w:rPr>
        <w:t xml:space="preserve">, located at 14076 Lincoln Ave, Chicago, IL. I am submitting this narrative to document my eligibility for the Disadvantaged Business Enterprise (DBE) certification.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Blacktech Solutions Corp is a full-service electrical firm specializing in </w:t>
      </w:r>
      <w:r w:rsidDel="00000000" w:rsidR="00000000" w:rsidRPr="00000000">
        <w:rPr>
          <w:rFonts w:ascii="Google Sans" w:cs="Google Sans" w:eastAsia="Google Sans" w:hAnsi="Google Sans"/>
          <w:b w:val="1"/>
          <w:bCs w:val="1"/>
          <w:color w:val="1f1f1f"/>
          <w:rtl w:val="0"/>
        </w:rPr>
        <w:t xml:space="preserve">Electrical Service, EV Infrastructure, and Energy Efficiency</w:t>
      </w:r>
      <w:r w:rsidDel="00000000" w:rsidR="00000000" w:rsidRPr="00000000">
        <w:rPr>
          <w:rFonts w:ascii="Google Sans" w:cs="Google Sans" w:eastAsia="Google Sans" w:hAnsi="Google Sans"/>
          <w:color w:val="1f1f1f"/>
          <w:rtl w:val="0"/>
        </w:rPr>
        <w:t xml:space="preserve">. I became involved in this industry to bridge the gap in green energy technology within urban corridors. This statement provides dated and verifiable evidence of the chronic social and economic disadvantages that have impacted my firm’s ability to compete on a level playing field.</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Section 2: Personal Social Disadvantage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Identity &amp; Basis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Black business owner in the construction and electrical trades, my professional trajectory has been shaped by a systemic lack of access to the informal networks and "warm introductions" that typically facilitate entry into large-scale municipal and private utility contracts.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Discriminatory Experiences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Incident:</w:t>
      </w:r>
      <w:r w:rsidDel="00000000" w:rsidR="00000000" w:rsidRPr="00000000">
        <w:rPr>
          <w:rFonts w:ascii="Google Sans" w:cs="Google Sans" w:eastAsia="Google Sans" w:hAnsi="Google Sans"/>
          <w:color w:val="1f1f1f"/>
          <w:rtl w:val="0"/>
        </w:rPr>
        <w:t xml:space="preserve"> Exclusion from Prime-Subcontractor Networks.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Date/Location:</w:t>
      </w:r>
      <w:r w:rsidDel="00000000" w:rsidR="00000000" w:rsidRPr="00000000">
        <w:rPr>
          <w:rFonts w:ascii="Google Sans" w:cs="Google Sans" w:eastAsia="Google Sans" w:hAnsi="Google Sans"/>
          <w:color w:val="1f1f1f"/>
          <w:rtl w:val="0"/>
        </w:rPr>
        <w:t xml:space="preserve"> 2018–2020; Chicago, IL.</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Happened:</w:t>
      </w:r>
      <w:r w:rsidDel="00000000" w:rsidR="00000000" w:rsidRPr="00000000">
        <w:rPr>
          <w:rFonts w:ascii="Google Sans" w:cs="Google Sans" w:eastAsia="Google Sans" w:hAnsi="Google Sans"/>
          <w:color w:val="1f1f1f"/>
          <w:rtl w:val="0"/>
        </w:rPr>
        <w:t xml:space="preserve"> Despite holding the necessary licenses and an S-Corp structure, I was repeatedly excluded from "invitation-only" pre-bid meetings for major electrical retrofits in the Chicagoland area.</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This lack of access prevented Blacktech Solutions from forming the joint ventures necessary to build a "past performance" record on projects exceeding $500k. Without these early opportunities, my firm remained sequestered in small residential service calls, delaying our entry into the lucrative EV infrastructure market by three years.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Section 3: Economic Disadvantage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business growth has been materially limited by objective financial barriers that are statistically more prevalent among minority-owned firms in the Chicagoland Area.</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Barrier 1: Lack of Access to Capital (2017–Present)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Upon founding the company in 2017, I sought a business startup loan at a major commercial bank in Chicago. Despite a clean credit history, I was told the firm had "insufficient collateral," a common barrier for entrepreneurs who do not come from generational wealth or hold significant home equity.</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Section 4: Pathway to Business Ownership</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established Blacktech Solutions Corp as an S-Corp in 2017. The transition from tradesman to owner was driven by a mission to lead in the "Green Economy." However, the "capital gap" meant that every piece of equipment—from service vans to fluke meters—had to be purchased via personal savings and organic revenue.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non-disadvantaged peers often start with "friends and family" rounds or easy access to bank lines of credit, my pathway required five years to achieve the scaling that should have taken two. My 100% ownership was earned through high-interest personal risk rather than equitable institutional support.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Section 5: Summary of Disadvantage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cumulative effect of being denied traditional credit and being excluded from primary contractor networks has created a "lag" in Blacktech Solutions Corp’s market position. These are not reflections of my technical ability or the quality of our electrical work, but rather the result of systemic economic hurdles. I respectfully submit that these experiences qualify me and my firm for DBE status to help level the competitive landscape in the Chicago electrical market.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