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12/27/2024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RE: Account Number Ending in 7714</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Derrell Black,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To whom it may concern,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Today, I've contacted Credit One regarding the matter of Markecia King of this current authorized user account ending in 7714. Markecia King as an authorized user has been successfully removed from Credit One. Upon the removal of this account there is not going to be a statement in the mail reflecting this for 30 days. Markecia King does not have any access to this active account. However, as the primary user of the account Credit One provided documentation via her email showing the balance.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t xml:space="preserve"> As of the date of this letter, this account is currently up to date with a balance of $0.00.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Sincerely,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Derrell Black</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