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a highly professional, technically precise Executive Summary tailored for your grassroots grant applications and venture documentation. It frames your tri-model architecture—the "Triple Play" pipeline—as an enterprise-grade solution for the decentralized AI (DeAI) market.</w:t>
      </w:r>
    </w:p>
    <w:p w:rsidR="00000000" w:rsidDel="00000000" w:rsidP="00000000" w:rsidRDefault="00000000" w:rsidRPr="00000000" w14:paraId="00000002">
      <w:pPr>
        <w:rPr/>
      </w:pPr>
      <w:r w:rsidDel="00000000" w:rsidR="00000000" w:rsidRPr="00000000">
        <w:rPr>
          <w:rtl w:val="0"/>
        </w:rPr>
        <w:t xml:space="preserve"># Executive Summary: Decentralized Hybrid AI Orchestration Network</w:t>
      </w:r>
    </w:p>
    <w:p w:rsidR="00000000" w:rsidDel="00000000" w:rsidP="00000000" w:rsidRDefault="00000000" w:rsidRPr="00000000" w14:paraId="00000003">
      <w:pPr>
        <w:rPr/>
      </w:pPr>
      <w:r w:rsidDel="00000000" w:rsidR="00000000" w:rsidRPr="00000000">
        <w:rPr>
          <w:rtl w:val="0"/>
        </w:rPr>
        <w:t xml:space="preserve">## Venture Overview</w:t>
      </w:r>
    </w:p>
    <w:p w:rsidR="00000000" w:rsidDel="00000000" w:rsidP="00000000" w:rsidRDefault="00000000" w:rsidRPr="00000000" w14:paraId="00000004">
      <w:pPr>
        <w:rPr/>
      </w:pPr>
      <w:r w:rsidDel="00000000" w:rsidR="00000000" w:rsidRPr="00000000">
        <w:rPr>
          <w:rtl w:val="0"/>
        </w:rPr>
        <w:t xml:space="preserve">Our enterprise is developing a next-generation, peer-to-peer (P2P) decentralized AI orchestration network that solves the dual crises of the modern AI revolution: hyper-centralization and unsustainable cloud computing costs. By establishing a strict, multi-agent infrastructure that coordinates local Small Language Models (SLMs) alongside cloud-based frontier models, our platform provides communities, civic organizations, and decentralized networks with private, low-latency, and cost-optimized cognitive pipelines.</w:t>
      </w:r>
    </w:p>
    <w:p w:rsidR="00000000" w:rsidDel="00000000" w:rsidP="00000000" w:rsidRDefault="00000000" w:rsidRPr="00000000" w14:paraId="00000005">
      <w:pPr>
        <w:rPr/>
      </w:pPr>
      <w:r w:rsidDel="00000000" w:rsidR="00000000" w:rsidRPr="00000000">
        <w:rPr>
          <w:rtl w:val="0"/>
        </w:rPr>
        <w:t xml:space="preserve">## The Problem: The Centralized Cloud Trap</w:t>
      </w:r>
    </w:p>
    <w:p w:rsidR="00000000" w:rsidDel="00000000" w:rsidP="00000000" w:rsidRDefault="00000000" w:rsidRPr="00000000" w14:paraId="00000006">
      <w:pPr>
        <w:rPr/>
      </w:pPr>
      <w:r w:rsidDel="00000000" w:rsidR="00000000" w:rsidRPr="00000000">
        <w:rPr>
          <w:rtl w:val="0"/>
        </w:rPr>
        <w:t xml:space="preserve">Modern AI development relies almost entirely on centralized cloud monopolies. This infrastructure introduces massive roadblocks for grassroots communities and Web3 networks:</w:t>
      </w:r>
    </w:p>
    <w:p w:rsidR="00000000" w:rsidDel="00000000" w:rsidP="00000000" w:rsidRDefault="00000000" w:rsidRPr="00000000" w14:paraId="00000007">
      <w:pPr>
        <w:rPr/>
      </w:pPr>
      <w:r w:rsidDel="00000000" w:rsidR="00000000" w:rsidRPr="00000000">
        <w:rPr>
          <w:rtl w:val="0"/>
        </w:rPr>
        <w:t xml:space="preserve"> 1. **Financial Friction:** Relying solely on top-tier cloud APIs forces ventures into unpredictable, compounding monthly operational expenses.</w:t>
      </w:r>
    </w:p>
    <w:p w:rsidR="00000000" w:rsidDel="00000000" w:rsidP="00000000" w:rsidRDefault="00000000" w:rsidRPr="00000000" w14:paraId="00000008">
      <w:pPr>
        <w:rPr/>
      </w:pPr>
      <w:r w:rsidDel="00000000" w:rsidR="00000000" w:rsidRPr="00000000">
        <w:rPr>
          <w:rtl w:val="0"/>
        </w:rPr>
        <w:t xml:space="preserve"> 2. **Data Vulnerability &amp; Cross-Pollination:** Sensitive local data is routinely extracted and transmitted to corporate servers, creating data leak vectors and eliminating true user privacy.</w:t>
      </w:r>
    </w:p>
    <w:p w:rsidR="00000000" w:rsidDel="00000000" w:rsidP="00000000" w:rsidRDefault="00000000" w:rsidRPr="00000000" w14:paraId="00000009">
      <w:pPr>
        <w:rPr/>
      </w:pPr>
      <w:r w:rsidDel="00000000" w:rsidR="00000000" w:rsidRPr="00000000">
        <w:rPr>
          <w:rtl w:val="0"/>
        </w:rPr>
        <w:t xml:space="preserve"> 3. **Infrastructure Vulnerability:** Total dependence on centralized internet pipelines leaves local operations completely vulnerable to service outages and structural censorship.</w:t>
      </w:r>
    </w:p>
    <w:p w:rsidR="00000000" w:rsidDel="00000000" w:rsidP="00000000" w:rsidRDefault="00000000" w:rsidRPr="00000000" w14:paraId="0000000A">
      <w:pPr>
        <w:rPr/>
      </w:pPr>
      <w:r w:rsidDel="00000000" w:rsidR="00000000" w:rsidRPr="00000000">
        <w:rPr>
          <w:rtl w:val="0"/>
        </w:rPr>
        <w:t xml:space="preserve">## The Solution: The "Triple Play" Hybrid Architecture</w:t>
      </w:r>
    </w:p>
    <w:p w:rsidR="00000000" w:rsidDel="00000000" w:rsidP="00000000" w:rsidRDefault="00000000" w:rsidRPr="00000000" w14:paraId="0000000B">
      <w:pPr>
        <w:rPr/>
      </w:pPr>
      <w:r w:rsidDel="00000000" w:rsidR="00000000" w:rsidRPr="00000000">
        <w:rPr>
          <w:rtl w:val="0"/>
        </w:rPr>
        <w:t xml:space="preserve">We have engineered a functional, tri-model AI orchestration pipeline that treats model execution as a strict, segmented hierarchy. Instead of forcing a single model to handle every task, our framework enforces absolute duty boundaries to ensure every model stays in its designated lane:</w:t>
      </w:r>
    </w:p>
    <w:p w:rsidR="00000000" w:rsidDel="00000000" w:rsidP="00000000" w:rsidRDefault="00000000" w:rsidRPr="00000000" w14:paraId="0000000C">
      <w:pPr>
        <w:rPr/>
      </w:pPr>
      <w:r w:rsidDel="00000000" w:rsidR="00000000" w:rsidRPr="00000000">
        <w:rPr>
          <w:rtl w:val="0"/>
        </w:rPr>
        <w:t xml:space="preserve"> * **Local Compute Layer (Ollama / Local SLMs):** Handles localized, data-sensitive operations, heavy text preprocessing, and high-frequency, low-latency background tasks directly on edge hardware.</w:t>
      </w:r>
    </w:p>
    <w:p w:rsidR="00000000" w:rsidDel="00000000" w:rsidP="00000000" w:rsidRDefault="00000000" w:rsidRPr="00000000" w14:paraId="0000000D">
      <w:pPr>
        <w:rPr/>
      </w:pPr>
      <w:r w:rsidDel="00000000" w:rsidR="00000000" w:rsidRPr="00000000">
        <w:rPr>
          <w:rtl w:val="0"/>
        </w:rPr>
        <w:t xml:space="preserve"> * **Orchestration Middleware:** A Python-driven routing engine that acts as a strict "traffic cop." It scrubs, tokenizes, and structures data locally, ensuring no sensitive raw variables are cross-pollinated or leaked.</w:t>
      </w:r>
    </w:p>
    <w:p w:rsidR="00000000" w:rsidDel="00000000" w:rsidP="00000000" w:rsidRDefault="00000000" w:rsidRPr="00000000" w14:paraId="0000000E">
      <w:pPr>
        <w:rPr/>
      </w:pPr>
      <w:r w:rsidDel="00000000" w:rsidR="00000000" w:rsidRPr="00000000">
        <w:rPr>
          <w:rtl w:val="0"/>
        </w:rPr>
        <w:t xml:space="preserve"> * **Frontier Cloud Layer (Gemini Flash / Claude):** Engaged dynamically and exclusively for hyper-complex reasoning, high-level synthesis, and final verification.</w:t>
      </w:r>
    </w:p>
    <w:p w:rsidR="00000000" w:rsidDel="00000000" w:rsidP="00000000" w:rsidRDefault="00000000" w:rsidRPr="00000000" w14:paraId="0000000F">
      <w:pPr>
        <w:rPr/>
      </w:pPr>
      <w:r w:rsidDel="00000000" w:rsidR="00000000" w:rsidRPr="00000000">
        <w:rPr>
          <w:rtl w:val="0"/>
        </w:rPr>
        <w:t xml:space="preserve">By offloading up to 70% of routine processing to the localized edge layer, this hybrid methodology drastically slashes API overhead while maintaining enterprise-grade intelligence.</w:t>
      </w:r>
    </w:p>
    <w:p w:rsidR="00000000" w:rsidDel="00000000" w:rsidP="00000000" w:rsidRDefault="00000000" w:rsidRPr="00000000" w14:paraId="00000010">
      <w:pPr>
        <w:rPr/>
      </w:pPr>
      <w:r w:rsidDel="00000000" w:rsidR="00000000" w:rsidRPr="00000000">
        <w:rPr>
          <w:rtl w:val="0"/>
        </w:rPr>
        <w:t xml:space="preserve">## Market Positioning &amp; Web3 Integration Roadmap</w:t>
      </w:r>
    </w:p>
    <w:p w:rsidR="00000000" w:rsidDel="00000000" w:rsidP="00000000" w:rsidRDefault="00000000" w:rsidRPr="00000000" w14:paraId="00000011">
      <w:pPr>
        <w:rPr/>
      </w:pPr>
      <w:r w:rsidDel="00000000" w:rsidR="00000000" w:rsidRPr="00000000">
        <w:rPr>
          <w:rtl w:val="0"/>
        </w:rPr>
        <w:t xml:space="preserve">The next phase of our development anchors this proven hybrid AI pipeline to a decentralized Web3 trust layer.</w:t>
      </w:r>
    </w:p>
    <w:p w:rsidR="00000000" w:rsidDel="00000000" w:rsidP="00000000" w:rsidRDefault="00000000" w:rsidRPr="00000000" w14:paraId="00000012">
      <w:pPr>
        <w:rPr/>
      </w:pPr>
      <w:r w:rsidDel="00000000" w:rsidR="00000000" w:rsidRPr="00000000">
        <w:rPr>
          <w:rtl w:val="0"/>
        </w:rPr>
        <w:t xml:space="preserve">By utilizing decentralized ledger technology and smart contracts, we are migrating this architecture into a distributed P2P network. Smart contracts will handle cryptographic node registration, track execution reputation, and distribute automated tokenized incentives to edge nodes processing workloads. This shifts AI away from corporate server farms and returns it to a secure, community-owned infrastructure.</w:t>
      </w:r>
    </w:p>
    <w:p w:rsidR="00000000" w:rsidDel="00000000" w:rsidP="00000000" w:rsidRDefault="00000000" w:rsidRPr="00000000" w14:paraId="00000013">
      <w:pPr>
        <w:rPr/>
      </w:pPr>
      <w:r w:rsidDel="00000000" w:rsidR="00000000" w:rsidRPr="00000000">
        <w:rPr>
          <w:rtl w:val="0"/>
        </w:rPr>
        <w:t xml:space="preserve">This summary positions your technical breakthroughs perfectly for reviewers who want to see real engineering, not just Web3 buzzwords.</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