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E297C" w14:textId="77777777" w:rsidR="00823181" w:rsidRPr="00B04B7A" w:rsidRDefault="00586ABB" w:rsidP="00823181">
      <w:pPr>
        <w:jc w:val="center"/>
      </w:pPr>
      <w:r>
        <w:t>Hooklet3D</w:t>
      </w:r>
      <w:r w:rsidR="00823181">
        <w:br/>
      </w:r>
      <w:r>
        <w:t xml:space="preserve">Odin One Development </w:t>
      </w:r>
    </w:p>
    <w:p w14:paraId="2D8A33BE" w14:textId="77777777" w:rsidR="00823181" w:rsidRDefault="00586ABB" w:rsidP="00823181">
      <w:pPr>
        <w:jc w:val="center"/>
        <w:rPr>
          <w:b/>
        </w:rPr>
      </w:pPr>
      <w:r>
        <w:t>Monticello, MN</w:t>
      </w:r>
      <w:r w:rsidR="00823181" w:rsidRPr="00B04B7A">
        <w:t xml:space="preserve">  </w:t>
      </w:r>
      <w:r>
        <w:t>55362</w:t>
      </w:r>
    </w:p>
    <w:p w14:paraId="29EFD49F" w14:textId="77777777" w:rsidR="00823181" w:rsidRDefault="00823181" w:rsidP="00823181">
      <w:pPr>
        <w:jc w:val="center"/>
        <w:rPr>
          <w:b/>
        </w:rPr>
      </w:pPr>
    </w:p>
    <w:p w14:paraId="70BC8E02" w14:textId="77777777" w:rsidR="00823181" w:rsidRDefault="00823181" w:rsidP="00823181">
      <w:pPr>
        <w:jc w:val="center"/>
        <w:rPr>
          <w:b/>
        </w:rPr>
      </w:pPr>
    </w:p>
    <w:p w14:paraId="0CA0D00D" w14:textId="77777777" w:rsidR="00823181" w:rsidRDefault="00823181" w:rsidP="00823181">
      <w:pPr>
        <w:jc w:val="center"/>
        <w:rPr>
          <w:b/>
        </w:rPr>
      </w:pPr>
      <w:r>
        <w:rPr>
          <w:b/>
        </w:rPr>
        <w:t>MEMORANDUM</w:t>
      </w:r>
    </w:p>
    <w:p w14:paraId="105A36CD" w14:textId="77777777" w:rsidR="00823181" w:rsidRDefault="00823181" w:rsidP="00823181">
      <w:pPr>
        <w:jc w:val="center"/>
        <w:rPr>
          <w:b/>
        </w:rPr>
      </w:pPr>
    </w:p>
    <w:p w14:paraId="6FF51329" w14:textId="77777777" w:rsidR="00823181" w:rsidRDefault="00823181" w:rsidP="00823181">
      <w:pPr>
        <w:jc w:val="center"/>
        <w:rPr>
          <w:b/>
        </w:rPr>
      </w:pPr>
    </w:p>
    <w:p w14:paraId="27ED110B" w14:textId="77777777" w:rsidR="00823181" w:rsidRDefault="00823181" w:rsidP="00823181">
      <w:pPr>
        <w:tabs>
          <w:tab w:val="left" w:pos="1080"/>
        </w:tabs>
        <w:rPr>
          <w:b/>
        </w:rPr>
      </w:pPr>
    </w:p>
    <w:p w14:paraId="4CB3A44B" w14:textId="77777777" w:rsidR="00823181" w:rsidRPr="00C93A27" w:rsidRDefault="00823181" w:rsidP="00823181">
      <w:pPr>
        <w:tabs>
          <w:tab w:val="left" w:pos="1080"/>
        </w:tabs>
      </w:pPr>
      <w:r w:rsidRPr="0089185E">
        <w:rPr>
          <w:b/>
        </w:rPr>
        <w:t>Date:</w:t>
      </w:r>
      <w:r>
        <w:t xml:space="preserve"> </w:t>
      </w:r>
      <w:r>
        <w:tab/>
      </w:r>
      <w:r w:rsidR="00586ABB">
        <w:t>March 19, 2017</w:t>
      </w:r>
    </w:p>
    <w:p w14:paraId="22B2AE29" w14:textId="77777777" w:rsidR="00823181" w:rsidRDefault="00823181" w:rsidP="00823181">
      <w:pPr>
        <w:ind w:left="1080" w:hanging="1080"/>
      </w:pPr>
      <w:r w:rsidRPr="00C93A27">
        <w:rPr>
          <w:b/>
        </w:rPr>
        <w:t>To:</w:t>
      </w:r>
      <w:r>
        <w:t xml:space="preserve"> </w:t>
      </w:r>
      <w:r>
        <w:tab/>
      </w:r>
      <w:r w:rsidR="00586ABB">
        <w:t xml:space="preserve">Community </w:t>
      </w:r>
    </w:p>
    <w:p w14:paraId="3BD0175D" w14:textId="77777777" w:rsidR="00586ABB" w:rsidRDefault="00823181" w:rsidP="00823181">
      <w:pPr>
        <w:ind w:left="1080" w:hanging="1080"/>
      </w:pPr>
      <w:r w:rsidRPr="00C93A27">
        <w:rPr>
          <w:b/>
        </w:rPr>
        <w:t>From:</w:t>
      </w:r>
      <w:r>
        <w:t xml:space="preserve"> </w:t>
      </w:r>
      <w:r>
        <w:tab/>
      </w:r>
      <w:r w:rsidR="00586ABB">
        <w:t>Hooklet Development Team</w:t>
      </w:r>
    </w:p>
    <w:p w14:paraId="391D14AA" w14:textId="77777777" w:rsidR="00823181" w:rsidRDefault="00823181" w:rsidP="00823181">
      <w:pPr>
        <w:ind w:left="1080" w:hanging="1080"/>
      </w:pPr>
      <w:r w:rsidRPr="00C93A27">
        <w:rPr>
          <w:b/>
        </w:rPr>
        <w:t>Subject:</w:t>
      </w:r>
      <w:r>
        <w:t xml:space="preserve"> </w:t>
      </w:r>
      <w:r>
        <w:tab/>
      </w:r>
      <w:r w:rsidR="00586ABB">
        <w:t xml:space="preserve">Cross Beam Assembly </w:t>
      </w:r>
    </w:p>
    <w:p w14:paraId="2BAE9B58" w14:textId="77777777" w:rsidR="00575436" w:rsidRDefault="00575436" w:rsidP="00575436"/>
    <w:p w14:paraId="648A53C9" w14:textId="77777777" w:rsidR="00D65EB7" w:rsidRDefault="00D65EB7" w:rsidP="00575436"/>
    <w:p w14:paraId="29BD378A" w14:textId="77777777" w:rsidR="00D65EB7" w:rsidRDefault="00D65EB7" w:rsidP="00D65EB7">
      <w:pPr>
        <w:autoSpaceDE w:val="0"/>
        <w:autoSpaceDN w:val="0"/>
        <w:adjustRightInd w:val="0"/>
      </w:pPr>
      <w:r w:rsidRPr="00E3537D">
        <w:rPr>
          <w:b/>
          <w:iCs/>
        </w:rPr>
        <w:t>Summary</w:t>
      </w:r>
      <w:r w:rsidRPr="00E3537D">
        <w:t xml:space="preserve"> </w:t>
      </w:r>
      <w:r>
        <w:t xml:space="preserve">– </w:t>
      </w:r>
      <w:r w:rsidR="00586ABB">
        <w:t xml:space="preserve">The Cross Beam Assembly is the gantry for the </w:t>
      </w:r>
      <w:r w:rsidR="00302D97">
        <w:t>x-axis</w:t>
      </w:r>
      <w:r w:rsidR="00586ABB">
        <w:t xml:space="preserve">, this consists of two large 3d printed end caps connecting two 2020 Aluminum Extrusions.  These aluminum extrusions provide the linear motion and stabilization for lateral extruder movement.  </w:t>
      </w:r>
    </w:p>
    <w:p w14:paraId="5B0863BA" w14:textId="77777777" w:rsidR="009853A6" w:rsidRDefault="009853A6" w:rsidP="00D65EB7">
      <w:pPr>
        <w:autoSpaceDE w:val="0"/>
        <w:autoSpaceDN w:val="0"/>
        <w:adjustRightInd w:val="0"/>
      </w:pPr>
    </w:p>
    <w:p w14:paraId="6BE6B20E" w14:textId="77777777" w:rsidR="009853A6" w:rsidRDefault="009853A6" w:rsidP="00D65EB7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161B0B9" wp14:editId="1BC54755">
            <wp:extent cx="5943600" cy="210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9 at 11.26.2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BAFA" w14:textId="77777777" w:rsidR="00586ABB" w:rsidRDefault="00586ABB" w:rsidP="00D65EB7">
      <w:pPr>
        <w:autoSpaceDE w:val="0"/>
        <w:autoSpaceDN w:val="0"/>
        <w:adjustRightInd w:val="0"/>
      </w:pPr>
    </w:p>
    <w:p w14:paraId="0396ADEA" w14:textId="77777777" w:rsidR="00586ABB" w:rsidRDefault="00586ABB" w:rsidP="00D65EB7">
      <w:pPr>
        <w:autoSpaceDE w:val="0"/>
        <w:autoSpaceDN w:val="0"/>
        <w:adjustRightInd w:val="0"/>
      </w:pPr>
      <w:r>
        <w:t>In addition to movement, the Cross Beam Assembly provides mounting for the motor, drive system, and end-stop for x-axis movement.  X-axis movement is driven by a GT2 belt,</w:t>
      </w:r>
      <w:r w:rsidR="00302D97">
        <w:t xml:space="preserve"> 16 </w:t>
      </w:r>
      <w:proofErr w:type="gramStart"/>
      <w:r w:rsidR="00302D97">
        <w:t>tooth</w:t>
      </w:r>
      <w:proofErr w:type="gramEnd"/>
      <w:r w:rsidR="00302D97">
        <w:t xml:space="preserve"> GT2 idler pulley and a flange bearing set.  This open belt system drives the extruder assembly across the x-axis.</w:t>
      </w:r>
    </w:p>
    <w:p w14:paraId="469A9A1D" w14:textId="77777777" w:rsidR="00302D97" w:rsidRDefault="00302D97" w:rsidP="00D65EB7">
      <w:pPr>
        <w:autoSpaceDE w:val="0"/>
        <w:autoSpaceDN w:val="0"/>
        <w:adjustRightInd w:val="0"/>
      </w:pPr>
    </w:p>
    <w:p w14:paraId="3417158A" w14:textId="77777777" w:rsidR="00302D97" w:rsidRDefault="009853A6" w:rsidP="00D65EB7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A4E3C1A" wp14:editId="2664ADF1">
            <wp:extent cx="5943600" cy="193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9 at 11.26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2227" w14:textId="77777777" w:rsidR="00302D97" w:rsidRDefault="00302D97" w:rsidP="00D65EB7">
      <w:pPr>
        <w:autoSpaceDE w:val="0"/>
        <w:autoSpaceDN w:val="0"/>
        <w:adjustRightInd w:val="0"/>
      </w:pPr>
    </w:p>
    <w:p w14:paraId="0B0515E7" w14:textId="77777777" w:rsidR="00302D97" w:rsidRPr="00102C62" w:rsidRDefault="00302D97" w:rsidP="00D65EB7">
      <w:pPr>
        <w:autoSpaceDE w:val="0"/>
        <w:autoSpaceDN w:val="0"/>
        <w:adjustRightInd w:val="0"/>
        <w:rPr>
          <w:b/>
          <w:iCs/>
        </w:rPr>
      </w:pPr>
      <w:r>
        <w:t xml:space="preserve">The end cap parts also house the nut for the z-axis lead screws.  The lead screws drive the z-axis along 2020 aluminum uprights.  Embedded nylon roller wheels provide smooth movement; the nylon roller wheels do not require lubrication and provide superior longevity and quite movement when compared to conventional thrust bearings.  </w:t>
      </w:r>
    </w:p>
    <w:p w14:paraId="5D25E967" w14:textId="77777777" w:rsidR="00D65EB7" w:rsidRDefault="00D65EB7" w:rsidP="00D65EB7">
      <w:pPr>
        <w:rPr>
          <w:b/>
          <w:iCs/>
        </w:rPr>
      </w:pPr>
    </w:p>
    <w:p w14:paraId="1277EDE3" w14:textId="77777777" w:rsidR="00D65EB7" w:rsidRDefault="00586ABB" w:rsidP="00D65EB7">
      <w:r>
        <w:rPr>
          <w:b/>
          <w:iCs/>
        </w:rPr>
        <w:t>Printed Parts</w:t>
      </w:r>
      <w:r w:rsidR="00D65EB7" w:rsidRPr="00E3537D">
        <w:t xml:space="preserve"> </w:t>
      </w:r>
      <w:r w:rsidR="00D65EB7">
        <w:t xml:space="preserve">– </w:t>
      </w:r>
    </w:p>
    <w:p w14:paraId="1DEDCC4C" w14:textId="77777777" w:rsidR="009853A6" w:rsidRDefault="009853A6" w:rsidP="00D65EB7"/>
    <w:p w14:paraId="46C3473E" w14:textId="77777777" w:rsidR="009853A6" w:rsidRDefault="009853A6" w:rsidP="00D65EB7">
      <w:r>
        <w:t>X1 – UnicapIdle</w:t>
      </w:r>
    </w:p>
    <w:p w14:paraId="4C90E1E0" w14:textId="77777777" w:rsidR="009853A6" w:rsidRDefault="009853A6" w:rsidP="00D65EB7">
      <w:r>
        <w:t>X1 – UnicapNEMA</w:t>
      </w:r>
    </w:p>
    <w:p w14:paraId="6D362BBC" w14:textId="77777777" w:rsidR="009853A6" w:rsidRDefault="009853A6" w:rsidP="00D65EB7">
      <w:r>
        <w:t>X1 – X-Idle Face</w:t>
      </w:r>
    </w:p>
    <w:p w14:paraId="5238B193" w14:textId="77777777" w:rsidR="009853A6" w:rsidRDefault="009853A6" w:rsidP="00D65EB7"/>
    <w:p w14:paraId="64012BFE" w14:textId="77777777" w:rsidR="009853A6" w:rsidRDefault="009853A6" w:rsidP="00D65EB7">
      <w:r>
        <w:t>Notes:</w:t>
      </w:r>
    </w:p>
    <w:p w14:paraId="1C019614" w14:textId="77777777" w:rsidR="009853A6" w:rsidRDefault="009853A6" w:rsidP="00D65EB7"/>
    <w:p w14:paraId="03E738D6" w14:textId="77777777" w:rsidR="009853A6" w:rsidRDefault="009853A6" w:rsidP="00D65EB7">
      <w:pPr>
        <w:rPr>
          <w:i/>
        </w:rPr>
      </w:pPr>
      <w:r>
        <w:rPr>
          <w:i/>
        </w:rPr>
        <w:t xml:space="preserve">These are the settings Hooklet uses internally; you may need to adjust these to meet your own needs/machine requirements. </w:t>
      </w:r>
    </w:p>
    <w:p w14:paraId="587C2CBA" w14:textId="77777777" w:rsidR="009853A6" w:rsidRDefault="009853A6" w:rsidP="00D65EB7">
      <w:pPr>
        <w:rPr>
          <w:i/>
        </w:rPr>
      </w:pPr>
    </w:p>
    <w:p w14:paraId="2ECCC43F" w14:textId="77777777" w:rsidR="009853A6" w:rsidRPr="009853A6" w:rsidRDefault="009853A6" w:rsidP="00D65EB7">
      <w:pPr>
        <w:rPr>
          <w:b/>
          <w:i/>
        </w:rPr>
      </w:pPr>
      <w:r>
        <w:rPr>
          <w:b/>
          <w:i/>
        </w:rPr>
        <w:t>All parts printed in PET-G.</w:t>
      </w:r>
    </w:p>
    <w:p w14:paraId="00917537" w14:textId="77777777" w:rsidR="009853A6" w:rsidRDefault="009853A6" w:rsidP="00D65EB7">
      <w:r>
        <w:tab/>
      </w:r>
    </w:p>
    <w:p w14:paraId="674A67AA" w14:textId="77777777" w:rsidR="009853A6" w:rsidRPr="003A5779" w:rsidRDefault="003A5779" w:rsidP="00D65EB7">
      <w:pPr>
        <w:rPr>
          <w:b/>
        </w:rPr>
      </w:pPr>
      <w:r>
        <w:rPr>
          <w:b/>
        </w:rPr>
        <w:tab/>
        <w:t>UnicapIdle:</w:t>
      </w:r>
    </w:p>
    <w:p w14:paraId="2C77D6CD" w14:textId="77777777" w:rsidR="003A5779" w:rsidRDefault="003A5779" w:rsidP="00D65EB7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Print Settings"/>
      </w:tblPr>
      <w:tblGrid>
        <w:gridCol w:w="4788"/>
        <w:gridCol w:w="4788"/>
      </w:tblGrid>
      <w:tr w:rsidR="003A5779" w14:paraId="16E4F75B" w14:textId="77777777" w:rsidTr="003A5779">
        <w:trPr>
          <w:jc w:val="center"/>
        </w:trPr>
        <w:tc>
          <w:tcPr>
            <w:tcW w:w="4788" w:type="dxa"/>
          </w:tcPr>
          <w:p w14:paraId="0C7846F3" w14:textId="77777777" w:rsidR="003A5779" w:rsidRPr="003A5779" w:rsidRDefault="003A5779" w:rsidP="00D65EB7">
            <w:pPr>
              <w:rPr>
                <w:b/>
              </w:rPr>
            </w:pPr>
            <w:r w:rsidRPr="003A5779">
              <w:rPr>
                <w:b/>
              </w:rPr>
              <w:t>Layer</w:t>
            </w:r>
          </w:p>
        </w:tc>
        <w:tc>
          <w:tcPr>
            <w:tcW w:w="4788" w:type="dxa"/>
          </w:tcPr>
          <w:p w14:paraId="7D468EE6" w14:textId="77777777" w:rsidR="003A5779" w:rsidRDefault="003A5779" w:rsidP="00D65EB7">
            <w:r>
              <w:t>.2mm</w:t>
            </w:r>
          </w:p>
        </w:tc>
      </w:tr>
      <w:tr w:rsidR="003A5779" w14:paraId="502A63C3" w14:textId="77777777" w:rsidTr="003A5779">
        <w:trPr>
          <w:jc w:val="center"/>
        </w:trPr>
        <w:tc>
          <w:tcPr>
            <w:tcW w:w="4788" w:type="dxa"/>
          </w:tcPr>
          <w:p w14:paraId="68F223D1" w14:textId="77777777" w:rsidR="003A5779" w:rsidRPr="003A5779" w:rsidRDefault="003A5779" w:rsidP="00D65EB7">
            <w:pPr>
              <w:rPr>
                <w:b/>
              </w:rPr>
            </w:pPr>
            <w:r w:rsidRPr="003A5779">
              <w:rPr>
                <w:b/>
              </w:rPr>
              <w:t>Speed</w:t>
            </w:r>
          </w:p>
        </w:tc>
        <w:tc>
          <w:tcPr>
            <w:tcW w:w="4788" w:type="dxa"/>
          </w:tcPr>
          <w:p w14:paraId="2C54E6E3" w14:textId="77777777" w:rsidR="003A5779" w:rsidRDefault="003A5779" w:rsidP="00D65EB7">
            <w:r>
              <w:t>45mm/s</w:t>
            </w:r>
          </w:p>
        </w:tc>
      </w:tr>
      <w:tr w:rsidR="003A5779" w14:paraId="7FEC9201" w14:textId="77777777" w:rsidTr="003A5779">
        <w:trPr>
          <w:jc w:val="center"/>
        </w:trPr>
        <w:tc>
          <w:tcPr>
            <w:tcW w:w="4788" w:type="dxa"/>
          </w:tcPr>
          <w:p w14:paraId="05420CC1" w14:textId="77777777" w:rsidR="003A5779" w:rsidRPr="003A5779" w:rsidRDefault="003A5779" w:rsidP="00D65EB7">
            <w:pPr>
              <w:rPr>
                <w:b/>
              </w:rPr>
            </w:pPr>
            <w:r w:rsidRPr="003A5779">
              <w:rPr>
                <w:b/>
              </w:rPr>
              <w:t>Infill</w:t>
            </w:r>
          </w:p>
        </w:tc>
        <w:tc>
          <w:tcPr>
            <w:tcW w:w="4788" w:type="dxa"/>
          </w:tcPr>
          <w:p w14:paraId="51F00494" w14:textId="77777777" w:rsidR="003A5779" w:rsidRDefault="003A5779" w:rsidP="00D65EB7">
            <w:r>
              <w:t>35%</w:t>
            </w:r>
          </w:p>
        </w:tc>
      </w:tr>
      <w:tr w:rsidR="003A5779" w14:paraId="15424A21" w14:textId="77777777" w:rsidTr="003A5779">
        <w:trPr>
          <w:jc w:val="center"/>
        </w:trPr>
        <w:tc>
          <w:tcPr>
            <w:tcW w:w="4788" w:type="dxa"/>
          </w:tcPr>
          <w:p w14:paraId="31AA3450" w14:textId="77777777" w:rsidR="003A5779" w:rsidRPr="003A5779" w:rsidRDefault="003A5779" w:rsidP="00D65EB7">
            <w:pPr>
              <w:rPr>
                <w:b/>
              </w:rPr>
            </w:pPr>
            <w:r w:rsidRPr="003A5779">
              <w:rPr>
                <w:b/>
              </w:rPr>
              <w:t>Support</w:t>
            </w:r>
          </w:p>
        </w:tc>
        <w:tc>
          <w:tcPr>
            <w:tcW w:w="4788" w:type="dxa"/>
          </w:tcPr>
          <w:p w14:paraId="69A5B5F4" w14:textId="77777777" w:rsidR="003A5779" w:rsidRDefault="003A5779" w:rsidP="00D65EB7">
            <w:r>
              <w:t>Yes</w:t>
            </w:r>
          </w:p>
        </w:tc>
      </w:tr>
      <w:tr w:rsidR="003A5779" w14:paraId="00F1462E" w14:textId="77777777" w:rsidTr="003A5779">
        <w:trPr>
          <w:jc w:val="center"/>
        </w:trPr>
        <w:tc>
          <w:tcPr>
            <w:tcW w:w="4788" w:type="dxa"/>
          </w:tcPr>
          <w:p w14:paraId="2B228A76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 xml:space="preserve">Temp 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3A5779" w14:paraId="66B06108" w14:textId="77777777" w:rsidTr="003A5779">
              <w:tc>
                <w:tcPr>
                  <w:tcW w:w="2278" w:type="dxa"/>
                </w:tcPr>
                <w:p w14:paraId="6726ACBA" w14:textId="77777777" w:rsidR="003A5779" w:rsidRPr="003A5779" w:rsidRDefault="003A5779" w:rsidP="00D65EB7">
                  <w:pPr>
                    <w:rPr>
                      <w:b/>
                    </w:rPr>
                  </w:pPr>
                  <w:r w:rsidRPr="003A5779">
                    <w:rPr>
                      <w:b/>
                    </w:rPr>
                    <w:t>Extruder</w:t>
                  </w:r>
                </w:p>
              </w:tc>
              <w:tc>
                <w:tcPr>
                  <w:tcW w:w="2279" w:type="dxa"/>
                </w:tcPr>
                <w:p w14:paraId="51BD4FEF" w14:textId="77777777" w:rsidR="003A5779" w:rsidRPr="003A5779" w:rsidRDefault="003A5779" w:rsidP="00D65EB7">
                  <w:pPr>
                    <w:rPr>
                      <w:b/>
                    </w:rPr>
                  </w:pPr>
                  <w:r w:rsidRPr="003A5779">
                    <w:rPr>
                      <w:b/>
                    </w:rPr>
                    <w:t>Bed</w:t>
                  </w:r>
                </w:p>
              </w:tc>
            </w:tr>
            <w:tr w:rsidR="003A5779" w14:paraId="6053F90B" w14:textId="77777777" w:rsidTr="003A5779">
              <w:tc>
                <w:tcPr>
                  <w:tcW w:w="2278" w:type="dxa"/>
                </w:tcPr>
                <w:p w14:paraId="17876E9D" w14:textId="77777777" w:rsidR="003A5779" w:rsidRDefault="003A5779" w:rsidP="00D65EB7">
                  <w:r>
                    <w:t>235c</w:t>
                  </w:r>
                </w:p>
              </w:tc>
              <w:tc>
                <w:tcPr>
                  <w:tcW w:w="2279" w:type="dxa"/>
                </w:tcPr>
                <w:p w14:paraId="41AB366E" w14:textId="77777777" w:rsidR="003A5779" w:rsidRDefault="003A5779" w:rsidP="00D65EB7">
                  <w:r>
                    <w:t>65c</w:t>
                  </w:r>
                </w:p>
              </w:tc>
            </w:tr>
          </w:tbl>
          <w:p w14:paraId="10860818" w14:textId="77777777" w:rsidR="003A5779" w:rsidRDefault="003A5779" w:rsidP="00D65EB7"/>
        </w:tc>
      </w:tr>
    </w:tbl>
    <w:p w14:paraId="431E14CC" w14:textId="77777777" w:rsidR="003A5779" w:rsidRDefault="003A5779" w:rsidP="00D65EB7"/>
    <w:p w14:paraId="7410B7E4" w14:textId="24114643" w:rsidR="009853A6" w:rsidRDefault="000F4A8E" w:rsidP="00D65EB7">
      <w:r>
        <w:rPr>
          <w:i/>
        </w:rPr>
        <w:t xml:space="preserve">Notes:  The Unicap parts take some time to print, given their size make sure you begin printing with a </w:t>
      </w:r>
      <w:r w:rsidR="00394E38">
        <w:rPr>
          <w:i/>
        </w:rPr>
        <w:t>well-calibrated</w:t>
      </w:r>
      <w:r>
        <w:rPr>
          <w:i/>
        </w:rPr>
        <w:t xml:space="preserve"> z-axis.   </w:t>
      </w:r>
      <w:r w:rsidR="003A5779">
        <w:tab/>
      </w:r>
    </w:p>
    <w:p w14:paraId="29E38308" w14:textId="77777777" w:rsidR="000F4A8E" w:rsidRDefault="000F4A8E" w:rsidP="00D65EB7"/>
    <w:p w14:paraId="18268CBF" w14:textId="77777777" w:rsidR="000F4A8E" w:rsidRDefault="000F4A8E" w:rsidP="00D65EB7"/>
    <w:p w14:paraId="406B8CB4" w14:textId="77777777" w:rsidR="009853A6" w:rsidRDefault="003A5779" w:rsidP="003A5779">
      <w:pPr>
        <w:rPr>
          <w:b/>
        </w:rPr>
      </w:pPr>
      <w:r>
        <w:rPr>
          <w:b/>
        </w:rPr>
        <w:tab/>
        <w:t xml:space="preserve">UnicapNEMA: </w:t>
      </w:r>
    </w:p>
    <w:p w14:paraId="7901BE5D" w14:textId="77777777" w:rsidR="003A5779" w:rsidRDefault="003A5779" w:rsidP="003A5779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Print Settings"/>
      </w:tblPr>
      <w:tblGrid>
        <w:gridCol w:w="4788"/>
        <w:gridCol w:w="4788"/>
      </w:tblGrid>
      <w:tr w:rsidR="003A5779" w14:paraId="4FF408B6" w14:textId="77777777" w:rsidTr="003A5779">
        <w:trPr>
          <w:jc w:val="center"/>
        </w:trPr>
        <w:tc>
          <w:tcPr>
            <w:tcW w:w="4788" w:type="dxa"/>
          </w:tcPr>
          <w:p w14:paraId="52F0E1FB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>Layer</w:t>
            </w:r>
          </w:p>
        </w:tc>
        <w:tc>
          <w:tcPr>
            <w:tcW w:w="4788" w:type="dxa"/>
          </w:tcPr>
          <w:p w14:paraId="7E1A3F1C" w14:textId="77777777" w:rsidR="003A5779" w:rsidRDefault="003A5779" w:rsidP="003A5779">
            <w:r>
              <w:t>.2mm</w:t>
            </w:r>
          </w:p>
        </w:tc>
      </w:tr>
      <w:tr w:rsidR="003A5779" w14:paraId="63F087FD" w14:textId="77777777" w:rsidTr="003A5779">
        <w:trPr>
          <w:jc w:val="center"/>
        </w:trPr>
        <w:tc>
          <w:tcPr>
            <w:tcW w:w="4788" w:type="dxa"/>
          </w:tcPr>
          <w:p w14:paraId="5FFF0B8D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lastRenderedPageBreak/>
              <w:t>Speed</w:t>
            </w:r>
          </w:p>
        </w:tc>
        <w:tc>
          <w:tcPr>
            <w:tcW w:w="4788" w:type="dxa"/>
          </w:tcPr>
          <w:p w14:paraId="566B0D78" w14:textId="77777777" w:rsidR="003A5779" w:rsidRDefault="003A5779" w:rsidP="003A5779">
            <w:r>
              <w:t>45mm/s</w:t>
            </w:r>
          </w:p>
        </w:tc>
      </w:tr>
      <w:tr w:rsidR="003A5779" w14:paraId="3700CA55" w14:textId="77777777" w:rsidTr="003A5779">
        <w:trPr>
          <w:jc w:val="center"/>
        </w:trPr>
        <w:tc>
          <w:tcPr>
            <w:tcW w:w="4788" w:type="dxa"/>
          </w:tcPr>
          <w:p w14:paraId="1D9DD51F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>Infill</w:t>
            </w:r>
          </w:p>
        </w:tc>
        <w:tc>
          <w:tcPr>
            <w:tcW w:w="4788" w:type="dxa"/>
          </w:tcPr>
          <w:p w14:paraId="4B05C26E" w14:textId="77777777" w:rsidR="003A5779" w:rsidRDefault="003A5779" w:rsidP="003A5779">
            <w:r>
              <w:t>35%</w:t>
            </w:r>
          </w:p>
        </w:tc>
      </w:tr>
      <w:tr w:rsidR="003A5779" w14:paraId="7CBD93CC" w14:textId="77777777" w:rsidTr="003A5779">
        <w:trPr>
          <w:jc w:val="center"/>
        </w:trPr>
        <w:tc>
          <w:tcPr>
            <w:tcW w:w="4788" w:type="dxa"/>
          </w:tcPr>
          <w:p w14:paraId="345EE696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>Support</w:t>
            </w:r>
          </w:p>
        </w:tc>
        <w:tc>
          <w:tcPr>
            <w:tcW w:w="4788" w:type="dxa"/>
          </w:tcPr>
          <w:p w14:paraId="37C0DBD0" w14:textId="77777777" w:rsidR="003A5779" w:rsidRDefault="003A5779" w:rsidP="003A5779">
            <w:r>
              <w:t>Yes</w:t>
            </w:r>
          </w:p>
        </w:tc>
      </w:tr>
      <w:tr w:rsidR="003A5779" w14:paraId="415BC088" w14:textId="77777777" w:rsidTr="003A5779">
        <w:trPr>
          <w:jc w:val="center"/>
        </w:trPr>
        <w:tc>
          <w:tcPr>
            <w:tcW w:w="4788" w:type="dxa"/>
          </w:tcPr>
          <w:p w14:paraId="0FDC0621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 xml:space="preserve">Temp 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3A5779" w14:paraId="4DB6009E" w14:textId="77777777" w:rsidTr="003A5779">
              <w:tc>
                <w:tcPr>
                  <w:tcW w:w="2278" w:type="dxa"/>
                </w:tcPr>
                <w:p w14:paraId="06E3CDC6" w14:textId="77777777" w:rsidR="003A5779" w:rsidRPr="003A5779" w:rsidRDefault="003A5779" w:rsidP="003A5779">
                  <w:pPr>
                    <w:rPr>
                      <w:b/>
                    </w:rPr>
                  </w:pPr>
                  <w:r w:rsidRPr="003A5779">
                    <w:rPr>
                      <w:b/>
                    </w:rPr>
                    <w:t>Extruder</w:t>
                  </w:r>
                </w:p>
              </w:tc>
              <w:tc>
                <w:tcPr>
                  <w:tcW w:w="2279" w:type="dxa"/>
                </w:tcPr>
                <w:p w14:paraId="6C59D7BB" w14:textId="77777777" w:rsidR="003A5779" w:rsidRPr="003A5779" w:rsidRDefault="003A5779" w:rsidP="003A5779">
                  <w:pPr>
                    <w:rPr>
                      <w:b/>
                    </w:rPr>
                  </w:pPr>
                  <w:r w:rsidRPr="003A5779">
                    <w:rPr>
                      <w:b/>
                    </w:rPr>
                    <w:t>Bed</w:t>
                  </w:r>
                </w:p>
              </w:tc>
            </w:tr>
            <w:tr w:rsidR="003A5779" w14:paraId="6F5EAB2C" w14:textId="77777777" w:rsidTr="003A5779">
              <w:tc>
                <w:tcPr>
                  <w:tcW w:w="2278" w:type="dxa"/>
                </w:tcPr>
                <w:p w14:paraId="5A428596" w14:textId="77777777" w:rsidR="003A5779" w:rsidRDefault="003A5779" w:rsidP="003A5779">
                  <w:r>
                    <w:t>235c</w:t>
                  </w:r>
                </w:p>
              </w:tc>
              <w:tc>
                <w:tcPr>
                  <w:tcW w:w="2279" w:type="dxa"/>
                </w:tcPr>
                <w:p w14:paraId="450BC3AD" w14:textId="77777777" w:rsidR="003A5779" w:rsidRDefault="003A5779" w:rsidP="003A5779">
                  <w:r>
                    <w:t>65c</w:t>
                  </w:r>
                </w:p>
              </w:tc>
            </w:tr>
          </w:tbl>
          <w:p w14:paraId="1DD9A355" w14:textId="77777777" w:rsidR="003A5779" w:rsidRDefault="003A5779" w:rsidP="003A5779"/>
        </w:tc>
      </w:tr>
    </w:tbl>
    <w:p w14:paraId="77F5F446" w14:textId="77777777" w:rsidR="003A5779" w:rsidRPr="003A5779" w:rsidRDefault="003A5779" w:rsidP="003A5779">
      <w:pPr>
        <w:rPr>
          <w:b/>
        </w:rPr>
      </w:pPr>
    </w:p>
    <w:p w14:paraId="25E9E7C7" w14:textId="6A0C2CD2" w:rsidR="000F4A8E" w:rsidRDefault="00394E38" w:rsidP="00D65EB7">
      <w:pPr>
        <w:rPr>
          <w:b/>
          <w:iCs/>
        </w:rPr>
      </w:pPr>
      <w:r>
        <w:rPr>
          <w:i/>
        </w:rPr>
        <w:t xml:space="preserve">Notes:  The Unicap parts take some time to print, given their size make sure you begin printing with a </w:t>
      </w:r>
      <w:r>
        <w:rPr>
          <w:i/>
        </w:rPr>
        <w:t>well-calibrated</w:t>
      </w:r>
      <w:r>
        <w:rPr>
          <w:i/>
        </w:rPr>
        <w:t xml:space="preserve"> z-axis.   </w:t>
      </w:r>
    </w:p>
    <w:p w14:paraId="181B9544" w14:textId="77777777" w:rsidR="000F4A8E" w:rsidRDefault="000F4A8E" w:rsidP="00D65EB7">
      <w:pPr>
        <w:rPr>
          <w:b/>
          <w:iCs/>
        </w:rPr>
      </w:pPr>
    </w:p>
    <w:p w14:paraId="31A91D96" w14:textId="196D7B30" w:rsidR="00D65EB7" w:rsidRDefault="003A5779" w:rsidP="000F4A8E">
      <w:pPr>
        <w:ind w:firstLine="720"/>
        <w:rPr>
          <w:b/>
          <w:iCs/>
        </w:rPr>
      </w:pPr>
      <w:r>
        <w:rPr>
          <w:b/>
          <w:iCs/>
        </w:rPr>
        <w:t>X-Idle Face</w:t>
      </w:r>
    </w:p>
    <w:p w14:paraId="3FE0DC95" w14:textId="77777777" w:rsidR="003A5779" w:rsidRDefault="003A5779" w:rsidP="00D65EB7">
      <w:pPr>
        <w:rPr>
          <w:b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Print Settings"/>
      </w:tblPr>
      <w:tblGrid>
        <w:gridCol w:w="4788"/>
        <w:gridCol w:w="4788"/>
      </w:tblGrid>
      <w:tr w:rsidR="003A5779" w14:paraId="0A8FD43C" w14:textId="77777777" w:rsidTr="003A5779">
        <w:trPr>
          <w:jc w:val="center"/>
        </w:trPr>
        <w:tc>
          <w:tcPr>
            <w:tcW w:w="4788" w:type="dxa"/>
          </w:tcPr>
          <w:p w14:paraId="307B18D8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>Layer</w:t>
            </w:r>
          </w:p>
        </w:tc>
        <w:tc>
          <w:tcPr>
            <w:tcW w:w="4788" w:type="dxa"/>
          </w:tcPr>
          <w:p w14:paraId="7D74F2B4" w14:textId="77777777" w:rsidR="003A5779" w:rsidRDefault="003A5779" w:rsidP="003A5779">
            <w:r>
              <w:t>.2mm</w:t>
            </w:r>
          </w:p>
        </w:tc>
      </w:tr>
      <w:tr w:rsidR="003A5779" w14:paraId="638407C8" w14:textId="77777777" w:rsidTr="003A5779">
        <w:trPr>
          <w:jc w:val="center"/>
        </w:trPr>
        <w:tc>
          <w:tcPr>
            <w:tcW w:w="4788" w:type="dxa"/>
          </w:tcPr>
          <w:p w14:paraId="4ACDCA8D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>Speed</w:t>
            </w:r>
          </w:p>
        </w:tc>
        <w:tc>
          <w:tcPr>
            <w:tcW w:w="4788" w:type="dxa"/>
          </w:tcPr>
          <w:p w14:paraId="53E06B5F" w14:textId="77777777" w:rsidR="003A5779" w:rsidRDefault="003A5779" w:rsidP="003A5779">
            <w:r>
              <w:t>45mm/s</w:t>
            </w:r>
          </w:p>
        </w:tc>
      </w:tr>
      <w:tr w:rsidR="003A5779" w14:paraId="7BF2683C" w14:textId="77777777" w:rsidTr="003A5779">
        <w:trPr>
          <w:jc w:val="center"/>
        </w:trPr>
        <w:tc>
          <w:tcPr>
            <w:tcW w:w="4788" w:type="dxa"/>
          </w:tcPr>
          <w:p w14:paraId="5B2B6F8D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>Infill</w:t>
            </w:r>
          </w:p>
        </w:tc>
        <w:tc>
          <w:tcPr>
            <w:tcW w:w="4788" w:type="dxa"/>
          </w:tcPr>
          <w:p w14:paraId="2C6363A4" w14:textId="77777777" w:rsidR="003A5779" w:rsidRDefault="003A5779" w:rsidP="003A5779">
            <w:r>
              <w:t>35%</w:t>
            </w:r>
          </w:p>
        </w:tc>
      </w:tr>
      <w:tr w:rsidR="003A5779" w14:paraId="10C4A3E8" w14:textId="77777777" w:rsidTr="003A5779">
        <w:trPr>
          <w:jc w:val="center"/>
        </w:trPr>
        <w:tc>
          <w:tcPr>
            <w:tcW w:w="4788" w:type="dxa"/>
          </w:tcPr>
          <w:p w14:paraId="1D95C7F3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>Support</w:t>
            </w:r>
          </w:p>
        </w:tc>
        <w:tc>
          <w:tcPr>
            <w:tcW w:w="4788" w:type="dxa"/>
          </w:tcPr>
          <w:p w14:paraId="16247C63" w14:textId="77777777" w:rsidR="003A5779" w:rsidRDefault="003A5779" w:rsidP="003A5779">
            <w:r>
              <w:t>No</w:t>
            </w:r>
          </w:p>
        </w:tc>
      </w:tr>
      <w:tr w:rsidR="003A5779" w14:paraId="11928F42" w14:textId="77777777" w:rsidTr="003A5779">
        <w:trPr>
          <w:jc w:val="center"/>
        </w:trPr>
        <w:tc>
          <w:tcPr>
            <w:tcW w:w="4788" w:type="dxa"/>
          </w:tcPr>
          <w:p w14:paraId="62D0A8C3" w14:textId="77777777" w:rsidR="003A5779" w:rsidRPr="003A5779" w:rsidRDefault="003A5779" w:rsidP="003A5779">
            <w:pPr>
              <w:rPr>
                <w:b/>
              </w:rPr>
            </w:pPr>
            <w:r w:rsidRPr="003A5779">
              <w:rPr>
                <w:b/>
              </w:rPr>
              <w:t xml:space="preserve">Temp 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3A5779" w14:paraId="66D5253E" w14:textId="77777777" w:rsidTr="003A5779">
              <w:tc>
                <w:tcPr>
                  <w:tcW w:w="2278" w:type="dxa"/>
                </w:tcPr>
                <w:p w14:paraId="79E7247E" w14:textId="77777777" w:rsidR="003A5779" w:rsidRPr="003A5779" w:rsidRDefault="003A5779" w:rsidP="003A5779">
                  <w:pPr>
                    <w:rPr>
                      <w:b/>
                    </w:rPr>
                  </w:pPr>
                  <w:r w:rsidRPr="003A5779">
                    <w:rPr>
                      <w:b/>
                    </w:rPr>
                    <w:t>Extruder</w:t>
                  </w:r>
                </w:p>
              </w:tc>
              <w:tc>
                <w:tcPr>
                  <w:tcW w:w="2279" w:type="dxa"/>
                </w:tcPr>
                <w:p w14:paraId="336FE5F1" w14:textId="77777777" w:rsidR="003A5779" w:rsidRPr="003A5779" w:rsidRDefault="003A5779" w:rsidP="003A5779">
                  <w:pPr>
                    <w:rPr>
                      <w:b/>
                    </w:rPr>
                  </w:pPr>
                  <w:r w:rsidRPr="003A5779">
                    <w:rPr>
                      <w:b/>
                    </w:rPr>
                    <w:t>Bed</w:t>
                  </w:r>
                </w:p>
              </w:tc>
            </w:tr>
            <w:tr w:rsidR="003A5779" w14:paraId="4FCBFD09" w14:textId="77777777" w:rsidTr="003A5779">
              <w:tc>
                <w:tcPr>
                  <w:tcW w:w="2278" w:type="dxa"/>
                </w:tcPr>
                <w:p w14:paraId="1A029B6F" w14:textId="77777777" w:rsidR="003A5779" w:rsidRDefault="003A5779" w:rsidP="003A5779">
                  <w:r>
                    <w:t>235c</w:t>
                  </w:r>
                </w:p>
              </w:tc>
              <w:tc>
                <w:tcPr>
                  <w:tcW w:w="2279" w:type="dxa"/>
                </w:tcPr>
                <w:p w14:paraId="7111B7FB" w14:textId="77777777" w:rsidR="003A5779" w:rsidRDefault="003A5779" w:rsidP="003A5779">
                  <w:r>
                    <w:t>65c</w:t>
                  </w:r>
                </w:p>
              </w:tc>
            </w:tr>
          </w:tbl>
          <w:p w14:paraId="5FB72EFD" w14:textId="77777777" w:rsidR="003A5779" w:rsidRDefault="003A5779" w:rsidP="003A5779"/>
        </w:tc>
      </w:tr>
    </w:tbl>
    <w:p w14:paraId="3E8E874E" w14:textId="77777777" w:rsidR="00470BF2" w:rsidRDefault="00470BF2" w:rsidP="003A5779">
      <w:pPr>
        <w:autoSpaceDE w:val="0"/>
        <w:autoSpaceDN w:val="0"/>
        <w:adjustRightInd w:val="0"/>
        <w:rPr>
          <w:b/>
          <w:iCs/>
        </w:rPr>
      </w:pPr>
    </w:p>
    <w:p w14:paraId="7CE99B3E" w14:textId="77777777" w:rsidR="00470BF2" w:rsidRDefault="00470BF2" w:rsidP="003A5779">
      <w:pPr>
        <w:autoSpaceDE w:val="0"/>
        <w:autoSpaceDN w:val="0"/>
        <w:adjustRightInd w:val="0"/>
        <w:rPr>
          <w:b/>
          <w:iCs/>
        </w:rPr>
      </w:pPr>
    </w:p>
    <w:p w14:paraId="28F5868C" w14:textId="658651A2" w:rsidR="003A5779" w:rsidRDefault="003A5779" w:rsidP="003A5779">
      <w:pPr>
        <w:autoSpaceDE w:val="0"/>
        <w:autoSpaceDN w:val="0"/>
        <w:adjustRightInd w:val="0"/>
      </w:pPr>
      <w:r>
        <w:rPr>
          <w:b/>
          <w:iCs/>
        </w:rPr>
        <w:t>Non-Printed Parts</w:t>
      </w:r>
      <w:r w:rsidR="000F4A8E">
        <w:rPr>
          <w:b/>
          <w:iCs/>
        </w:rPr>
        <w:t>:</w:t>
      </w:r>
      <w:r>
        <w:t xml:space="preserve"> </w:t>
      </w:r>
    </w:p>
    <w:p w14:paraId="6E37676C" w14:textId="77777777" w:rsidR="003A5779" w:rsidRDefault="003A5779" w:rsidP="003A5779">
      <w:pPr>
        <w:autoSpaceDE w:val="0"/>
        <w:autoSpaceDN w:val="0"/>
        <w:adjustRightInd w:val="0"/>
      </w:pPr>
    </w:p>
    <w:p w14:paraId="5E878DC6" w14:textId="77777777" w:rsidR="003A5779" w:rsidRDefault="003A5779" w:rsidP="003A5779">
      <w:pPr>
        <w:autoSpaceDE w:val="0"/>
        <w:autoSpaceDN w:val="0"/>
        <w:adjustRightInd w:val="0"/>
      </w:pPr>
      <w:r w:rsidRPr="00470BF2">
        <w:rPr>
          <w:b/>
        </w:rPr>
        <w:t>Fasteners</w:t>
      </w:r>
      <w:r>
        <w:t>:</w:t>
      </w:r>
    </w:p>
    <w:p w14:paraId="1156C25E" w14:textId="77777777" w:rsidR="003A5779" w:rsidRDefault="003A5779" w:rsidP="003A5779">
      <w:pPr>
        <w:autoSpaceDE w:val="0"/>
        <w:autoSpaceDN w:val="0"/>
        <w:adjustRightInd w:val="0"/>
      </w:pPr>
    </w:p>
    <w:p w14:paraId="486B5708" w14:textId="77777777" w:rsidR="003A5779" w:rsidRDefault="003A5779" w:rsidP="00470BF2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>M3x12</w:t>
      </w:r>
    </w:p>
    <w:p w14:paraId="58F6A14D" w14:textId="77777777" w:rsidR="003A5779" w:rsidRDefault="003A5779" w:rsidP="00470BF2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>M3x14</w:t>
      </w:r>
    </w:p>
    <w:p w14:paraId="0896E72F" w14:textId="77777777" w:rsidR="003A5779" w:rsidRDefault="003A5779" w:rsidP="00470BF2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>M4x10</w:t>
      </w:r>
    </w:p>
    <w:p w14:paraId="202FB23E" w14:textId="77777777" w:rsidR="00470BF2" w:rsidRDefault="00470BF2" w:rsidP="00470BF2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 xml:space="preserve">M5x25 Countersunk </w:t>
      </w:r>
    </w:p>
    <w:p w14:paraId="60D5C8E4" w14:textId="77777777" w:rsidR="003A5779" w:rsidRDefault="003A5779" w:rsidP="00470BF2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>M4 Hammer Nut</w:t>
      </w:r>
    </w:p>
    <w:p w14:paraId="0488C0E7" w14:textId="77777777" w:rsidR="003A5779" w:rsidRDefault="003A5779" w:rsidP="00470BF2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>M3 Nylock</w:t>
      </w:r>
    </w:p>
    <w:p w14:paraId="0D5D0AE1" w14:textId="77777777" w:rsidR="00470BF2" w:rsidRDefault="00470BF2" w:rsidP="00470BF2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>M5 Nylock</w:t>
      </w:r>
    </w:p>
    <w:p w14:paraId="45770C9D" w14:textId="77777777" w:rsidR="003A5779" w:rsidRDefault="003A5779" w:rsidP="003A5779">
      <w:pPr>
        <w:autoSpaceDE w:val="0"/>
        <w:autoSpaceDN w:val="0"/>
        <w:adjustRightInd w:val="0"/>
      </w:pPr>
    </w:p>
    <w:p w14:paraId="032BC9B1" w14:textId="77777777" w:rsidR="003A5779" w:rsidRPr="00470BF2" w:rsidRDefault="003A5779" w:rsidP="003A5779">
      <w:pPr>
        <w:autoSpaceDE w:val="0"/>
        <w:autoSpaceDN w:val="0"/>
        <w:adjustRightInd w:val="0"/>
        <w:rPr>
          <w:b/>
        </w:rPr>
      </w:pPr>
      <w:r w:rsidRPr="00470BF2">
        <w:rPr>
          <w:b/>
        </w:rPr>
        <w:t>Electronics</w:t>
      </w:r>
    </w:p>
    <w:p w14:paraId="41E538EF" w14:textId="77777777" w:rsidR="003A5779" w:rsidRDefault="003A5779" w:rsidP="003A5779">
      <w:pPr>
        <w:autoSpaceDE w:val="0"/>
        <w:autoSpaceDN w:val="0"/>
        <w:adjustRightInd w:val="0"/>
      </w:pPr>
    </w:p>
    <w:p w14:paraId="11C5F40F" w14:textId="77777777" w:rsidR="003A5779" w:rsidRDefault="00A56F33" w:rsidP="00470BF2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NEMA 17</w:t>
      </w:r>
    </w:p>
    <w:p w14:paraId="723095A6" w14:textId="77777777" w:rsidR="003A5779" w:rsidRDefault="003A5779" w:rsidP="003A5779">
      <w:pPr>
        <w:autoSpaceDE w:val="0"/>
        <w:autoSpaceDN w:val="0"/>
        <w:adjustRightInd w:val="0"/>
      </w:pPr>
    </w:p>
    <w:p w14:paraId="4CE9F5F8" w14:textId="77777777" w:rsidR="003A5779" w:rsidRPr="00470BF2" w:rsidRDefault="003A5779" w:rsidP="003A5779">
      <w:pPr>
        <w:autoSpaceDE w:val="0"/>
        <w:autoSpaceDN w:val="0"/>
        <w:adjustRightInd w:val="0"/>
        <w:rPr>
          <w:b/>
        </w:rPr>
      </w:pPr>
      <w:r w:rsidRPr="00470BF2">
        <w:rPr>
          <w:b/>
        </w:rPr>
        <w:t>Other</w:t>
      </w:r>
    </w:p>
    <w:p w14:paraId="468DFDE4" w14:textId="77777777" w:rsidR="003A5779" w:rsidRDefault="003A5779" w:rsidP="003A5779">
      <w:pPr>
        <w:autoSpaceDE w:val="0"/>
        <w:autoSpaceDN w:val="0"/>
        <w:adjustRightInd w:val="0"/>
        <w:rPr>
          <w:b/>
          <w:iCs/>
        </w:rPr>
      </w:pPr>
    </w:p>
    <w:p w14:paraId="5051E2A7" w14:textId="77777777" w:rsidR="00470BF2" w:rsidRPr="00470BF2" w:rsidRDefault="00470BF2" w:rsidP="00470BF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Cs/>
        </w:rPr>
      </w:pPr>
      <w:r w:rsidRPr="00470BF2">
        <w:rPr>
          <w:iCs/>
        </w:rPr>
        <w:t>GT2 Belt</w:t>
      </w:r>
    </w:p>
    <w:p w14:paraId="7070FDCD" w14:textId="77777777" w:rsidR="00470BF2" w:rsidRDefault="00470BF2" w:rsidP="003A5779">
      <w:pPr>
        <w:autoSpaceDE w:val="0"/>
        <w:autoSpaceDN w:val="0"/>
        <w:adjustRightInd w:val="0"/>
        <w:rPr>
          <w:iCs/>
        </w:rPr>
      </w:pPr>
    </w:p>
    <w:p w14:paraId="39C59935" w14:textId="77777777" w:rsidR="00470BF2" w:rsidRPr="00470BF2" w:rsidRDefault="00470BF2" w:rsidP="00470BF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Cs/>
        </w:rPr>
      </w:pPr>
      <w:r w:rsidRPr="00470BF2">
        <w:rPr>
          <w:iCs/>
        </w:rPr>
        <w:t>X2 Flange Bearing</w:t>
      </w:r>
    </w:p>
    <w:p w14:paraId="6C936A48" w14:textId="77777777" w:rsidR="00470BF2" w:rsidRDefault="00470BF2" w:rsidP="003A5779">
      <w:pPr>
        <w:autoSpaceDE w:val="0"/>
        <w:autoSpaceDN w:val="0"/>
        <w:adjustRightInd w:val="0"/>
        <w:rPr>
          <w:iCs/>
        </w:rPr>
      </w:pPr>
    </w:p>
    <w:p w14:paraId="6E6138CD" w14:textId="77777777" w:rsidR="00470BF2" w:rsidRPr="00470BF2" w:rsidRDefault="00470BF2" w:rsidP="00470BF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Cs/>
        </w:rPr>
      </w:pPr>
      <w:r w:rsidRPr="00470BF2">
        <w:rPr>
          <w:iCs/>
        </w:rPr>
        <w:t>Nylon Roller Wheel</w:t>
      </w:r>
    </w:p>
    <w:p w14:paraId="22CCF900" w14:textId="77777777" w:rsidR="00470BF2" w:rsidRDefault="00470BF2" w:rsidP="003A5779">
      <w:pPr>
        <w:autoSpaceDE w:val="0"/>
        <w:autoSpaceDN w:val="0"/>
        <w:adjustRightInd w:val="0"/>
        <w:rPr>
          <w:iCs/>
        </w:rPr>
      </w:pPr>
    </w:p>
    <w:p w14:paraId="2C793777" w14:textId="77777777" w:rsidR="00470BF2" w:rsidRPr="00470BF2" w:rsidRDefault="00470BF2" w:rsidP="003A5779">
      <w:pPr>
        <w:autoSpaceDE w:val="0"/>
        <w:autoSpaceDN w:val="0"/>
        <w:adjustRightInd w:val="0"/>
        <w:rPr>
          <w:iCs/>
        </w:rPr>
      </w:pPr>
    </w:p>
    <w:p w14:paraId="0456FE8A" w14:textId="77777777" w:rsidR="00D65EB7" w:rsidRPr="00E3537D" w:rsidRDefault="00D65EB7" w:rsidP="00D65EB7">
      <w:pPr>
        <w:rPr>
          <w:b/>
          <w:iCs/>
        </w:rPr>
      </w:pPr>
      <w:bookmarkStart w:id="0" w:name="_GoBack"/>
      <w:bookmarkEnd w:id="0"/>
    </w:p>
    <w:p w14:paraId="186FB21A" w14:textId="681FE00F" w:rsidR="00D65EB7" w:rsidRPr="00102C62" w:rsidRDefault="00586ABB" w:rsidP="00586ABB">
      <w:pPr>
        <w:autoSpaceDE w:val="0"/>
        <w:autoSpaceDN w:val="0"/>
        <w:adjustRightInd w:val="0"/>
        <w:rPr>
          <w:b/>
          <w:iCs/>
        </w:rPr>
      </w:pPr>
      <w:r>
        <w:rPr>
          <w:b/>
          <w:iCs/>
        </w:rPr>
        <w:lastRenderedPageBreak/>
        <w:t>Concerns</w:t>
      </w:r>
      <w:r w:rsidR="000F4A8E">
        <w:t>:</w:t>
      </w:r>
      <w:r w:rsidR="00D65EB7">
        <w:t xml:space="preserve"> </w:t>
      </w:r>
    </w:p>
    <w:p w14:paraId="10104B3E" w14:textId="77777777" w:rsidR="00D65EB7" w:rsidRPr="00E3537D" w:rsidRDefault="00D65EB7" w:rsidP="00D65EB7">
      <w:pPr>
        <w:rPr>
          <w:b/>
          <w:iCs/>
        </w:rPr>
      </w:pPr>
    </w:p>
    <w:p w14:paraId="5C233B0D" w14:textId="1BE333FB" w:rsidR="00586ABB" w:rsidRDefault="00394E38" w:rsidP="00394E38">
      <w:pPr>
        <w:rPr>
          <w:b/>
        </w:rPr>
      </w:pPr>
      <w:r>
        <w:t xml:space="preserve">Although it’s completely functional as is, it would be beneficial to reduce the weight of the crossbeam.  The most logical area to reduce would be the Unicap </w:t>
      </w:r>
      <w:proofErr w:type="gramStart"/>
      <w:r>
        <w:t>parts,</w:t>
      </w:r>
      <w:proofErr w:type="gramEnd"/>
      <w:r>
        <w:t xml:space="preserve"> this would also reduce machine print time and material cost.  </w:t>
      </w:r>
      <w:r w:rsidR="000565D9">
        <w:rPr>
          <w:b/>
        </w:rPr>
        <w:br w:type="page"/>
      </w:r>
    </w:p>
    <w:p w14:paraId="4E9D3E09" w14:textId="77777777" w:rsidR="005C67C6" w:rsidRDefault="00E5417A" w:rsidP="00E5417A">
      <w:pPr>
        <w:rPr>
          <w:b/>
        </w:rPr>
      </w:pPr>
      <w:r>
        <w:rPr>
          <w:b/>
        </w:rPr>
        <w:lastRenderedPageBreak/>
        <w:t xml:space="preserve"> </w:t>
      </w:r>
    </w:p>
    <w:sectPr w:rsidR="005C67C6" w:rsidSect="00B30C0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5A349" w14:textId="77777777" w:rsidR="000F4A8E" w:rsidRDefault="000F4A8E">
      <w:r>
        <w:separator/>
      </w:r>
    </w:p>
  </w:endnote>
  <w:endnote w:type="continuationSeparator" w:id="0">
    <w:p w14:paraId="03491926" w14:textId="77777777" w:rsidR="000F4A8E" w:rsidRDefault="000F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D8C68" w14:textId="77777777" w:rsidR="000F4A8E" w:rsidRDefault="000F4A8E" w:rsidP="00BC20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C05B35" w14:textId="77777777" w:rsidR="000F4A8E" w:rsidRDefault="000F4A8E" w:rsidP="00B30C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B58F8" w14:textId="77777777" w:rsidR="000F4A8E" w:rsidRDefault="000F4A8E" w:rsidP="00B30C08">
    <w:pPr>
      <w:pStyle w:val="Footer"/>
      <w:ind w:right="360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394E38">
      <w:rPr>
        <w:noProof/>
      </w:rPr>
      <w:t>4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1B569" w14:textId="77777777" w:rsidR="000F4A8E" w:rsidRDefault="000F4A8E">
      <w:r>
        <w:separator/>
      </w:r>
    </w:p>
  </w:footnote>
  <w:footnote w:type="continuationSeparator" w:id="0">
    <w:p w14:paraId="48A216E6" w14:textId="77777777" w:rsidR="000F4A8E" w:rsidRDefault="000F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24F"/>
    <w:multiLevelType w:val="hybridMultilevel"/>
    <w:tmpl w:val="E17A8718"/>
    <w:lvl w:ilvl="0" w:tplc="CE0C2A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C8B5F23"/>
    <w:multiLevelType w:val="hybridMultilevel"/>
    <w:tmpl w:val="F7681524"/>
    <w:lvl w:ilvl="0" w:tplc="CE0C2A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5772E"/>
    <w:multiLevelType w:val="hybridMultilevel"/>
    <w:tmpl w:val="E982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53D79"/>
    <w:multiLevelType w:val="hybridMultilevel"/>
    <w:tmpl w:val="698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124B7"/>
    <w:multiLevelType w:val="hybridMultilevel"/>
    <w:tmpl w:val="4D144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C24379"/>
    <w:multiLevelType w:val="hybridMultilevel"/>
    <w:tmpl w:val="6E68E4A6"/>
    <w:lvl w:ilvl="0" w:tplc="315631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F52449"/>
    <w:multiLevelType w:val="hybridMultilevel"/>
    <w:tmpl w:val="7CF0A0D4"/>
    <w:lvl w:ilvl="0" w:tplc="31563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D86379A"/>
    <w:multiLevelType w:val="hybridMultilevel"/>
    <w:tmpl w:val="BDA01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AA144D2"/>
    <w:multiLevelType w:val="hybridMultilevel"/>
    <w:tmpl w:val="EF5C3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27"/>
    <w:rsid w:val="00003B3C"/>
    <w:rsid w:val="00033F58"/>
    <w:rsid w:val="000565D9"/>
    <w:rsid w:val="00064D22"/>
    <w:rsid w:val="000F4A8E"/>
    <w:rsid w:val="000F4D16"/>
    <w:rsid w:val="00102C62"/>
    <w:rsid w:val="0016245E"/>
    <w:rsid w:val="00170003"/>
    <w:rsid w:val="001C2B8B"/>
    <w:rsid w:val="002051DD"/>
    <w:rsid w:val="00206945"/>
    <w:rsid w:val="00302D97"/>
    <w:rsid w:val="003053D4"/>
    <w:rsid w:val="00310DD1"/>
    <w:rsid w:val="00340A8A"/>
    <w:rsid w:val="00394E38"/>
    <w:rsid w:val="003A5779"/>
    <w:rsid w:val="003E14F5"/>
    <w:rsid w:val="00470BF2"/>
    <w:rsid w:val="00575436"/>
    <w:rsid w:val="00586ABB"/>
    <w:rsid w:val="005C67C6"/>
    <w:rsid w:val="005D42DD"/>
    <w:rsid w:val="00607429"/>
    <w:rsid w:val="00675317"/>
    <w:rsid w:val="00685D05"/>
    <w:rsid w:val="006B0220"/>
    <w:rsid w:val="00823181"/>
    <w:rsid w:val="00902DE9"/>
    <w:rsid w:val="009853A6"/>
    <w:rsid w:val="009B5796"/>
    <w:rsid w:val="009C1A6D"/>
    <w:rsid w:val="009D78EA"/>
    <w:rsid w:val="00A05185"/>
    <w:rsid w:val="00A56F33"/>
    <w:rsid w:val="00B023FB"/>
    <w:rsid w:val="00B30C08"/>
    <w:rsid w:val="00BC209B"/>
    <w:rsid w:val="00C136D8"/>
    <w:rsid w:val="00C21DD2"/>
    <w:rsid w:val="00C4510C"/>
    <w:rsid w:val="00C53737"/>
    <w:rsid w:val="00C93A27"/>
    <w:rsid w:val="00CB133B"/>
    <w:rsid w:val="00CD6F06"/>
    <w:rsid w:val="00D57F57"/>
    <w:rsid w:val="00D616A1"/>
    <w:rsid w:val="00D65EB7"/>
    <w:rsid w:val="00D80E2F"/>
    <w:rsid w:val="00DD3618"/>
    <w:rsid w:val="00DE389E"/>
    <w:rsid w:val="00E17881"/>
    <w:rsid w:val="00E34D79"/>
    <w:rsid w:val="00E3537D"/>
    <w:rsid w:val="00E5417A"/>
    <w:rsid w:val="00E56A83"/>
    <w:rsid w:val="00F20E36"/>
    <w:rsid w:val="00F77B1A"/>
    <w:rsid w:val="00F93B16"/>
    <w:rsid w:val="00FC4995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57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0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0C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0C08"/>
  </w:style>
  <w:style w:type="paragraph" w:styleId="BalloonText">
    <w:name w:val="Balloon Text"/>
    <w:basedOn w:val="Normal"/>
    <w:link w:val="BalloonTextChar"/>
    <w:rsid w:val="009853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53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3A6"/>
    <w:pPr>
      <w:ind w:left="720"/>
      <w:contextualSpacing/>
    </w:pPr>
  </w:style>
  <w:style w:type="table" w:styleId="TableGrid">
    <w:name w:val="Table Grid"/>
    <w:basedOn w:val="TableNormal"/>
    <w:rsid w:val="003A5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0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0C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0C08"/>
  </w:style>
  <w:style w:type="paragraph" w:styleId="BalloonText">
    <w:name w:val="Balloon Text"/>
    <w:basedOn w:val="Normal"/>
    <w:link w:val="BalloonTextChar"/>
    <w:rsid w:val="009853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53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3A6"/>
    <w:pPr>
      <w:ind w:left="720"/>
      <w:contextualSpacing/>
    </w:pPr>
  </w:style>
  <w:style w:type="table" w:styleId="TableGrid">
    <w:name w:val="Table Grid"/>
    <w:basedOn w:val="TableNormal"/>
    <w:rsid w:val="003A5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Auburn University</vt:lpstr>
    </vt:vector>
  </TitlesOfParts>
  <Company>Auburn University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Auburn University</dc:title>
  <dc:creator>Tim Placek</dc:creator>
  <cp:lastModifiedBy>Steven Griffin</cp:lastModifiedBy>
  <cp:revision>4</cp:revision>
  <cp:lastPrinted>2006-05-18T18:24:00Z</cp:lastPrinted>
  <dcterms:created xsi:type="dcterms:W3CDTF">2017-03-19T20:58:00Z</dcterms:created>
  <dcterms:modified xsi:type="dcterms:W3CDTF">2017-03-19T21:07:00Z</dcterms:modified>
</cp:coreProperties>
</file>