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E297C" w14:textId="77777777" w:rsidR="00823181" w:rsidRPr="00B04B7A" w:rsidRDefault="00586ABB" w:rsidP="00823181">
      <w:pPr>
        <w:jc w:val="center"/>
      </w:pPr>
      <w:r>
        <w:t>Hooklet3D</w:t>
      </w:r>
      <w:r w:rsidR="00823181">
        <w:br/>
      </w:r>
      <w:r>
        <w:t xml:space="preserve">Odin One Development </w:t>
      </w:r>
    </w:p>
    <w:p w14:paraId="2D8A33BE" w14:textId="77777777" w:rsidR="00823181" w:rsidRDefault="00586ABB" w:rsidP="00823181">
      <w:pPr>
        <w:jc w:val="center"/>
        <w:rPr>
          <w:b/>
        </w:rPr>
      </w:pPr>
      <w:r>
        <w:t>Monticello, MN</w:t>
      </w:r>
      <w:r w:rsidR="00823181" w:rsidRPr="00B04B7A">
        <w:t xml:space="preserve">  </w:t>
      </w:r>
      <w:r>
        <w:t>55362</w:t>
      </w:r>
    </w:p>
    <w:p w14:paraId="29EFD49F" w14:textId="77777777" w:rsidR="00823181" w:rsidRDefault="00823181" w:rsidP="00823181">
      <w:pPr>
        <w:jc w:val="center"/>
        <w:rPr>
          <w:b/>
        </w:rPr>
      </w:pPr>
    </w:p>
    <w:p w14:paraId="70BC8E02" w14:textId="77777777" w:rsidR="00823181" w:rsidRDefault="00823181" w:rsidP="00823181">
      <w:pPr>
        <w:jc w:val="center"/>
        <w:rPr>
          <w:b/>
        </w:rPr>
      </w:pPr>
    </w:p>
    <w:p w14:paraId="0CA0D00D" w14:textId="77777777" w:rsidR="00823181" w:rsidRDefault="00823181" w:rsidP="00823181">
      <w:pPr>
        <w:jc w:val="center"/>
        <w:rPr>
          <w:b/>
        </w:rPr>
      </w:pPr>
      <w:r>
        <w:rPr>
          <w:b/>
        </w:rPr>
        <w:t>MEMORANDUM</w:t>
      </w:r>
    </w:p>
    <w:p w14:paraId="105A36CD" w14:textId="77777777" w:rsidR="00823181" w:rsidRDefault="00823181" w:rsidP="00823181">
      <w:pPr>
        <w:jc w:val="center"/>
        <w:rPr>
          <w:b/>
        </w:rPr>
      </w:pPr>
    </w:p>
    <w:p w14:paraId="6FF51329" w14:textId="77777777" w:rsidR="00823181" w:rsidRDefault="00823181" w:rsidP="00823181">
      <w:pPr>
        <w:jc w:val="center"/>
        <w:rPr>
          <w:b/>
        </w:rPr>
      </w:pPr>
    </w:p>
    <w:p w14:paraId="27ED110B" w14:textId="77777777" w:rsidR="00823181" w:rsidRDefault="00823181" w:rsidP="00823181">
      <w:pPr>
        <w:tabs>
          <w:tab w:val="left" w:pos="1080"/>
        </w:tabs>
        <w:rPr>
          <w:b/>
        </w:rPr>
      </w:pPr>
    </w:p>
    <w:p w14:paraId="4CB3A44B" w14:textId="4F217708" w:rsidR="00823181" w:rsidRPr="00C93A27" w:rsidRDefault="00823181" w:rsidP="00823181">
      <w:pPr>
        <w:tabs>
          <w:tab w:val="left" w:pos="1080"/>
        </w:tabs>
      </w:pPr>
      <w:r w:rsidRPr="0089185E">
        <w:rPr>
          <w:b/>
        </w:rPr>
        <w:t>Date:</w:t>
      </w:r>
      <w:r>
        <w:t xml:space="preserve"> </w:t>
      </w:r>
      <w:r>
        <w:tab/>
      </w:r>
      <w:r w:rsidR="003D32DE">
        <w:t>March 27</w:t>
      </w:r>
      <w:r w:rsidR="00586ABB">
        <w:t>, 2017</w:t>
      </w:r>
    </w:p>
    <w:p w14:paraId="22B2AE29" w14:textId="77777777" w:rsidR="00823181" w:rsidRDefault="00823181" w:rsidP="00823181">
      <w:pPr>
        <w:ind w:left="1080" w:hanging="1080"/>
      </w:pPr>
      <w:r w:rsidRPr="00C93A27">
        <w:rPr>
          <w:b/>
        </w:rPr>
        <w:t>To:</w:t>
      </w:r>
      <w:r>
        <w:t xml:space="preserve"> </w:t>
      </w:r>
      <w:r>
        <w:tab/>
      </w:r>
      <w:r w:rsidR="00586ABB">
        <w:t xml:space="preserve">Community </w:t>
      </w:r>
    </w:p>
    <w:p w14:paraId="3BD0175D" w14:textId="77777777" w:rsidR="00586ABB" w:rsidRDefault="00823181" w:rsidP="00823181">
      <w:pPr>
        <w:ind w:left="1080" w:hanging="1080"/>
      </w:pPr>
      <w:r w:rsidRPr="00C93A27">
        <w:rPr>
          <w:b/>
        </w:rPr>
        <w:t>From:</w:t>
      </w:r>
      <w:r>
        <w:t xml:space="preserve"> </w:t>
      </w:r>
      <w:r>
        <w:tab/>
      </w:r>
      <w:r w:rsidR="00586ABB">
        <w:t>Hooklet Development Team</w:t>
      </w:r>
    </w:p>
    <w:p w14:paraId="391D14AA" w14:textId="1C5A5E1B" w:rsidR="00823181" w:rsidRDefault="00823181" w:rsidP="00823181">
      <w:pPr>
        <w:ind w:left="1080" w:hanging="1080"/>
      </w:pPr>
      <w:proofErr w:type="gramStart"/>
      <w:r w:rsidRPr="00C93A27">
        <w:rPr>
          <w:b/>
        </w:rPr>
        <w:t>Subject:</w:t>
      </w:r>
      <w:r>
        <w:t xml:space="preserve"> </w:t>
      </w:r>
      <w:r>
        <w:tab/>
      </w:r>
      <w:bookmarkStart w:id="0" w:name="_GoBack"/>
      <w:bookmarkEnd w:id="0"/>
      <w:r w:rsidR="007A04CB">
        <w:t>Temperature fluctuations due to active cooling.</w:t>
      </w:r>
      <w:proofErr w:type="gramEnd"/>
      <w:r w:rsidR="007A04CB">
        <w:t xml:space="preserve">  </w:t>
      </w:r>
      <w:r w:rsidR="00586ABB">
        <w:t xml:space="preserve"> </w:t>
      </w:r>
    </w:p>
    <w:p w14:paraId="2BAE9B58" w14:textId="77777777" w:rsidR="00575436" w:rsidRDefault="00575436" w:rsidP="00575436"/>
    <w:p w14:paraId="648A53C9" w14:textId="77777777" w:rsidR="00D65EB7" w:rsidRDefault="00D65EB7" w:rsidP="00575436"/>
    <w:p w14:paraId="20560C2E" w14:textId="77777777" w:rsidR="00CD7469" w:rsidRDefault="00D65EB7" w:rsidP="00196BB0">
      <w:pPr>
        <w:autoSpaceDE w:val="0"/>
        <w:autoSpaceDN w:val="0"/>
        <w:adjustRightInd w:val="0"/>
      </w:pPr>
      <w:r w:rsidRPr="00E3537D">
        <w:rPr>
          <w:b/>
          <w:iCs/>
        </w:rPr>
        <w:t>Summary</w:t>
      </w:r>
      <w:r w:rsidR="00196BB0">
        <w:t>:</w:t>
      </w:r>
      <w:r w:rsidR="00196BB0">
        <w:tab/>
      </w:r>
    </w:p>
    <w:p w14:paraId="3CCDF1D4" w14:textId="77777777" w:rsidR="00CD7469" w:rsidRDefault="00CD7469" w:rsidP="00196BB0">
      <w:pPr>
        <w:autoSpaceDE w:val="0"/>
        <w:autoSpaceDN w:val="0"/>
        <w:adjustRightInd w:val="0"/>
      </w:pPr>
    </w:p>
    <w:p w14:paraId="29BD378A" w14:textId="76C5B75B" w:rsidR="00D65EB7" w:rsidRDefault="00CD7469" w:rsidP="00196BB0">
      <w:pPr>
        <w:autoSpaceDE w:val="0"/>
        <w:autoSpaceDN w:val="0"/>
        <w:adjustRightInd w:val="0"/>
      </w:pPr>
      <w:r>
        <w:t xml:space="preserve">In routine testing it was shown that wide ranging temperature fluctuations to include a failure to heat </w:t>
      </w:r>
      <w:r w:rsidR="00C47747">
        <w:t>could</w:t>
      </w:r>
      <w:r>
        <w:t xml:space="preserve"> be caused by an incorrectly installed active cooler.  In this case the issue triggered the Thermal Runaway failsafe.  </w:t>
      </w:r>
      <w:r w:rsidR="00196BB0">
        <w:t xml:space="preserve">  </w:t>
      </w:r>
    </w:p>
    <w:p w14:paraId="5B0863BA" w14:textId="77777777" w:rsidR="009853A6" w:rsidRDefault="009853A6" w:rsidP="00D65EB7">
      <w:pPr>
        <w:autoSpaceDE w:val="0"/>
        <w:autoSpaceDN w:val="0"/>
        <w:adjustRightInd w:val="0"/>
      </w:pPr>
    </w:p>
    <w:p w14:paraId="65E07844" w14:textId="6F72C0A9" w:rsidR="00CD7469" w:rsidRDefault="00CD7469" w:rsidP="00D65EB7">
      <w:pPr>
        <w:autoSpaceDE w:val="0"/>
        <w:autoSpaceDN w:val="0"/>
        <w:adjustRightInd w:val="0"/>
        <w:rPr>
          <w:b/>
        </w:rPr>
      </w:pPr>
      <w:r>
        <w:rPr>
          <w:b/>
        </w:rPr>
        <w:t>Background:</w:t>
      </w:r>
    </w:p>
    <w:p w14:paraId="43C32184" w14:textId="77777777" w:rsidR="00CD7469" w:rsidRDefault="00CD7469" w:rsidP="00D65EB7">
      <w:pPr>
        <w:autoSpaceDE w:val="0"/>
        <w:autoSpaceDN w:val="0"/>
        <w:adjustRightInd w:val="0"/>
        <w:rPr>
          <w:b/>
        </w:rPr>
      </w:pPr>
    </w:p>
    <w:p w14:paraId="2FE99414" w14:textId="3A3291D2" w:rsidR="00CD7469" w:rsidRDefault="00CD7469" w:rsidP="00D65EB7">
      <w:pPr>
        <w:autoSpaceDE w:val="0"/>
        <w:autoSpaceDN w:val="0"/>
        <w:adjustRightInd w:val="0"/>
      </w:pPr>
      <w:r>
        <w:t>A failure was induced that resulted in the thermal protection system halting the machine upon activation of the active cooling fan.  During observation, it was s</w:t>
      </w:r>
      <w:r w:rsidR="00172B92">
        <w:t>hown that upon activation of</w:t>
      </w:r>
      <w:r>
        <w:t xml:space="preserve"> active cooling the primary extruder reduced its temp from </w:t>
      </w:r>
      <w:r w:rsidR="009D577B">
        <w:t xml:space="preserve">its current set point to approximately 20c below set point.  The sustained lowered temperature triggers the thermal runaway failsafe.  </w:t>
      </w:r>
    </w:p>
    <w:p w14:paraId="7D8D443A" w14:textId="77777777" w:rsidR="009D577B" w:rsidRDefault="009D577B" w:rsidP="00D65EB7">
      <w:pPr>
        <w:autoSpaceDE w:val="0"/>
        <w:autoSpaceDN w:val="0"/>
        <w:adjustRightInd w:val="0"/>
      </w:pPr>
    </w:p>
    <w:p w14:paraId="2F7F6BA5" w14:textId="74A1D411" w:rsidR="009D577B" w:rsidRDefault="009D577B" w:rsidP="00D65EB7">
      <w:pPr>
        <w:autoSpaceDE w:val="0"/>
        <w:autoSpaceDN w:val="0"/>
        <w:adjustRightInd w:val="0"/>
      </w:pPr>
      <w:r>
        <w:t xml:space="preserve">This implies a lack of current to the primary extruder, which would prevent the heater from reaching its full output.  In this case we know our input voltage remained static, and also that the standard load of a 12v active cooling fan is not beyond the threshold of our power supply.  </w:t>
      </w:r>
    </w:p>
    <w:p w14:paraId="1C18EAEC" w14:textId="77777777" w:rsidR="009D577B" w:rsidRDefault="009D577B" w:rsidP="00D65EB7">
      <w:pPr>
        <w:autoSpaceDE w:val="0"/>
        <w:autoSpaceDN w:val="0"/>
        <w:adjustRightInd w:val="0"/>
      </w:pPr>
    </w:p>
    <w:p w14:paraId="167CE1EB" w14:textId="77777777" w:rsidR="009D577B" w:rsidRDefault="009D577B" w:rsidP="009D577B">
      <w:pPr>
        <w:autoSpaceDE w:val="0"/>
        <w:autoSpaceDN w:val="0"/>
        <w:adjustRightInd w:val="0"/>
      </w:pPr>
      <w:r>
        <w:t xml:space="preserve">The failure is due to a loose connection.  Given we use cable terminators, it is possible to under tighten these connections without notice.  </w:t>
      </w:r>
    </w:p>
    <w:p w14:paraId="02F932FC" w14:textId="2D259975" w:rsidR="009D577B" w:rsidRPr="00CD7469" w:rsidRDefault="009D577B" w:rsidP="00D65EB7">
      <w:pPr>
        <w:autoSpaceDE w:val="0"/>
        <w:autoSpaceDN w:val="0"/>
        <w:adjustRightInd w:val="0"/>
      </w:pPr>
    </w:p>
    <w:p w14:paraId="09056509" w14:textId="77777777" w:rsidR="00CD7469" w:rsidRDefault="00CD7469" w:rsidP="00D65EB7">
      <w:pPr>
        <w:autoSpaceDE w:val="0"/>
        <w:autoSpaceDN w:val="0"/>
        <w:adjustRightInd w:val="0"/>
        <w:rPr>
          <w:b/>
        </w:rPr>
      </w:pPr>
    </w:p>
    <w:p w14:paraId="6BE6B20E" w14:textId="2FFFFFE4" w:rsidR="009853A6" w:rsidRDefault="00CD7469" w:rsidP="00D65EB7">
      <w:pPr>
        <w:autoSpaceDE w:val="0"/>
        <w:autoSpaceDN w:val="0"/>
        <w:adjustRightInd w:val="0"/>
        <w:rPr>
          <w:b/>
        </w:rPr>
      </w:pPr>
      <w:r w:rsidRPr="00CD7469">
        <w:rPr>
          <w:b/>
        </w:rPr>
        <w:t>Test Conditions</w:t>
      </w:r>
    </w:p>
    <w:p w14:paraId="48E92CDB" w14:textId="77777777" w:rsidR="009D577B" w:rsidRDefault="009D577B" w:rsidP="00D65EB7">
      <w:pPr>
        <w:autoSpaceDE w:val="0"/>
        <w:autoSpaceDN w:val="0"/>
        <w:adjustRightInd w:val="0"/>
        <w:rPr>
          <w:b/>
        </w:rPr>
      </w:pPr>
    </w:p>
    <w:p w14:paraId="346ABACE" w14:textId="592A3FF1" w:rsidR="009D577B" w:rsidRDefault="009D577B" w:rsidP="00D65EB7">
      <w:pPr>
        <w:autoSpaceDE w:val="0"/>
        <w:autoSpaceDN w:val="0"/>
        <w:adjustRightInd w:val="0"/>
      </w:pPr>
      <w:r>
        <w:t xml:space="preserve">This failure was created by intentionally loosening the active cooling fan’s positive connection to the control board.  This loose connection resulted in additional power draw as well as heat (resistance) at the Fan connection.  This was enough to effectively limit the output of the primary heater.  </w:t>
      </w:r>
    </w:p>
    <w:p w14:paraId="7B251882" w14:textId="77777777" w:rsidR="009D577B" w:rsidRDefault="009D577B" w:rsidP="00D65EB7">
      <w:pPr>
        <w:autoSpaceDE w:val="0"/>
        <w:autoSpaceDN w:val="0"/>
        <w:adjustRightInd w:val="0"/>
      </w:pPr>
    </w:p>
    <w:p w14:paraId="44E3DF2F" w14:textId="4596B576" w:rsidR="009D577B" w:rsidRDefault="009D577B" w:rsidP="00D65EB7">
      <w:pPr>
        <w:autoSpaceDE w:val="0"/>
        <w:autoSpaceDN w:val="0"/>
        <w:adjustRightInd w:val="0"/>
      </w:pPr>
      <w:r>
        <w:t xml:space="preserve">Although the bed is also </w:t>
      </w:r>
      <w:r w:rsidR="00172B92">
        <w:t>affected</w:t>
      </w:r>
      <w:r>
        <w:t xml:space="preserve">, its thermal mass and ability to maintain a smooth thermal profile prevents it from triggering any failsafe or exhibiting any abnormal behavior. </w:t>
      </w:r>
    </w:p>
    <w:p w14:paraId="788035B6" w14:textId="77777777" w:rsidR="009D577B" w:rsidRDefault="009D577B" w:rsidP="00D65EB7">
      <w:pPr>
        <w:autoSpaceDE w:val="0"/>
        <w:autoSpaceDN w:val="0"/>
        <w:adjustRightInd w:val="0"/>
      </w:pPr>
    </w:p>
    <w:p w14:paraId="1EDEE438" w14:textId="77777777" w:rsidR="009D577B" w:rsidRDefault="009D577B" w:rsidP="00D65EB7">
      <w:pPr>
        <w:autoSpaceDE w:val="0"/>
        <w:autoSpaceDN w:val="0"/>
        <w:adjustRightInd w:val="0"/>
      </w:pPr>
    </w:p>
    <w:p w14:paraId="63362A42" w14:textId="77777777" w:rsidR="00CD7469" w:rsidRDefault="00CD7469" w:rsidP="00D65EB7">
      <w:pPr>
        <w:autoSpaceDE w:val="0"/>
        <w:autoSpaceDN w:val="0"/>
        <w:adjustRightInd w:val="0"/>
      </w:pPr>
    </w:p>
    <w:p w14:paraId="0B08A679" w14:textId="6E97D2E2" w:rsidR="00CD7469" w:rsidRPr="00CD7469" w:rsidRDefault="00CD7469" w:rsidP="00D65EB7">
      <w:pPr>
        <w:autoSpaceDE w:val="0"/>
        <w:autoSpaceDN w:val="0"/>
        <w:adjustRightInd w:val="0"/>
        <w:rPr>
          <w:b/>
        </w:rPr>
      </w:pPr>
      <w:r w:rsidRPr="00CD7469">
        <w:rPr>
          <w:b/>
        </w:rPr>
        <w:t>Impact</w:t>
      </w:r>
    </w:p>
    <w:p w14:paraId="65E71EDC" w14:textId="77777777" w:rsidR="00CD7469" w:rsidRDefault="00CD7469" w:rsidP="00D65EB7">
      <w:pPr>
        <w:autoSpaceDE w:val="0"/>
        <w:autoSpaceDN w:val="0"/>
        <w:adjustRightInd w:val="0"/>
      </w:pPr>
    </w:p>
    <w:p w14:paraId="13F12110" w14:textId="413A9447" w:rsidR="009D577B" w:rsidRDefault="009D577B" w:rsidP="00D65EB7">
      <w:pPr>
        <w:autoSpaceDE w:val="0"/>
        <w:autoSpaceDN w:val="0"/>
        <w:adjustRightInd w:val="0"/>
      </w:pPr>
      <w:r>
        <w:t xml:space="preserve">This </w:t>
      </w:r>
      <w:r w:rsidR="00C47747">
        <w:t xml:space="preserve">issue will most likely trigger a thermal protection failsafe.  It isn’t always immediately obvious as best practices involve not enabling the fan until several layers into the print.  In this case the printer will appear to perform fine until the fan is enabled.  The user may return to a machine that has been halted and is displaying a thermal error message. </w:t>
      </w:r>
    </w:p>
    <w:p w14:paraId="16D695B9" w14:textId="77777777" w:rsidR="00C47747" w:rsidRDefault="00C47747" w:rsidP="00D65EB7">
      <w:pPr>
        <w:autoSpaceDE w:val="0"/>
        <w:autoSpaceDN w:val="0"/>
        <w:adjustRightInd w:val="0"/>
      </w:pPr>
    </w:p>
    <w:p w14:paraId="7F5738DD" w14:textId="6DACAA36" w:rsidR="00C47747" w:rsidRDefault="00C47747" w:rsidP="00D65EB7">
      <w:pPr>
        <w:autoSpaceDE w:val="0"/>
        <w:autoSpaceDN w:val="0"/>
        <w:adjustRightInd w:val="0"/>
      </w:pPr>
      <w:r>
        <w:t>This issue should be a consideration when handling any reported thermal runaway issues.  Verification process should include first determining what type of termination the wire has,</w:t>
      </w:r>
      <w:r w:rsidR="00172B92">
        <w:t xml:space="preserve"> and then ensuring it is</w:t>
      </w:r>
      <w:r>
        <w:t xml:space="preserve"> tight.  </w:t>
      </w:r>
    </w:p>
    <w:p w14:paraId="5A3AE62B" w14:textId="77777777" w:rsidR="009D577B" w:rsidRDefault="009D577B" w:rsidP="00D65EB7">
      <w:pPr>
        <w:autoSpaceDE w:val="0"/>
        <w:autoSpaceDN w:val="0"/>
        <w:adjustRightInd w:val="0"/>
      </w:pPr>
    </w:p>
    <w:p w14:paraId="518216B2" w14:textId="4A5693CF" w:rsidR="00CD7469" w:rsidRPr="00CD7469" w:rsidRDefault="00CD7469" w:rsidP="00D65EB7">
      <w:pPr>
        <w:autoSpaceDE w:val="0"/>
        <w:autoSpaceDN w:val="0"/>
        <w:adjustRightInd w:val="0"/>
        <w:rPr>
          <w:b/>
        </w:rPr>
      </w:pPr>
      <w:r w:rsidRPr="00CD7469">
        <w:rPr>
          <w:b/>
        </w:rPr>
        <w:t>Solution</w:t>
      </w:r>
    </w:p>
    <w:p w14:paraId="06AD8867" w14:textId="77777777" w:rsidR="00CD7469" w:rsidRDefault="00CD7469" w:rsidP="00D65EB7">
      <w:pPr>
        <w:autoSpaceDE w:val="0"/>
        <w:autoSpaceDN w:val="0"/>
        <w:adjustRightInd w:val="0"/>
      </w:pPr>
    </w:p>
    <w:p w14:paraId="48BA6C89" w14:textId="77777777" w:rsidR="00C47747" w:rsidRDefault="009D577B" w:rsidP="00D65EB7">
      <w:pPr>
        <w:autoSpaceDE w:val="0"/>
        <w:autoSpaceDN w:val="0"/>
        <w:adjustRightInd w:val="0"/>
      </w:pPr>
      <w:r>
        <w:t>Ensure all connections are tight, especially those deli</w:t>
      </w:r>
      <w:r w:rsidR="00C47747">
        <w:t xml:space="preserve">vering power from the 12v rail.  This will always be the most likely cause of thermal problems.  </w:t>
      </w:r>
    </w:p>
    <w:p w14:paraId="3B749375" w14:textId="77777777" w:rsidR="00C47747" w:rsidRDefault="00C47747" w:rsidP="00D65EB7">
      <w:pPr>
        <w:autoSpaceDE w:val="0"/>
        <w:autoSpaceDN w:val="0"/>
        <w:adjustRightInd w:val="0"/>
      </w:pPr>
    </w:p>
    <w:p w14:paraId="76715578" w14:textId="614C76B8" w:rsidR="00CD7469" w:rsidRDefault="00C47747" w:rsidP="00D65EB7">
      <w:pPr>
        <w:autoSpaceDE w:val="0"/>
        <w:autoSpaceDN w:val="0"/>
        <w:adjustRightInd w:val="0"/>
      </w:pPr>
      <w:r>
        <w:t xml:space="preserve">This may also be inaccurately identified as being the result of the cooling fan blowing on the extruder itself.  </w:t>
      </w:r>
      <w:r w:rsidR="009D577B">
        <w:t xml:space="preserve"> </w:t>
      </w:r>
    </w:p>
    <w:p w14:paraId="0C49BAFA" w14:textId="77777777" w:rsidR="00586ABB" w:rsidRDefault="00586ABB" w:rsidP="00D65EB7">
      <w:pPr>
        <w:autoSpaceDE w:val="0"/>
        <w:autoSpaceDN w:val="0"/>
        <w:adjustRightInd w:val="0"/>
      </w:pPr>
    </w:p>
    <w:p w14:paraId="4E9D3E09" w14:textId="77777777" w:rsidR="005C67C6" w:rsidRDefault="00E5417A" w:rsidP="00E5417A">
      <w:pPr>
        <w:rPr>
          <w:b/>
        </w:rPr>
      </w:pPr>
      <w:r>
        <w:rPr>
          <w:b/>
        </w:rPr>
        <w:t xml:space="preserve"> </w:t>
      </w:r>
    </w:p>
    <w:sectPr w:rsidR="005C67C6" w:rsidSect="00B30C08">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5A349" w14:textId="77777777" w:rsidR="00C47747" w:rsidRDefault="00C47747">
      <w:r>
        <w:separator/>
      </w:r>
    </w:p>
  </w:endnote>
  <w:endnote w:type="continuationSeparator" w:id="0">
    <w:p w14:paraId="03491926" w14:textId="77777777" w:rsidR="00C47747" w:rsidRDefault="00C47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D8C68" w14:textId="77777777" w:rsidR="00C47747" w:rsidRDefault="00C47747" w:rsidP="00BC20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C05B35" w14:textId="77777777" w:rsidR="00C47747" w:rsidRDefault="00C47747" w:rsidP="00B30C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B58F8" w14:textId="77777777" w:rsidR="00C47747" w:rsidRDefault="00C47747" w:rsidP="00B30C08">
    <w:pPr>
      <w:pStyle w:val="Footer"/>
      <w:ind w:right="360"/>
    </w:pPr>
    <w:r>
      <w:tab/>
      <w:t xml:space="preserve">- </w:t>
    </w:r>
    <w:r>
      <w:fldChar w:fldCharType="begin"/>
    </w:r>
    <w:r>
      <w:instrText xml:space="preserve"> PAGE </w:instrText>
    </w:r>
    <w:r>
      <w:fldChar w:fldCharType="separate"/>
    </w:r>
    <w:r w:rsidR="00172B92">
      <w:rPr>
        <w:noProof/>
      </w:rPr>
      <w:t>2</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71B569" w14:textId="77777777" w:rsidR="00C47747" w:rsidRDefault="00C47747">
      <w:r>
        <w:separator/>
      </w:r>
    </w:p>
  </w:footnote>
  <w:footnote w:type="continuationSeparator" w:id="0">
    <w:p w14:paraId="48A216E6" w14:textId="77777777" w:rsidR="00C47747" w:rsidRDefault="00C477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8224F"/>
    <w:multiLevelType w:val="hybridMultilevel"/>
    <w:tmpl w:val="E17A8718"/>
    <w:lvl w:ilvl="0" w:tplc="CE0C2A7E">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C8B5F23"/>
    <w:multiLevelType w:val="hybridMultilevel"/>
    <w:tmpl w:val="F7681524"/>
    <w:lvl w:ilvl="0" w:tplc="CE0C2A7E">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35772E"/>
    <w:multiLevelType w:val="hybridMultilevel"/>
    <w:tmpl w:val="E982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53D79"/>
    <w:multiLevelType w:val="hybridMultilevel"/>
    <w:tmpl w:val="6986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2124B7"/>
    <w:multiLevelType w:val="hybridMultilevel"/>
    <w:tmpl w:val="4D1447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4C24379"/>
    <w:multiLevelType w:val="hybridMultilevel"/>
    <w:tmpl w:val="6E68E4A6"/>
    <w:lvl w:ilvl="0" w:tplc="31563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9F52449"/>
    <w:multiLevelType w:val="hybridMultilevel"/>
    <w:tmpl w:val="7CF0A0D4"/>
    <w:lvl w:ilvl="0" w:tplc="3156312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D86379A"/>
    <w:multiLevelType w:val="hybridMultilevel"/>
    <w:tmpl w:val="BDA019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AA144D2"/>
    <w:multiLevelType w:val="hybridMultilevel"/>
    <w:tmpl w:val="EF5C3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1"/>
  </w:num>
  <w:num w:numId="4">
    <w:abstractNumId w:val="0"/>
  </w:num>
  <w:num w:numId="5">
    <w:abstractNumId w:val="6"/>
  </w:num>
  <w:num w:numId="6">
    <w:abstractNumId w:val="5"/>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A27"/>
    <w:rsid w:val="00003B3C"/>
    <w:rsid w:val="00033F58"/>
    <w:rsid w:val="000565D9"/>
    <w:rsid w:val="00064D22"/>
    <w:rsid w:val="000F4A8E"/>
    <w:rsid w:val="000F4D16"/>
    <w:rsid w:val="00102C62"/>
    <w:rsid w:val="0016245E"/>
    <w:rsid w:val="00170003"/>
    <w:rsid w:val="00172B92"/>
    <w:rsid w:val="00196BB0"/>
    <w:rsid w:val="001C2B8B"/>
    <w:rsid w:val="001E0966"/>
    <w:rsid w:val="002051DD"/>
    <w:rsid w:val="00206945"/>
    <w:rsid w:val="00302D97"/>
    <w:rsid w:val="0030318D"/>
    <w:rsid w:val="003053D4"/>
    <w:rsid w:val="00310DD1"/>
    <w:rsid w:val="00340A8A"/>
    <w:rsid w:val="0037377B"/>
    <w:rsid w:val="00394E38"/>
    <w:rsid w:val="003A5779"/>
    <w:rsid w:val="003D32DE"/>
    <w:rsid w:val="003E14F5"/>
    <w:rsid w:val="00402E99"/>
    <w:rsid w:val="00470BF2"/>
    <w:rsid w:val="00575436"/>
    <w:rsid w:val="00586ABB"/>
    <w:rsid w:val="005C67C6"/>
    <w:rsid w:val="005D42DD"/>
    <w:rsid w:val="00607429"/>
    <w:rsid w:val="00675317"/>
    <w:rsid w:val="00685D05"/>
    <w:rsid w:val="006B0220"/>
    <w:rsid w:val="007A04CB"/>
    <w:rsid w:val="007B3205"/>
    <w:rsid w:val="00823181"/>
    <w:rsid w:val="00902DE9"/>
    <w:rsid w:val="009853A6"/>
    <w:rsid w:val="009B5796"/>
    <w:rsid w:val="009C1A6D"/>
    <w:rsid w:val="009D577B"/>
    <w:rsid w:val="009D78EA"/>
    <w:rsid w:val="00A0446C"/>
    <w:rsid w:val="00A05185"/>
    <w:rsid w:val="00A56F33"/>
    <w:rsid w:val="00B023FB"/>
    <w:rsid w:val="00B30C08"/>
    <w:rsid w:val="00BC209B"/>
    <w:rsid w:val="00C136D8"/>
    <w:rsid w:val="00C21DD2"/>
    <w:rsid w:val="00C4510C"/>
    <w:rsid w:val="00C47747"/>
    <w:rsid w:val="00C53737"/>
    <w:rsid w:val="00C60093"/>
    <w:rsid w:val="00C93A27"/>
    <w:rsid w:val="00CB133B"/>
    <w:rsid w:val="00CD6F06"/>
    <w:rsid w:val="00CD7469"/>
    <w:rsid w:val="00D57F57"/>
    <w:rsid w:val="00D616A1"/>
    <w:rsid w:val="00D65EB7"/>
    <w:rsid w:val="00D80E2F"/>
    <w:rsid w:val="00D87B7B"/>
    <w:rsid w:val="00DD3618"/>
    <w:rsid w:val="00DE389E"/>
    <w:rsid w:val="00E17881"/>
    <w:rsid w:val="00E34D79"/>
    <w:rsid w:val="00E3537D"/>
    <w:rsid w:val="00E5417A"/>
    <w:rsid w:val="00E56A83"/>
    <w:rsid w:val="00F20E36"/>
    <w:rsid w:val="00F77B1A"/>
    <w:rsid w:val="00F93B16"/>
    <w:rsid w:val="00FC4995"/>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15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0C08"/>
    <w:pPr>
      <w:tabs>
        <w:tab w:val="center" w:pos="4320"/>
        <w:tab w:val="right" w:pos="8640"/>
      </w:tabs>
    </w:pPr>
  </w:style>
  <w:style w:type="paragraph" w:styleId="Footer">
    <w:name w:val="footer"/>
    <w:basedOn w:val="Normal"/>
    <w:rsid w:val="00B30C08"/>
    <w:pPr>
      <w:tabs>
        <w:tab w:val="center" w:pos="4320"/>
        <w:tab w:val="right" w:pos="8640"/>
      </w:tabs>
    </w:pPr>
  </w:style>
  <w:style w:type="character" w:styleId="PageNumber">
    <w:name w:val="page number"/>
    <w:basedOn w:val="DefaultParagraphFont"/>
    <w:rsid w:val="00B30C08"/>
  </w:style>
  <w:style w:type="paragraph" w:styleId="BalloonText">
    <w:name w:val="Balloon Text"/>
    <w:basedOn w:val="Normal"/>
    <w:link w:val="BalloonTextChar"/>
    <w:rsid w:val="009853A6"/>
    <w:rPr>
      <w:rFonts w:ascii="Lucida Grande" w:hAnsi="Lucida Grande" w:cs="Lucida Grande"/>
      <w:sz w:val="18"/>
      <w:szCs w:val="18"/>
    </w:rPr>
  </w:style>
  <w:style w:type="character" w:customStyle="1" w:styleId="BalloonTextChar">
    <w:name w:val="Balloon Text Char"/>
    <w:basedOn w:val="DefaultParagraphFont"/>
    <w:link w:val="BalloonText"/>
    <w:rsid w:val="009853A6"/>
    <w:rPr>
      <w:rFonts w:ascii="Lucida Grande" w:hAnsi="Lucida Grande" w:cs="Lucida Grande"/>
      <w:sz w:val="18"/>
      <w:szCs w:val="18"/>
    </w:rPr>
  </w:style>
  <w:style w:type="paragraph" w:styleId="ListParagraph">
    <w:name w:val="List Paragraph"/>
    <w:basedOn w:val="Normal"/>
    <w:uiPriority w:val="34"/>
    <w:qFormat/>
    <w:rsid w:val="009853A6"/>
    <w:pPr>
      <w:ind w:left="720"/>
      <w:contextualSpacing/>
    </w:pPr>
  </w:style>
  <w:style w:type="table" w:styleId="TableGrid">
    <w:name w:val="Table Grid"/>
    <w:basedOn w:val="TableNormal"/>
    <w:rsid w:val="003A5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0C08"/>
    <w:pPr>
      <w:tabs>
        <w:tab w:val="center" w:pos="4320"/>
        <w:tab w:val="right" w:pos="8640"/>
      </w:tabs>
    </w:pPr>
  </w:style>
  <w:style w:type="paragraph" w:styleId="Footer">
    <w:name w:val="footer"/>
    <w:basedOn w:val="Normal"/>
    <w:rsid w:val="00B30C08"/>
    <w:pPr>
      <w:tabs>
        <w:tab w:val="center" w:pos="4320"/>
        <w:tab w:val="right" w:pos="8640"/>
      </w:tabs>
    </w:pPr>
  </w:style>
  <w:style w:type="character" w:styleId="PageNumber">
    <w:name w:val="page number"/>
    <w:basedOn w:val="DefaultParagraphFont"/>
    <w:rsid w:val="00B30C08"/>
  </w:style>
  <w:style w:type="paragraph" w:styleId="BalloonText">
    <w:name w:val="Balloon Text"/>
    <w:basedOn w:val="Normal"/>
    <w:link w:val="BalloonTextChar"/>
    <w:rsid w:val="009853A6"/>
    <w:rPr>
      <w:rFonts w:ascii="Lucida Grande" w:hAnsi="Lucida Grande" w:cs="Lucida Grande"/>
      <w:sz w:val="18"/>
      <w:szCs w:val="18"/>
    </w:rPr>
  </w:style>
  <w:style w:type="character" w:customStyle="1" w:styleId="BalloonTextChar">
    <w:name w:val="Balloon Text Char"/>
    <w:basedOn w:val="DefaultParagraphFont"/>
    <w:link w:val="BalloonText"/>
    <w:rsid w:val="009853A6"/>
    <w:rPr>
      <w:rFonts w:ascii="Lucida Grande" w:hAnsi="Lucida Grande" w:cs="Lucida Grande"/>
      <w:sz w:val="18"/>
      <w:szCs w:val="18"/>
    </w:rPr>
  </w:style>
  <w:style w:type="paragraph" w:styleId="ListParagraph">
    <w:name w:val="List Paragraph"/>
    <w:basedOn w:val="Normal"/>
    <w:uiPriority w:val="34"/>
    <w:qFormat/>
    <w:rsid w:val="009853A6"/>
    <w:pPr>
      <w:ind w:left="720"/>
      <w:contextualSpacing/>
    </w:pPr>
  </w:style>
  <w:style w:type="table" w:styleId="TableGrid">
    <w:name w:val="Table Grid"/>
    <w:basedOn w:val="TableNormal"/>
    <w:rsid w:val="003A5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395</Words>
  <Characters>2258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Auburn University</vt:lpstr>
    </vt:vector>
  </TitlesOfParts>
  <Company>Auburn University</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Auburn University</dc:title>
  <dc:creator>Tim Placek</dc:creator>
  <cp:lastModifiedBy>Steven Griffin</cp:lastModifiedBy>
  <cp:revision>3</cp:revision>
  <cp:lastPrinted>2006-05-18T18:24:00Z</cp:lastPrinted>
  <dcterms:created xsi:type="dcterms:W3CDTF">2017-03-27T19:00:00Z</dcterms:created>
  <dcterms:modified xsi:type="dcterms:W3CDTF">2017-03-27T19:32:00Z</dcterms:modified>
</cp:coreProperties>
</file>