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47AEB" w14:textId="77777777" w:rsidR="00CB1F23" w:rsidRPr="00CB1F23" w:rsidRDefault="00CB1F23" w:rsidP="00CB1F23">
      <w:pPr>
        <w:spacing w:after="150"/>
        <w:rPr>
          <w:rFonts w:ascii="Helvetica" w:eastAsia="Times New Roman" w:hAnsi="Helvetica" w:cs="Times New Roman"/>
          <w:color w:val="555555"/>
          <w:sz w:val="21"/>
          <w:szCs w:val="21"/>
        </w:rPr>
      </w:pPr>
      <w:proofErr w:type="spellStart"/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>Dynetics</w:t>
      </w:r>
      <w:proofErr w:type="spellEnd"/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 will be recruiting at Tennessee Tech during the Spring semester! Our on-campus recruiters will be looking for students majoring in the following disciplines: Electrical Engineering, Aerospace Engineering, Mechanical Engineering, Computer Engineering, Systems Engineering, Computer Science, Cyber Security, Science, Math, Optics or Physics.</w:t>
      </w:r>
    </w:p>
    <w:p w14:paraId="624C3E58" w14:textId="77777777" w:rsidR="00CB1F23" w:rsidRPr="00CB1F23" w:rsidRDefault="00CB1F23" w:rsidP="00CB1F23">
      <w:pPr>
        <w:spacing w:after="150"/>
        <w:rPr>
          <w:rFonts w:ascii="Helvetica" w:eastAsia="Times New Roman" w:hAnsi="Helvetica" w:cs="Times New Roman"/>
          <w:color w:val="555555"/>
          <w:sz w:val="21"/>
          <w:szCs w:val="21"/>
        </w:rPr>
      </w:pPr>
      <w:proofErr w:type="spellStart"/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>Dynetics</w:t>
      </w:r>
      <w:proofErr w:type="spellEnd"/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 provides graduates with the opportunity to contribute to technical projects and tasks in their area of interest/study from day one. Positions are available for May and December graduates as well as our Summer 2020 Intern program.</w:t>
      </w:r>
    </w:p>
    <w:p w14:paraId="22009FEB" w14:textId="77777777" w:rsidR="00CB1F23" w:rsidRPr="00CB1F23" w:rsidRDefault="00CB1F23" w:rsidP="00CB1F23">
      <w:pPr>
        <w:spacing w:after="150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>Opportunities exist for candidates in the following areas:</w:t>
      </w:r>
    </w:p>
    <w:p w14:paraId="0D03CE12" w14:textId="77777777" w:rsidR="00CB1F23" w:rsidRPr="00CB1F23" w:rsidRDefault="00CB1F23" w:rsidP="00CB1F23">
      <w:pPr>
        <w:spacing w:after="150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>Electrical Engineering: Control Systems, Communications and data links, Modeling and Simulation Development, RF Sensor Analysis and Modeling and Design, Electrical/</w:t>
      </w:r>
      <w:proofErr w:type="spellStart"/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>Electronics</w:t>
      </w:r>
      <w:proofErr w:type="spellEnd"/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 Design, Hardware Prototyping, Digital Signal Processing, Instrumentation, and/or Foreign Hardware Exploitation.</w:t>
      </w:r>
    </w:p>
    <w:p w14:paraId="660537E4" w14:textId="77777777" w:rsidR="00CB1F23" w:rsidRPr="00CB1F23" w:rsidRDefault="00CB1F23" w:rsidP="00CB1F23">
      <w:pPr>
        <w:spacing w:after="150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>Aerospace/Mechanical Engineering: Stress/Structural Analysis, Warhead Design/Analysis, Flight Mechanics/Modeling, Dynamics/Controls, Modeling and Simulation Development, and/or Orbital Mechanics.</w:t>
      </w:r>
    </w:p>
    <w:p w14:paraId="713E1E3C" w14:textId="77777777" w:rsidR="00CB1F23" w:rsidRPr="00CB1F23" w:rsidRDefault="00CB1F23" w:rsidP="00CB1F23">
      <w:pPr>
        <w:spacing w:after="150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Computer Engineering/Computer Science/Cyber Security/Cyber Security: Windows, Linux/Unix, or Web-based Application Development, Embedded Programming, Software Engineering and Architecture, </w:t>
      </w:r>
      <w:proofErr w:type="spellStart"/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>Matlab</w:t>
      </w:r>
      <w:proofErr w:type="spellEnd"/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>/Simulink/Realtime Workshop Development, SQL Database Programming, and/or Distributed and Hardware-in-the-Loop Simulation.</w:t>
      </w:r>
    </w:p>
    <w:p w14:paraId="771AE006" w14:textId="77777777" w:rsidR="00CB1F23" w:rsidRPr="00CB1F23" w:rsidRDefault="00CB1F23" w:rsidP="00CB1F23">
      <w:pPr>
        <w:spacing w:after="150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>Science/Math/Physics/</w:t>
      </w:r>
      <w:proofErr w:type="spellStart"/>
      <w:proofErr w:type="gramStart"/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>Optics:Statistical</w:t>
      </w:r>
      <w:proofErr w:type="spellEnd"/>
      <w:proofErr w:type="gramEnd"/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 xml:space="preserve"> Data Analysis, Image Processing/Algorithm Development, Sensor Analysis, Optical Design, EO-IR, Lasers design, analysis and modeling, Signal Processing, and/or Applied Math.</w:t>
      </w:r>
    </w:p>
    <w:p w14:paraId="5D114CAD" w14:textId="77777777" w:rsidR="00CB1F23" w:rsidRPr="00CB1F23" w:rsidRDefault="00CB1F23" w:rsidP="00CB1F23">
      <w:pPr>
        <w:spacing w:before="150" w:after="150"/>
        <w:outlineLvl w:val="3"/>
        <w:rPr>
          <w:rFonts w:ascii="Helvetica" w:eastAsia="Times New Roman" w:hAnsi="Helvetica" w:cs="Times New Roman"/>
          <w:b/>
          <w:bCs/>
          <w:caps/>
          <w:color w:val="555555"/>
          <w:spacing w:val="24"/>
          <w:sz w:val="27"/>
          <w:szCs w:val="27"/>
        </w:rPr>
      </w:pPr>
      <w:r w:rsidRPr="00CB1F23">
        <w:rPr>
          <w:rFonts w:ascii="Helvetica" w:eastAsia="Times New Roman" w:hAnsi="Helvetica" w:cs="Times New Roman"/>
          <w:b/>
          <w:bCs/>
          <w:caps/>
          <w:color w:val="555555"/>
          <w:spacing w:val="24"/>
          <w:sz w:val="27"/>
          <w:szCs w:val="27"/>
        </w:rPr>
        <w:t>BASIC QUALIFICATIONS</w:t>
      </w:r>
    </w:p>
    <w:p w14:paraId="7BB7647B" w14:textId="77777777" w:rsidR="00CB1F23" w:rsidRPr="00CB1F23" w:rsidRDefault="00CB1F23" w:rsidP="00CB1F23">
      <w:pPr>
        <w:spacing w:after="150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>Candidate must be working toward Bachelors, Masters or PhD degree in the specified above areas with a 3.0 or higher GPA. Candidate should upload a resume and unofficial transcripts.</w:t>
      </w:r>
    </w:p>
    <w:p w14:paraId="4596C881" w14:textId="77777777" w:rsidR="00CB1F23" w:rsidRPr="00CB1F23" w:rsidRDefault="00CB1F23" w:rsidP="00CB1F23">
      <w:pPr>
        <w:spacing w:before="150" w:after="150"/>
        <w:outlineLvl w:val="3"/>
        <w:rPr>
          <w:rFonts w:ascii="Helvetica" w:eastAsia="Times New Roman" w:hAnsi="Helvetica" w:cs="Times New Roman"/>
          <w:b/>
          <w:bCs/>
          <w:caps/>
          <w:color w:val="555555"/>
          <w:spacing w:val="24"/>
          <w:sz w:val="27"/>
          <w:szCs w:val="27"/>
        </w:rPr>
      </w:pPr>
      <w:r w:rsidRPr="00CB1F23">
        <w:rPr>
          <w:rFonts w:ascii="Helvetica" w:eastAsia="Times New Roman" w:hAnsi="Helvetica" w:cs="Times New Roman"/>
          <w:b/>
          <w:bCs/>
          <w:caps/>
          <w:color w:val="555555"/>
          <w:spacing w:val="24"/>
          <w:sz w:val="27"/>
          <w:szCs w:val="27"/>
        </w:rPr>
        <w:t>OTHER QUALIFICATIONS</w:t>
      </w:r>
    </w:p>
    <w:p w14:paraId="4496E696" w14:textId="77777777" w:rsidR="00CB1F23" w:rsidRPr="00CB1F23" w:rsidRDefault="00CB1F23" w:rsidP="00CB1F23">
      <w:pPr>
        <w:spacing w:after="150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>This position is for Tennessee Tech students or alumni.</w:t>
      </w:r>
    </w:p>
    <w:p w14:paraId="6C18EDA5" w14:textId="77777777" w:rsidR="00CB1F23" w:rsidRPr="00CB1F23" w:rsidRDefault="00CB1F23" w:rsidP="00CB1F23">
      <w:pPr>
        <w:spacing w:before="150" w:after="150"/>
        <w:outlineLvl w:val="3"/>
        <w:rPr>
          <w:rFonts w:ascii="Helvetica" w:eastAsia="Times New Roman" w:hAnsi="Helvetica" w:cs="Times New Roman"/>
          <w:b/>
          <w:bCs/>
          <w:caps/>
          <w:color w:val="555555"/>
          <w:spacing w:val="24"/>
          <w:sz w:val="27"/>
          <w:szCs w:val="27"/>
        </w:rPr>
      </w:pPr>
      <w:r w:rsidRPr="00CB1F23">
        <w:rPr>
          <w:rFonts w:ascii="Helvetica" w:eastAsia="Times New Roman" w:hAnsi="Helvetica" w:cs="Times New Roman"/>
          <w:b/>
          <w:bCs/>
          <w:caps/>
          <w:color w:val="555555"/>
          <w:spacing w:val="24"/>
          <w:sz w:val="27"/>
          <w:szCs w:val="27"/>
        </w:rPr>
        <w:t>SECURITY REQUIREMENTS</w:t>
      </w:r>
    </w:p>
    <w:p w14:paraId="1361B507" w14:textId="77777777" w:rsidR="00CB1F23" w:rsidRPr="00CB1F23" w:rsidRDefault="00CB1F23" w:rsidP="00CB1F23">
      <w:pPr>
        <w:spacing w:after="150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CB1F23">
        <w:rPr>
          <w:rFonts w:ascii="Helvetica" w:eastAsia="Times New Roman" w:hAnsi="Helvetica" w:cs="Times New Roman"/>
          <w:color w:val="555555"/>
          <w:sz w:val="21"/>
          <w:szCs w:val="21"/>
        </w:rPr>
        <w:t>Candidate must be a US Citizen and possess (and be able to maintain) a Final Secret Clearance or meet the eligibility to obtain (and maintain) a Secret Clearance.</w:t>
      </w:r>
    </w:p>
    <w:p w14:paraId="266A782E" w14:textId="68F29C4F" w:rsidR="00CB1F23" w:rsidRDefault="00CB1F23">
      <w:r>
        <w:br w:type="page"/>
      </w:r>
    </w:p>
    <w:p w14:paraId="3E636D8C" w14:textId="7E395834" w:rsidR="007D2499" w:rsidRDefault="00CB1F23">
      <w:bookmarkStart w:id="0" w:name="OLE_LINK1"/>
      <w:bookmarkStart w:id="1" w:name="OLE_LINK2"/>
      <w:r>
        <w:lastRenderedPageBreak/>
        <w:tab/>
        <w:t xml:space="preserve">I am extremely interested in pursuing a career in design and development. </w:t>
      </w:r>
      <w:r w:rsidR="005E1B5D">
        <w:t xml:space="preserve">I have experience in robotics, aerospace, energy systems, efficiency, and </w:t>
      </w:r>
      <w:r w:rsidR="00CA71F6">
        <w:t xml:space="preserve">team </w:t>
      </w:r>
      <w:r w:rsidR="005E1B5D">
        <w:t>management. For the past year I have led the IEEE robotics team in the design and development</w:t>
      </w:r>
      <w:r w:rsidR="005D0B66">
        <w:t xml:space="preserve"> of an autonomous robot for the</w:t>
      </w:r>
      <w:r w:rsidR="00CA71F6">
        <w:t xml:space="preserve"> 2020</w:t>
      </w:r>
      <w:r w:rsidR="005D0B66">
        <w:t xml:space="preserve"> IEEE Southeastern conference. I have also worked with the Students for the Exploration and Development of Space (SEDS) rocketry team to design and build the controls and telemetry systems for</w:t>
      </w:r>
      <w:r w:rsidR="00091ECF">
        <w:t xml:space="preserve"> an M class rocket.</w:t>
      </w:r>
      <w:bookmarkEnd w:id="0"/>
      <w:bookmarkEnd w:id="1"/>
      <w:r w:rsidR="00D441BD">
        <w:t xml:space="preserve"> Currently I am working in a research position researching capacitive wireless power transfer systems. </w:t>
      </w:r>
      <w:r w:rsidR="00CA71F6">
        <w:t>I am</w:t>
      </w:r>
      <w:r w:rsidR="008F1DC1">
        <w:t xml:space="preserve"> particularly</w:t>
      </w:r>
      <w:r w:rsidR="00CA71F6">
        <w:t xml:space="preserve"> </w:t>
      </w:r>
      <w:r w:rsidR="00285599">
        <w:t>interested in</w:t>
      </w:r>
      <w:r w:rsidR="008F1DC1">
        <w:t xml:space="preserve"> the work </w:t>
      </w:r>
      <w:proofErr w:type="spellStart"/>
      <w:r w:rsidR="008F1DC1">
        <w:t>Dynetics</w:t>
      </w:r>
      <w:proofErr w:type="spellEnd"/>
      <w:r w:rsidR="008F1DC1">
        <w:t xml:space="preserve"> is doing in</w:t>
      </w:r>
      <w:r w:rsidR="00844694">
        <w:t xml:space="preserve"> </w:t>
      </w:r>
      <w:r w:rsidR="00285599">
        <w:t>unmanned systems</w:t>
      </w:r>
      <w:r w:rsidR="005834A7">
        <w:t>, intelligence</w:t>
      </w:r>
      <w:bookmarkStart w:id="2" w:name="_GoBack"/>
      <w:bookmarkEnd w:id="2"/>
      <w:r w:rsidR="00285599">
        <w:t>, space solutions</w:t>
      </w:r>
      <w:r w:rsidR="00C051AE">
        <w:t>,</w:t>
      </w:r>
      <w:r w:rsidR="005834A7">
        <w:t xml:space="preserve"> strike systems,</w:t>
      </w:r>
      <w:r w:rsidR="00C051AE">
        <w:t xml:space="preserve"> </w:t>
      </w:r>
      <w:r w:rsidR="00EE5262">
        <w:t>and</w:t>
      </w:r>
      <w:r w:rsidR="00285599">
        <w:t xml:space="preserve"> direct</w:t>
      </w:r>
      <w:r w:rsidR="008F1DC1">
        <w:t>ed</w:t>
      </w:r>
      <w:r w:rsidR="00285599">
        <w:t xml:space="preserve"> energ</w:t>
      </w:r>
      <w:r w:rsidR="008F1DC1">
        <w:t>y.</w:t>
      </w:r>
    </w:p>
    <w:sectPr w:rsidR="007D2499" w:rsidSect="003B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23"/>
    <w:rsid w:val="00091ECF"/>
    <w:rsid w:val="00285599"/>
    <w:rsid w:val="002A0CE0"/>
    <w:rsid w:val="003B4411"/>
    <w:rsid w:val="005258B1"/>
    <w:rsid w:val="005834A7"/>
    <w:rsid w:val="005D0B66"/>
    <w:rsid w:val="005E1B5D"/>
    <w:rsid w:val="00844694"/>
    <w:rsid w:val="008F1DC1"/>
    <w:rsid w:val="00C051AE"/>
    <w:rsid w:val="00CA71F6"/>
    <w:rsid w:val="00CB1F23"/>
    <w:rsid w:val="00D441BD"/>
    <w:rsid w:val="00EE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8EE80"/>
  <w15:chartTrackingRefBased/>
  <w15:docId w15:val="{5730D51F-F021-CD49-862B-54D10A6A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1F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1F2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CB1F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Carroll</dc:creator>
  <cp:keywords/>
  <dc:description/>
  <cp:lastModifiedBy>Levi Carroll</cp:lastModifiedBy>
  <cp:revision>8</cp:revision>
  <dcterms:created xsi:type="dcterms:W3CDTF">2020-03-06T03:51:00Z</dcterms:created>
  <dcterms:modified xsi:type="dcterms:W3CDTF">2020-03-06T05:00:00Z</dcterms:modified>
</cp:coreProperties>
</file>