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3"/>
        <w:gridCol w:w="5027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Vincent Boutot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  <w:gridCol w:w="4792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Kit 8 Update 181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 w:rsidRPr="00CB62F2">
              <w:rPr>
                <w:sz w:val="20"/>
                <w:szCs w:val="20"/>
              </w:rPr>
              <w:t>JDBC Driver 7.2</w:t>
            </w: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CB62F2" w:rsidP="00E72909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Éclipse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Workbench</w:t>
            </w:r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CD66DE" w:rsidRPr="00604B65" w:rsidRDefault="00CD66DE" w:rsidP="00CD66DE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DE1361" w:rsidTr="0006308D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E1361" w:rsidRDefault="00A75235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riorité</w:t>
            </w:r>
            <w:r>
              <w:rPr>
                <w:rStyle w:val="Appelnotedebasdep"/>
                <w:sz w:val="20"/>
                <w:szCs w:val="20"/>
              </w:rPr>
              <w:footnoteReference w:id="1"/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9C36F3" w:rsidRDefault="00DE1361" w:rsidP="009C36F3">
            <w:pPr>
              <w:jc w:val="center"/>
              <w:rPr>
                <w:sz w:val="20"/>
                <w:szCs w:val="20"/>
              </w:rPr>
            </w:pPr>
            <w:r w:rsidRPr="009C36F3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9C36F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CB62F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graphique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2E4C6D" w:rsidRPr="00C23F46" w:rsidRDefault="00CB62F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2E4C6D" w:rsidRPr="00C23F46" w:rsidRDefault="002E4C6D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DE1361" w:rsidRPr="00C23F46" w:rsidRDefault="00CB62F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contrôleur MSQL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CB62F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CB62F2" w:rsidRDefault="00CB62F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CB62F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d’objets dans l’application servant </w:t>
            </w:r>
            <w:r w:rsidR="003710E4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contenir les données de la BD</w:t>
            </w:r>
          </w:p>
        </w:tc>
        <w:tc>
          <w:tcPr>
            <w:tcW w:w="1216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269" w:type="dxa"/>
            <w:shd w:val="clear" w:color="auto" w:fill="auto"/>
          </w:tcPr>
          <w:p w:rsidR="00CB62F2" w:rsidRPr="00C23F46" w:rsidRDefault="00CB62F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EA496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EA4962" w:rsidRDefault="00EA496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shd w:val="clear" w:color="auto" w:fill="auto"/>
          </w:tcPr>
          <w:p w:rsidR="00EA496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l’interface graphique du contenu de la BD</w:t>
            </w:r>
          </w:p>
        </w:tc>
        <w:tc>
          <w:tcPr>
            <w:tcW w:w="1216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EA4962" w:rsidRPr="00C23F46" w:rsidRDefault="00EA496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EA496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EA4962" w:rsidRDefault="00EA496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shd w:val="clear" w:color="auto" w:fill="auto"/>
          </w:tcPr>
          <w:p w:rsidR="00EA496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Faire des tests de fonctionnalité de l’application</w:t>
            </w:r>
          </w:p>
        </w:tc>
        <w:tc>
          <w:tcPr>
            <w:tcW w:w="1216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EA4962" w:rsidRPr="00C23F46" w:rsidRDefault="00EA496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7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710E4" w:rsidRDefault="003710E4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3710E4" w:rsidRDefault="003710E4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la fonctionnalité de recherche d’artiste</w:t>
            </w:r>
          </w:p>
        </w:tc>
        <w:tc>
          <w:tcPr>
            <w:tcW w:w="1216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3710E4" w:rsidRPr="00C23F46" w:rsidRDefault="003710E4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710E4" w:rsidRDefault="003710E4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shd w:val="clear" w:color="auto" w:fill="auto"/>
          </w:tcPr>
          <w:p w:rsidR="003710E4" w:rsidRDefault="003710E4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connexion des utilisateurs à l’application</w:t>
            </w:r>
          </w:p>
        </w:tc>
        <w:tc>
          <w:tcPr>
            <w:tcW w:w="1216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3710E4" w:rsidRPr="00C23F46" w:rsidRDefault="003710E4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 xml:space="preserve">A: </w:t>
            </w:r>
            <w:r w:rsidR="00430816" w:rsidRPr="0072263F">
              <w:rPr>
                <w:sz w:val="20"/>
                <w:szCs w:val="20"/>
              </w:rPr>
              <w:t>Mise en place de  la BDD et insertion de 5 enregistrements pour les tests.</w:t>
            </w:r>
            <w:r w:rsidR="00DE1361" w:rsidRPr="0072263F">
              <w:rPr>
                <w:sz w:val="20"/>
                <w:szCs w:val="20"/>
              </w:rPr>
              <w:tab/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9A5C58" w:rsidRDefault="003710E4" w:rsidP="00C23F46">
            <w:pPr>
              <w:rPr>
                <w:strike/>
                <w:sz w:val="20"/>
                <w:szCs w:val="20"/>
              </w:rPr>
            </w:pPr>
            <w:r w:rsidRPr="009A5C58">
              <w:rPr>
                <w:strike/>
                <w:sz w:val="20"/>
                <w:szCs w:val="20"/>
              </w:rPr>
              <w:t>Vincent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B: </w:t>
            </w:r>
            <w:r w:rsidR="003710E4">
              <w:rPr>
                <w:sz w:val="20"/>
                <w:szCs w:val="20"/>
              </w:rPr>
              <w:t>Création de l’interface graphique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483F86" w:rsidRDefault="003710E4" w:rsidP="00C23F46">
            <w:pPr>
              <w:rPr>
                <w:strike/>
                <w:sz w:val="20"/>
                <w:szCs w:val="20"/>
              </w:rPr>
            </w:pPr>
            <w:r w:rsidRPr="00483F86">
              <w:rPr>
                <w:strike/>
                <w:sz w:val="20"/>
                <w:szCs w:val="20"/>
              </w:rPr>
              <w:t>Vincent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Pr="00C23F46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 : Permettre la connexion des utilisateurs à l’application</w:t>
            </w:r>
          </w:p>
        </w:tc>
        <w:tc>
          <w:tcPr>
            <w:tcW w:w="4315" w:type="dxa"/>
            <w:shd w:val="clear" w:color="auto" w:fill="auto"/>
          </w:tcPr>
          <w:p w:rsidR="003710E4" w:rsidRPr="00CE0F27" w:rsidRDefault="003710E4" w:rsidP="00C23F46">
            <w:pPr>
              <w:rPr>
                <w:strike/>
                <w:sz w:val="20"/>
                <w:szCs w:val="20"/>
              </w:rPr>
            </w:pPr>
            <w:bookmarkStart w:id="0" w:name="_GoBack"/>
            <w:r w:rsidRPr="00CE0F27">
              <w:rPr>
                <w:strike/>
                <w:sz w:val="20"/>
                <w:szCs w:val="20"/>
              </w:rPr>
              <w:t>Vincent</w:t>
            </w:r>
            <w:bookmarkEnd w:id="0"/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 : Création d’un contrôleur MSQL</w:t>
            </w:r>
          </w:p>
        </w:tc>
        <w:tc>
          <w:tcPr>
            <w:tcW w:w="4315" w:type="dxa"/>
            <w:shd w:val="clear" w:color="auto" w:fill="auto"/>
          </w:tcPr>
          <w:p w:rsidR="003710E4" w:rsidRDefault="003710E4" w:rsidP="00C23F4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Vincent</w:t>
            </w:r>
            <w:r w:rsidR="00DF486F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DF486F">
              <w:rPr>
                <w:sz w:val="20"/>
                <w:szCs w:val="20"/>
              </w:rPr>
              <w:t>deplacer</w:t>
            </w:r>
            <w:proofErr w:type="spellEnd"/>
            <w:r w:rsidR="00DF486F">
              <w:rPr>
                <w:sz w:val="20"/>
                <w:szCs w:val="20"/>
              </w:rPr>
              <w:t xml:space="preserve"> au livrable 2)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 : Création d’objets dans l’application servant à contenir les données de la BD</w:t>
            </w:r>
            <w:r w:rsidRPr="00C23F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15" w:type="dxa"/>
            <w:shd w:val="clear" w:color="auto" w:fill="auto"/>
          </w:tcPr>
          <w:p w:rsidR="00DE1361" w:rsidRPr="00DF486F" w:rsidRDefault="003710E4" w:rsidP="00C23F46">
            <w:pPr>
              <w:rPr>
                <w:strike/>
                <w:sz w:val="20"/>
                <w:szCs w:val="20"/>
              </w:rPr>
            </w:pPr>
            <w:proofErr w:type="gramStart"/>
            <w:r w:rsidRPr="00DF486F">
              <w:rPr>
                <w:strike/>
                <w:sz w:val="20"/>
                <w:szCs w:val="20"/>
              </w:rPr>
              <w:t>Vincent</w:t>
            </w:r>
            <w:r w:rsidR="00DF486F" w:rsidRPr="00DF486F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DF486F" w:rsidRPr="00DF486F">
              <w:rPr>
                <w:sz w:val="20"/>
                <w:szCs w:val="20"/>
              </w:rPr>
              <w:t>deplacer</w:t>
            </w:r>
            <w:proofErr w:type="spellEnd"/>
            <w:r w:rsidR="00DF486F" w:rsidRPr="00DF486F">
              <w:rPr>
                <w:sz w:val="20"/>
                <w:szCs w:val="20"/>
              </w:rPr>
              <w:t xml:space="preserve"> au livrable 1)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 : Implémenter l’interface graphique du contenu de la BD</w:t>
            </w:r>
          </w:p>
        </w:tc>
        <w:tc>
          <w:tcPr>
            <w:tcW w:w="4315" w:type="dxa"/>
            <w:shd w:val="clear" w:color="auto" w:fill="auto"/>
          </w:tcPr>
          <w:p w:rsidR="003710E4" w:rsidRPr="00C23F46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2A6BDB" w:rsidRPr="00C23F46" w:rsidTr="00192A11">
        <w:tc>
          <w:tcPr>
            <w:tcW w:w="4315" w:type="dxa"/>
            <w:shd w:val="clear" w:color="auto" w:fill="auto"/>
          </w:tcPr>
          <w:p w:rsidR="002A6BDB" w:rsidRDefault="002A6BDB" w:rsidP="00192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 : Implémenter la fonctionnalité de recherche d’artiste</w:t>
            </w:r>
          </w:p>
        </w:tc>
        <w:tc>
          <w:tcPr>
            <w:tcW w:w="4315" w:type="dxa"/>
            <w:shd w:val="clear" w:color="auto" w:fill="auto"/>
          </w:tcPr>
          <w:p w:rsidR="002A6BDB" w:rsidRDefault="002A6BDB" w:rsidP="00192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 : Faire des tests de fonctionnalité de l’application</w:t>
            </w:r>
          </w:p>
        </w:tc>
        <w:tc>
          <w:tcPr>
            <w:tcW w:w="4315" w:type="dxa"/>
            <w:shd w:val="clear" w:color="auto" w:fill="auto"/>
          </w:tcPr>
          <w:p w:rsidR="003710E4" w:rsidRDefault="002A6BDB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</w:tbl>
    <w:p w:rsidR="00DE1361" w:rsidRDefault="00DE1361" w:rsidP="00DE1361"/>
    <w:p w:rsidR="00DE1361" w:rsidRDefault="00DE136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lastRenderedPageBreak/>
        <w:t>Le modèle logique de la base de données</w:t>
      </w:r>
    </w:p>
    <w:p w:rsidR="00073215" w:rsidRDefault="008663CA" w:rsidP="00073215">
      <w:pPr>
        <w:pStyle w:val="Paragraphedeliste"/>
        <w:ind w:left="360"/>
        <w:rPr>
          <w:b/>
        </w:rPr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9E3F11">
        <w:rPr>
          <w:b/>
        </w:rPr>
        <w:t>BoutotVincent</w:t>
      </w:r>
      <w:r w:rsidR="00073215" w:rsidRPr="00E027C4">
        <w:rPr>
          <w:b/>
        </w:rPr>
        <w:t>_Albums</w:t>
      </w:r>
      <w:proofErr w:type="spellEnd"/>
    </w:p>
    <w:p w:rsidR="009E3F11" w:rsidRDefault="009E3F11" w:rsidP="00073215">
      <w:pPr>
        <w:pStyle w:val="Paragraphedeliste"/>
        <w:ind w:left="360"/>
      </w:pPr>
      <w:r>
        <w:rPr>
          <w:b/>
          <w:noProof/>
        </w:rPr>
        <w:drawing>
          <wp:inline distT="0" distB="0" distL="0" distR="0" wp14:anchorId="6E388799" wp14:editId="09B6F365">
            <wp:extent cx="6019800" cy="2971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F11" w:rsidSect="009A0A73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A21" w:rsidRDefault="004E5A21" w:rsidP="00E25C5D">
      <w:r>
        <w:separator/>
      </w:r>
    </w:p>
  </w:endnote>
  <w:endnote w:type="continuationSeparator" w:id="0">
    <w:p w:rsidR="004E5A21" w:rsidRDefault="004E5A21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A21" w:rsidRDefault="004E5A21" w:rsidP="00E25C5D">
      <w:r>
        <w:separator/>
      </w:r>
    </w:p>
  </w:footnote>
  <w:footnote w:type="continuationSeparator" w:id="0">
    <w:p w:rsidR="004E5A21" w:rsidRDefault="004E5A21" w:rsidP="00E25C5D">
      <w:r>
        <w:continuationSeparator/>
      </w:r>
    </w:p>
  </w:footnote>
  <w:footnote w:id="1">
    <w:p w:rsidR="00A75235" w:rsidRDefault="00A75235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très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de moindre importante</w:t>
      </w:r>
    </w:p>
    <w:p w:rsidR="00A75235" w:rsidRDefault="00A75235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6BDB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710E4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3F86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E5A21"/>
    <w:rsid w:val="004F3148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068DD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4015E"/>
    <w:rsid w:val="00941C68"/>
    <w:rsid w:val="0094623A"/>
    <w:rsid w:val="00961207"/>
    <w:rsid w:val="009710F7"/>
    <w:rsid w:val="0097287D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A5C5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D5892"/>
    <w:rsid w:val="009E3F11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B62F2"/>
    <w:rsid w:val="00CC2761"/>
    <w:rsid w:val="00CC3C89"/>
    <w:rsid w:val="00CC45D9"/>
    <w:rsid w:val="00CC6C39"/>
    <w:rsid w:val="00CD6378"/>
    <w:rsid w:val="00CD66DE"/>
    <w:rsid w:val="00CD6EB6"/>
    <w:rsid w:val="00CE0F27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486F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A4962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0EED-3953-4701-9861-D24A61C9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Vincent Boutot</cp:lastModifiedBy>
  <cp:revision>6</cp:revision>
  <cp:lastPrinted>2018-04-09T10:43:00Z</cp:lastPrinted>
  <dcterms:created xsi:type="dcterms:W3CDTF">2019-04-12T15:17:00Z</dcterms:created>
  <dcterms:modified xsi:type="dcterms:W3CDTF">2019-04-23T17:59:00Z</dcterms:modified>
</cp:coreProperties>
</file>