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ab/>
        <w:t xml:space="preserve">The ethical dilemma I chose for this assignment was Cambridge Analytica's use of fake social media accounts to influence the 2016 presidential vote in the United States of America. With this dilemma i identified the ethical quandaries of integrity, security, authority, and honesty, and the systems i identified are social media platforms, elections, and the us government from the eyes of its citizens as well as its place on the world stage</w:t>
      </w:r>
    </w:p>
    <w:p w:rsidR="00000000" w:rsidDel="00000000" w:rsidP="00000000" w:rsidRDefault="00000000" w:rsidRPr="00000000" w14:paraId="00000002">
      <w:pPr>
        <w:spacing w:line="480" w:lineRule="auto"/>
        <w:rPr/>
      </w:pPr>
      <w:r w:rsidDel="00000000" w:rsidR="00000000" w:rsidRPr="00000000">
        <w:rPr>
          <w:rtl w:val="0"/>
        </w:rPr>
        <w:tab/>
        <w:t xml:space="preserve">For social media, I believe the quandaries of integrity and honesty are violated by the ethical dilemma, as users may find those sites to be less reliable and may start to doubt other users or the platform as a whole. For elections, I believe the ethical quandaries of integrity, security, and authority are violated, as voters can and were led astray by these fake social media accounts and this can diminish faith in the election process and the candidates. For the US Government, integrity, authority, and security are violated as the fake accounts may cause distrust of our government from citizens and other countries, as well as pull into question the legitimacy or motives of the candidates themselves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