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73B0FFD3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D23086">
        <w:rPr>
          <w:rFonts w:ascii="Pangram Light" w:hAnsi="Pangram Light"/>
          <w:sz w:val="17"/>
          <w:szCs w:val="17"/>
        </w:rPr>
        <w:t>Material</w:t>
      </w:r>
      <w:r w:rsidR="00C34394">
        <w:rPr>
          <w:rFonts w:ascii="Pangram Light" w:hAnsi="Pangram Light"/>
          <w:sz w:val="17"/>
          <w:szCs w:val="17"/>
        </w:rPr>
        <w:t>UI</w:t>
      </w:r>
      <w:r w:rsidR="00D23086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EF8427B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1BEE1A0A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8F7EEE" w:rsidRPr="00004B26">
        <w:rPr>
          <w:rFonts w:ascii="Pangram" w:hAnsi="Pangram"/>
          <w:color w:val="00406E"/>
          <w:sz w:val="17"/>
          <w:szCs w:val="17"/>
        </w:rPr>
        <w:t xml:space="preserve">C#, </w:t>
      </w:r>
      <w:r w:rsidR="00E7308C" w:rsidRPr="00004B26">
        <w:rPr>
          <w:rFonts w:ascii="Pangram" w:hAnsi="Pangram"/>
          <w:color w:val="00406E"/>
          <w:sz w:val="17"/>
          <w:szCs w:val="17"/>
        </w:rPr>
        <w:t>Python, WebSockets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425B0B" w:rsidRPr="00004B26">
        <w:rPr>
          <w:rFonts w:ascii="Pangram" w:hAnsi="Pangram"/>
          <w:color w:val="00406E"/>
          <w:sz w:val="17"/>
          <w:szCs w:val="17"/>
        </w:rPr>
        <w:t>MaterialUI,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41F83DB2" w:rsidR="00E7308C" w:rsidRPr="00A11928" w:rsidRDefault="001D44EE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&amp; reviewed </w:t>
      </w:r>
      <w:r w:rsidR="00A11928">
        <w:rPr>
          <w:rFonts w:ascii="Pangram Light" w:hAnsi="Pangram Light"/>
          <w:color w:val="101010"/>
          <w:sz w:val="17"/>
          <w:szCs w:val="17"/>
        </w:rPr>
        <w:t>code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written by 4-5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  <w:r>
        <w:rPr>
          <w:rFonts w:ascii="Pangram Light" w:hAnsi="Pangram Light"/>
          <w:color w:val="101010"/>
          <w:sz w:val="17"/>
          <w:szCs w:val="17"/>
        </w:rPr>
        <w:t xml:space="preserve">since I </w:t>
      </w:r>
      <w:r w:rsidR="00DC3B97">
        <w:rPr>
          <w:rFonts w:ascii="Pangram Light" w:hAnsi="Pangram Light"/>
          <w:color w:val="101010"/>
          <w:sz w:val="17"/>
          <w:szCs w:val="17"/>
        </w:rPr>
        <w:t>began</w:t>
      </w:r>
    </w:p>
    <w:p w14:paraId="3EEB174D" w14:textId="42F4BD2B" w:rsidR="00E7308C" w:rsidRPr="001F7D5C" w:rsidRDefault="00617011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>a</w:t>
      </w:r>
      <w:r w:rsidR="003950DF">
        <w:rPr>
          <w:rFonts w:ascii="Pangram Light" w:hAnsi="Pangram Light"/>
          <w:color w:val="101010"/>
          <w:sz w:val="17"/>
          <w:szCs w:val="17"/>
        </w:rPr>
        <w:t xml:space="preserve">n extensible 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Modal system and </w:t>
      </w:r>
      <w:r>
        <w:rPr>
          <w:rFonts w:ascii="Pangram Light" w:hAnsi="Pangram Light"/>
          <w:color w:val="101010"/>
          <w:sz w:val="17"/>
          <w:szCs w:val="17"/>
        </w:rPr>
        <w:t>Cesium graphics framework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</w:t>
      </w:r>
    </w:p>
    <w:p w14:paraId="5BE9C002" w14:textId="62E870F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async code for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features interfacing between </w:t>
      </w:r>
      <w:r w:rsidR="00DF6AFC">
        <w:rPr>
          <w:rFonts w:ascii="Pangram Light" w:hAnsi="Pangram Light"/>
          <w:color w:val="101010"/>
          <w:sz w:val="17"/>
          <w:szCs w:val="17"/>
        </w:rPr>
        <w:t>the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FBFB276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1549D738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Cohead of Design and Frontend</w:t>
      </w:r>
      <w:r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bookmarkStart w:id="0" w:name="_GoBack"/>
      <w:bookmarkEnd w:id="0"/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0.95pt;height:190.9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3EEC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52A8E"/>
    <w:rsid w:val="005742AE"/>
    <w:rsid w:val="005855FE"/>
    <w:rsid w:val="005D411F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E5013"/>
    <w:rsid w:val="008F0F90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64D7"/>
    <w:rsid w:val="00D63370"/>
    <w:rsid w:val="00D86522"/>
    <w:rsid w:val="00DB5763"/>
    <w:rsid w:val="00DC3B97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D1065-D103-429D-B1A2-616B244F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55</cp:revision>
  <cp:lastPrinted>2019-08-01T22:04:00Z</cp:lastPrinted>
  <dcterms:created xsi:type="dcterms:W3CDTF">2019-07-10T20:27:00Z</dcterms:created>
  <dcterms:modified xsi:type="dcterms:W3CDTF">2019-08-01T22:54:00Z</dcterms:modified>
</cp:coreProperties>
</file>