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A0 Redshift Literature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March 8, 2026</w:t>
      </w:r>
    </w:p>
    <w:p>
      <w:pPr>
        <w:pStyle w:val="Heading2"/>
      </w:pPr>
      <w:r>
        <w:t>Question</w:t>
      </w:r>
    </w:p>
    <w:p>
      <w:pPr>
        <w:jc w:val="both"/>
      </w:pPr>
      <w:r>
        <w:t>Does the published galaxy-dynamics literature currently support the specific law</w:t>
      </w:r>
    </w:p>
    <w:p>
      <w:pPr>
        <w:jc w:val="both"/>
      </w:pPr>
      <w:r>
        <w:t>a0(z) = c H(z) / 2pi</w:t>
      </w:r>
    </w:p>
    <w:p>
      <w:pPr>
        <w:jc w:val="both"/>
      </w:pPr>
      <w:r>
        <w:t>in the sense that the MOND/RAR acceleration scale clearly increases with redshift in step with H(z)?</w:t>
      </w:r>
    </w:p>
    <w:p>
      <w:pPr>
        <w:pStyle w:val="Heading2"/>
      </w:pPr>
      <w:r>
        <w:t>Short Answer</w:t>
      </w:r>
    </w:p>
    <w:p>
      <w:pPr>
        <w:jc w:val="both"/>
      </w:pPr>
      <w:r>
        <w:t>Not yet.</w:t>
      </w:r>
    </w:p>
    <w:p>
      <w:pPr>
        <w:jc w:val="both"/>
      </w:pPr>
      <w:r>
        <w:t>The current literature gives:</w:t>
      </w:r>
    </w:p>
    <w:p>
      <w:pPr>
        <w:pStyle w:val="ListBullet"/>
      </w:pPr>
      <w:r>
        <w:t>a strong local RAR baseline,</w:t>
      </w:r>
    </w:p>
    <w:p>
      <w:pPr>
        <w:pStyle w:val="ListBullet"/>
      </w:pPr>
      <w:r>
        <w:t>one new direct RAR study out to z = 0.08 reporting tentative evidence for redshift evolution,</w:t>
      </w:r>
    </w:p>
    <w:p>
      <w:pPr>
        <w:pStyle w:val="ListBullet"/>
      </w:pPr>
      <w:r>
        <w:t>and indirect higher-redshift Tully-Fisher evidence that galaxy kinematics evolve with cosmic time.</w:t>
      </w:r>
    </w:p>
    <w:p>
      <w:pPr>
        <w:jc w:val="both"/>
      </w:pPr>
      <w:r>
        <w:t>That is enough to say the question is live. It is not enough to claim that the specific law a0(z) = c H(z) / 2pi has been observationally confirmed.</w:t>
      </w:r>
    </w:p>
    <w:p>
      <w:pPr>
        <w:pStyle w:val="Heading2"/>
      </w:pPr>
      <w:r>
        <w:t>1. Local Baseline</w:t>
      </w:r>
    </w:p>
    <w:p>
      <w:pPr>
        <w:jc w:val="both"/>
      </w:pPr>
      <w:r>
        <w:t>The local anchor remains the RAR literature built from nearby rotation-curve samples.</w:t>
      </w:r>
    </w:p>
    <w:p>
      <w:pPr>
        <w:jc w:val="both"/>
      </w:pPr>
      <w:r>
        <w:t>McGaugh, Lelli, and Schombert (2016) established the local radial acceleration relation as a tight empirical law across 153 rotationally supported galaxies. This is the observational baseline from which any redshift evolution must be measured.</w:t>
      </w:r>
    </w:p>
    <w:p>
      <w:pPr>
        <w:pStyle w:val="Heading2"/>
      </w:pPr>
      <w:r>
        <w:t>2. Direct RAR Evidence Beyond The Very Local Universe</w:t>
      </w:r>
    </w:p>
    <w:p>
      <w:pPr>
        <w:jc w:val="both"/>
      </w:pPr>
      <w:r>
        <w:t>The key new paper is:</w:t>
      </w:r>
    </w:p>
    <w:p>
      <w:pPr>
        <w:pStyle w:val="ListBullet"/>
      </w:pPr>
      <w:r>
        <w:t>Vărăşteanu et al. (2025), MIGHTEE-HI: the radial acceleration relation with resolved stellar mass measurements, MNRAS 541, 2366-2392, DOI 10.1093/mnras/staf1079.</w:t>
      </w:r>
    </w:p>
    <w:p>
      <w:pPr>
        <w:jc w:val="both"/>
      </w:pPr>
      <w:r>
        <w:t>What it contributes:</w:t>
      </w:r>
    </w:p>
    <w:p>
      <w:pPr>
        <w:pStyle w:val="ListBullet"/>
      </w:pPr>
      <w:r>
        <w:t>a homogeneous H i-selected sample of 19 galaxies,</w:t>
      </w:r>
    </w:p>
    <w:p>
      <w:pPr>
        <w:pStyle w:val="ListBullet"/>
      </w:pPr>
      <w:r>
        <w:t>direct RAR analysis out to z = 0.08,</w:t>
      </w:r>
    </w:p>
    <w:p>
      <w:pPr>
        <w:pStyle w:val="ListBullet"/>
      </w:pPr>
      <w:r>
        <w:t>and the paper's own conclusion that it finds the first tentative evidence for redshift evolution in the acceleration scale.</w:t>
      </w:r>
    </w:p>
    <w:p>
      <w:pPr>
        <w:jc w:val="both"/>
      </w:pPr>
      <w:r>
        <w:t>That is real progress. It is also still tentative by the authors' own wording.</w:t>
      </w:r>
    </w:p>
    <w:p>
      <w:pPr>
        <w:pStyle w:val="Heading2"/>
      </w:pPr>
      <w:r>
        <w:t>3. My Reproducible Low-z Check</w:t>
      </w:r>
    </w:p>
    <w:p>
      <w:pPr>
        <w:jc w:val="both"/>
      </w:pPr>
      <w:r>
        <w:t>A reproducible check is archived in:</w:t>
      </w:r>
    </w:p>
    <w:p>
      <w:pPr>
        <w:pStyle w:val="ListBullet"/>
      </w:pPr>
      <w:r>
        <w:t>verification/a0_redshift_literature_check.py</w:t>
      </w:r>
    </w:p>
    <w:p>
      <w:pPr>
        <w:pStyle w:val="ListBullet"/>
      </w:pPr>
      <w:r>
        <w:t>output/audit/a0_redshift_literature_check.json</w:t>
      </w:r>
    </w:p>
    <w:p>
      <w:pPr>
        <w:jc w:val="both"/>
      </w:pPr>
      <w:r>
        <w:t>Using the published SPARC-scale value a0 = 1.15e-10 m/s^2, the MIGHTEE value a0 = 1.69e-10 m/s^2, the MIGHTEE linear coefficient a1 = 4.47e-10 m/s^2, and a flat low-z cosmology with Omega_m = 0.3, Omega_L = 0.7, the audit gives:</w:t>
      </w:r>
    </w:p>
    <w:p>
      <w:pPr>
        <w:pStyle w:val="ListBullet"/>
      </w:pPr>
      <w:r>
        <w:t>H(z=0.08) / H0 = 1.038</w:t>
      </w:r>
    </w:p>
    <w:p>
      <w:pPr>
        <w:pStyle w:val="ListBullet"/>
      </w:pPr>
      <w:r>
        <w:t>predicted ratio from a0 proportional H(z): 1.038</w:t>
      </w:r>
    </w:p>
    <w:p>
      <w:pPr>
        <w:pStyle w:val="ListBullet"/>
      </w:pPr>
      <w:r>
        <w:t>observed direct MIGHTEE/SPARC ratio: 1.470</w:t>
      </w:r>
    </w:p>
    <w:p>
      <w:pPr>
        <w:pStyle w:val="ListBullet"/>
      </w:pPr>
      <w:r>
        <w:t>predicted low-z linear slope from a0 proportional H(z): 5.175e-11 m/s^2</w:t>
      </w:r>
    </w:p>
    <w:p>
      <w:pPr>
        <w:pStyle w:val="ListBullet"/>
      </w:pPr>
      <w:r>
        <w:t>observed MIGHTEE linear slope: 4.47e-10 m/s^2</w:t>
      </w:r>
    </w:p>
    <w:p>
      <w:pPr>
        <w:jc w:val="both"/>
      </w:pPr>
      <w:r>
        <w:t>Interpretation:</w:t>
      </w:r>
    </w:p>
    <w:p>
      <w:pPr>
        <w:pStyle w:val="ListBullet"/>
      </w:pPr>
      <w:r>
        <w:t>if the published SPARC and MIGHTEE a0 values are compared literally, the observed shift is much larger than naive low-redshift H(z) scaling predicts,</w:t>
      </w:r>
    </w:p>
    <w:p>
      <w:pPr>
        <w:pStyle w:val="ListBullet"/>
      </w:pPr>
      <w:r>
        <w:t>so the available direct evidence does not yet cleanly validate the specific law a0(z) = c H(z) / 2pi.</w:t>
      </w:r>
    </w:p>
    <w:p>
      <w:pPr>
        <w:jc w:val="both"/>
      </w:pPr>
      <w:r>
        <w:t>There are important caveats:</w:t>
      </w:r>
    </w:p>
    <w:p>
      <w:pPr>
        <w:pStyle w:val="ListBullet"/>
      </w:pPr>
      <w:r>
        <w:t>the SPARC and MIGHTEE samples are not identical,</w:t>
      </w:r>
    </w:p>
    <w:p>
      <w:pPr>
        <w:pStyle w:val="ListBullet"/>
      </w:pPr>
      <w:r>
        <w:t>the measurement pipelines are not identical,</w:t>
      </w:r>
    </w:p>
    <w:p>
      <w:pPr>
        <w:pStyle w:val="ListBullet"/>
      </w:pPr>
      <w:r>
        <w:t>and MIGHTEE only reaches z = 0.08, where the expected change in H(z) is intrinsically small.</w:t>
      </w:r>
    </w:p>
    <w:p>
      <w:pPr>
        <w:jc w:val="both"/>
      </w:pPr>
      <w:r>
        <w:t>So this mismatch is not a falsification of the law. It is a sign that the present data are not yet a clean apples-to-apples test of it.</w:t>
      </w:r>
    </w:p>
    <w:p>
      <w:pPr>
        <w:pStyle w:val="Heading2"/>
      </w:pPr>
      <w:r>
        <w:t>4. Higher-Redshift Evidence</w:t>
      </w:r>
    </w:p>
    <w:p>
      <w:pPr>
        <w:jc w:val="both"/>
      </w:pPr>
      <w:r>
        <w:t>Direct resolved RAR measurements at substantially higher redshift remain sparse.</w:t>
      </w:r>
    </w:p>
    <w:p>
      <w:pPr>
        <w:jc w:val="both"/>
      </w:pPr>
      <w:r>
        <w:t>What does exist is mostly indirect evidence from Tully-Fisher analyses rather than direct RAR fits.</w:t>
      </w:r>
    </w:p>
    <w:p>
      <w:pPr>
        <w:jc w:val="both"/>
      </w:pPr>
      <w:r>
        <w:t>One example is:</w:t>
      </w:r>
    </w:p>
    <w:p>
      <w:pPr>
        <w:pStyle w:val="ListBullet"/>
      </w:pPr>
      <w:r>
        <w:t>Sharma et al. (2024), A&amp;A, Tully-Fisher relation of late-type galaxies at 0.6 &lt;= z &lt;= 2.5.</w:t>
      </w:r>
    </w:p>
    <w:p>
      <w:pPr>
        <w:jc w:val="both"/>
      </w:pPr>
      <w:r>
        <w:t>That study finds subtle deviation of the stellar and baryonic Tully-Fisher relation relative to local samples over 0.6 &lt;= z &lt;= 2.5.</w:t>
      </w:r>
    </w:p>
    <w:p>
      <w:pPr>
        <w:jc w:val="both"/>
      </w:pPr>
      <w:r>
        <w:t>This matters because it shows galaxy dynamical scaling relations do evolve.</w:t>
      </w:r>
    </w:p>
    <w:p>
      <w:pPr>
        <w:jc w:val="both"/>
      </w:pPr>
      <w:r>
        <w:t>But it is not a direct measurement of the MOND/RAR acceleration scale a0, so it cannot by itself confirm the specific a0(z) law.</w:t>
      </w:r>
    </w:p>
    <w:p>
      <w:pPr>
        <w:pStyle w:val="Heading2"/>
      </w:pPr>
      <w:r>
        <w:t>5. Current Best Scientific Reading</w:t>
      </w:r>
    </w:p>
    <w:p>
      <w:pPr>
        <w:jc w:val="both"/>
      </w:pPr>
      <w:r>
        <w:t>The literature currently supports these statements:</w:t>
      </w:r>
    </w:p>
    <w:p>
      <w:pPr>
        <w:pStyle w:val="ListBullet"/>
      </w:pPr>
      <w:r>
        <w:t>The local RAR is well established.</w:t>
      </w:r>
    </w:p>
    <w:p>
      <w:pPr>
        <w:pStyle w:val="ListBullet"/>
      </w:pPr>
      <w:r>
        <w:t>The first direct extension beyond the very local universe now exists and reports tentative redshift evolution.</w:t>
      </w:r>
    </w:p>
    <w:p>
      <w:pPr>
        <w:pStyle w:val="ListBullet"/>
      </w:pPr>
      <w:r>
        <w:t>Higher-redshift galaxy kinematic relations do evolve in general.</w:t>
      </w:r>
    </w:p>
    <w:p>
      <w:pPr>
        <w:pStyle w:val="ListBullet"/>
      </w:pPr>
      <w:r>
        <w:t>There is not yet a clean direct observational sequence of a0 measurements across redshift that would decisively confirm a0(z) = c H(z) / 2pi.</w:t>
      </w:r>
    </w:p>
    <w:p>
      <w:pPr>
        <w:pStyle w:val="Heading2"/>
      </w:pPr>
      <w:r>
        <w:t>6. What Would Count As A Clean Test</w:t>
      </w:r>
    </w:p>
    <w:p>
      <w:pPr>
        <w:jc w:val="both"/>
      </w:pPr>
      <w:r>
        <w:t>A cleaner test would require:</w:t>
      </w:r>
    </w:p>
    <w:p>
      <w:pPr>
        <w:pStyle w:val="ListBullet"/>
      </w:pPr>
      <w:r>
        <w:t>direct resolved RAR measurements in multiple redshift bins,</w:t>
      </w:r>
    </w:p>
    <w:p>
      <w:pPr>
        <w:pStyle w:val="ListBullet"/>
      </w:pPr>
      <w:r>
        <w:t>matched mass-to-light methodology across bins,</w:t>
      </w:r>
    </w:p>
    <w:p>
      <w:pPr>
        <w:pStyle w:val="ListBullet"/>
      </w:pPr>
      <w:r>
        <w:t>matched galaxy selection across bins,</w:t>
      </w:r>
    </w:p>
    <w:p>
      <w:pPr>
        <w:pStyle w:val="ListBullet"/>
      </w:pPr>
      <w:r>
        <w:t>and explicit fitting of a0(z) against the predicted H(z) scaling.</w:t>
      </w:r>
    </w:p>
    <w:p>
      <w:pPr>
        <w:jc w:val="both"/>
      </w:pPr>
      <w:r>
        <w:t>That test is not in hand yet.</w:t>
      </w:r>
    </w:p>
    <w:p>
      <w:pPr>
        <w:pStyle w:val="Heading2"/>
      </w:pPr>
      <w:r>
        <w:t>Constraint Table</w:t>
      </w:r>
    </w:p>
    <w:p>
      <w:pPr>
        <w:jc w:val="both"/>
      </w:pPr>
      <w:r>
        <w:t>A source-backed summary table is archived in:</w:t>
      </w:r>
    </w:p>
    <w:p>
      <w:pPr>
        <w:pStyle w:val="ListBullet"/>
      </w:pPr>
      <w:r>
        <w:t>output/audit/a0_redshift_published_constraints.csv</w:t>
      </w:r>
    </w:p>
    <w:p>
      <w:pPr>
        <w:pStyle w:val="Heading2"/>
      </w:pPr>
      <w:r>
        <w:t>Bottom Line</w:t>
      </w:r>
    </w:p>
    <w:p>
      <w:pPr>
        <w:jc w:val="both"/>
      </w:pPr>
      <w:r>
        <w:t>The a0(z) prediction is still worth pursuing because the literature is no longer silent: there is now tentative observational evidence that the acceleration scale may evolve.</w:t>
      </w:r>
    </w:p>
    <w:p>
      <w:pPr>
        <w:jc w:val="both"/>
      </w:pPr>
      <w:r>
        <w:t>But the current state of the evidence is:</w:t>
      </w:r>
    </w:p>
    <w:p>
      <w:pPr>
        <w:pStyle w:val="ListBullet"/>
      </w:pPr>
      <w:r>
        <w:t>suggestive,</w:t>
      </w:r>
    </w:p>
    <w:p>
      <w:pPr>
        <w:pStyle w:val="ListBullet"/>
      </w:pPr>
      <w:r>
        <w:t>not decisive,</w:t>
      </w:r>
    </w:p>
    <w:p>
      <w:pPr>
        <w:pStyle w:val="ListBullet"/>
      </w:pPr>
      <w:r>
        <w:t>and not yet a confirmation of the specific formula a0(z) = c H(z) / 2pi.</w:t>
      </w:r>
    </w:p>
    <w:p>
      <w:pPr>
        <w:pStyle w:val="Heading2"/>
      </w:pPr>
      <w:r>
        <w:t>Sources</w:t>
      </w:r>
    </w:p>
    <w:p>
      <w:pPr>
        <w:pStyle w:val="ListBullet"/>
      </w:pPr>
      <w:r>
        <w:t>McGaugh, Lelli, Schombert (2016), Radial Acceleration Relation in Rotationally Supported Galaxies, Phys. Rev. Lett. 117, 201101. DOI: 10.1103/PhysRevLett.117.201101.</w:t>
      </w:r>
    </w:p>
    <w:p>
      <w:pPr>
        <w:pStyle w:val="ListBullet"/>
      </w:pPr>
      <w:r>
        <w:t>Vărăşteanu et al. (2025), MIGHTEE-HI: the radial acceleration relation with resolved stellar mass measurements, MNRAS 541, 2366-2392. DOI: 10.1093/mnras/staf1079.</w:t>
      </w:r>
    </w:p>
    <w:p>
      <w:pPr>
        <w:pStyle w:val="ListBullet"/>
      </w:pPr>
      <w:r>
        <w:t>Sharma et al. (2024), Tully-Fisher relation of late-type galaxies at 0.6 &lt;= z &lt;= 2.5, A&amp;A. Available at the Astronomy &amp; Astrophysics journal site.</w:t>
      </w:r>
    </w:p>
    <w:p>
      <w:pPr>
        <w:pStyle w:val="ListBullet"/>
      </w:pPr>
      <w:r>
        <w:t>Planck Collaboration (2020), Planck 2018 results. VI. Cosmological parameters, A&amp;A 641, A6.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A0 REDSHIFT LITERATURE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 Redshift Literature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