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Extended Kernel Derivation (Nonlocal Bridge Attempt)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Status: attempt. This file explores whether an extended nonlocal bridge could yield a cubic IR operator. It is not derived from the core bridge; it is a designed extension to test feasibility. March 2026.</w:t>
      </w:r>
    </w:p>
    <w:p>
      <w:pPr>
        <w:pStyle w:val="Heading2"/>
      </w:pPr>
      <w:r>
        <w:t>Assumptions (Explicit)</w:t>
      </w:r>
    </w:p>
    <w:p>
      <w:pPr>
        <w:jc w:val="both"/>
      </w:pPr>
      <w:r>
        <w:t>A1. The extended bridge induces an effective nonlocal kernel J(r) between lattice sites or edges.</w:t>
      </w:r>
    </w:p>
    <w:p>
      <w:pPr>
        <w:pStyle w:val="ListBullet"/>
      </w:pPr>
      <w:r>
        <w:t>Verified: NO (this is a designed extension).</w:t>
      </w:r>
    </w:p>
    <w:p>
      <w:pPr>
        <w:jc w:val="both"/>
      </w:pPr>
      <w:r>
        <w:t>A2. The kernel is of fractional-Laplacian class: J(r) ~ 1/|r|^{d+sigma} in d=3.</w:t>
      </w:r>
    </w:p>
    <w:p>
      <w:pPr>
        <w:pStyle w:val="ListBullet"/>
      </w:pPr>
      <w:r>
        <w:t>Verified: NO (assumption for feasibility testing).</w:t>
      </w:r>
    </w:p>
    <w:p>
      <w:pPr>
        <w:pStyle w:val="Heading2"/>
      </w:pPr>
      <w:r>
        <w:t>Derivation (Discrete Fourier Symbol)</w:t>
      </w:r>
    </w:p>
    <w:p>
      <w:pPr>
        <w:jc w:val="both"/>
      </w:pPr>
      <w:r>
        <w:t>For a translation-invariant kernel J(r), the Fourier symbol is</w:t>
      </w:r>
    </w:p>
    <w:p>
      <w:pPr>
        <w:pStyle w:val="ListBullet"/>
      </w:pPr>
      <w:r>
        <w:t>K(p) = sum_r J(r) (1 - cos(p · r)).</w:t>
      </w:r>
    </w:p>
    <w:p>
      <w:pPr>
        <w:jc w:val="both"/>
      </w:pPr>
      <w:r>
        <w:t>In the fractional-Laplacian class, the expected small-p behavior is:</w:t>
      </w:r>
    </w:p>
    <w:p>
      <w:pPr>
        <w:pStyle w:val="ListBullet"/>
      </w:pPr>
      <w:r>
        <w:t>|p|^sigma for sigma &lt; 2,</w:t>
      </w:r>
    </w:p>
    <w:p>
      <w:pPr>
        <w:pStyle w:val="ListBullet"/>
      </w:pPr>
      <w:r>
        <w:t>p^2 for sigma &gt;= 2 (finite second moment, quadratic expansion dominates).</w:t>
      </w:r>
    </w:p>
    <w:p>
      <w:pPr>
        <w:pStyle w:val="Heading2"/>
      </w:pPr>
      <w:r>
        <w:t>Numerical Check (Lattice)</w:t>
      </w:r>
    </w:p>
    <w:p>
      <w:pPr>
        <w:jc w:val="both"/>
      </w:pPr>
      <w:r>
        <w:t>We compute the discrete Fourier symbol on a periodic cubic lattice (size 20) and fit the small-p exponent.</w:t>
      </w:r>
    </w:p>
    <w:p>
      <w:pPr>
        <w:jc w:val="both"/>
      </w:pPr>
      <w:r>
        <w:t>Machine output:</w:t>
      </w:r>
    </w:p>
    <w:p>
      <w:pPr>
        <w:pStyle w:val="ListBullet"/>
      </w:pPr>
      <w:r>
        <w:t>output/audit/csr_bridge_extended_kernel_derivation.json</w:t>
      </w:r>
    </w:p>
    <w:p>
      <w:pPr>
        <w:pStyle w:val="ListBullet"/>
      </w:pPr>
      <w:r>
        <w:t>verification/csr_bridge_extended_kernel_derivation.py</w:t>
      </w:r>
    </w:p>
    <w:p>
      <w:pPr>
        <w:jc w:val="both"/>
      </w:pPr>
      <w:r>
        <w:t>Observed fits:</w:t>
      </w:r>
    </w:p>
    <w:p>
      <w:pPr>
        <w:pStyle w:val="ListBullet"/>
      </w:pPr>
      <w:r>
        <w:t>sigma = 1.0 -&gt; exponent ~1.48 (finite-size effects, but &lt;2)</w:t>
      </w:r>
    </w:p>
    <w:p>
      <w:pPr>
        <w:pStyle w:val="ListBullet"/>
      </w:pPr>
      <w:r>
        <w:t>sigma = 2.0 -&gt; exponent ~1.90 (near quadratic)</w:t>
      </w:r>
    </w:p>
    <w:p>
      <w:pPr>
        <w:pStyle w:val="ListBullet"/>
      </w:pPr>
      <w:r>
        <w:t>sigma = 3.0 -&gt; exponent ~2.09 (quadratic)</w:t>
      </w:r>
    </w:p>
    <w:p>
      <w:pPr>
        <w:pStyle w:val="Heading2"/>
      </w:pPr>
      <w:r>
        <w:t>Implication for the q=3 Target</w:t>
      </w:r>
    </w:p>
    <w:p>
      <w:pPr>
        <w:jc w:val="both"/>
      </w:pPr>
      <w:r>
        <w:t>A simple power-law nonlocal kernel of fractional-Laplacian class does NOT yield |p|^3 in the IR. For sigma &gt;= 2 the kernel becomes quadratic at small p.</w:t>
      </w:r>
    </w:p>
    <w:p>
      <w:pPr>
        <w:jc w:val="both"/>
      </w:pPr>
      <w:r>
        <w:t>Therefore:</w:t>
      </w:r>
    </w:p>
    <w:p>
      <w:pPr>
        <w:pStyle w:val="ListBullet"/>
      </w:pPr>
      <w:r>
        <w:t>An extended bridge of this simple class is insufficient to produce a cubic IR operator.</w:t>
      </w:r>
    </w:p>
    <w:p>
      <w:pPr>
        <w:pStyle w:val="ListBullet"/>
      </w:pPr>
      <w:r>
        <w:t>Achieving |p|^3 would require a different non-analytic structure than a standard power-law kernel with finite second moment.</w:t>
      </w:r>
    </w:p>
    <w:p>
      <w:pPr>
        <w:pStyle w:val="Heading2"/>
      </w:pPr>
      <w:r>
        <w:t>Gate 1 Status Under This Attempt</w:t>
      </w:r>
    </w:p>
    <w:p>
      <w:pPr>
        <w:pStyle w:val="ListBullet"/>
      </w:pPr>
      <w:r>
        <w:t>Derived cubic operator: NO</w:t>
      </w:r>
    </w:p>
    <w:p>
      <w:pPr>
        <w:pStyle w:val="ListBullet"/>
      </w:pPr>
      <w:r>
        <w:t>Gate 1: FAIL (for this nonlocal class)</w:t>
      </w:r>
    </w:p>
    <w:p>
      <w:pPr>
        <w:jc w:val="both"/>
      </w:pPr>
      <w:r>
        <w:t>This is a feasibility test, not a derivation from the core bridge. It rules out a large class of nonlocal extensions.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EXTENDED KERNEL DERIVATION (NONLOCAL BRIDGE ATTEMPT)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Extended Kernel Derivation (Nonlocal Bridge Attempt)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