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Sector Filter Measure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first explicit filter-induced canonical-measure surrogate for the alpha branch.</w:t>
      </w:r>
    </w:p>
    <w:p>
      <w:pPr>
        <w:jc w:val="both"/>
      </w:pPr>
      <w:r>
        <w:t>The machine-readable audit is in output/audit/csr_sector_filter_measure.json.</w:t>
      </w:r>
    </w:p>
    <w:p>
      <w:pPr>
        <w:pStyle w:val="Heading2"/>
      </w:pPr>
      <w:r>
        <w:t>Model</w:t>
      </w:r>
    </w:p>
    <w:p>
      <w:pPr>
        <w:jc w:val="both"/>
      </w:pPr>
      <w:r>
        <w:t>The surrogate works on the logical quotient sectors (Z2)^3.</w:t>
      </w:r>
    </w:p>
    <w:p>
      <w:pPr>
        <w:jc w:val="both"/>
      </w:pPr>
      <w:r>
        <w:t>Hidden dynamics:</w:t>
      </w:r>
    </w:p>
    <w:p>
      <w:pPr>
        <w:pStyle w:val="ListBullet"/>
      </w:pPr>
      <w:r>
        <w:t>independent logical-bit flips at rate gamma</w:t>
      </w:r>
    </w:p>
    <w:p>
      <w:pPr>
        <w:jc w:val="both"/>
      </w:pPr>
      <w:r>
        <w:t>Observation model:</w:t>
      </w:r>
    </w:p>
    <w:p>
      <w:pPr>
        <w:pStyle w:val="ListBullet"/>
      </w:pPr>
      <w:r>
        <w:t>three noisy monitored parity channels with strength kappa</w:t>
      </w:r>
    </w:p>
    <w:p>
      <w:pPr>
        <w:jc w:val="both"/>
      </w:pPr>
      <w:r>
        <w:t>This is a Wonham or Belavkin-style logical filter surrogate, not yet the final monitored field-theory measure.</w:t>
      </w:r>
    </w:p>
    <w:p>
      <w:pPr>
        <w:pStyle w:val="Heading2"/>
      </w:pPr>
      <w:r>
        <w:t>Parameters</w:t>
      </w:r>
    </w:p>
    <w:p>
      <w:pPr>
        <w:pStyle w:val="ListBullet"/>
      </w:pPr>
      <w:r>
        <w:t>dt = 0.02</w:t>
      </w:r>
    </w:p>
    <w:p>
      <w:pPr>
        <w:pStyle w:val="ListBullet"/>
      </w:pPr>
      <w:r>
        <w:t>steps = 40000</w:t>
      </w:r>
    </w:p>
    <w:p>
      <w:pPr>
        <w:pStyle w:val="ListBullet"/>
      </w:pPr>
      <w:r>
        <w:t>burn_in = 5000</w:t>
      </w:r>
    </w:p>
    <w:p>
      <w:pPr>
        <w:pStyle w:val="ListBullet"/>
      </w:pPr>
      <w:r>
        <w:t>kappa = 1.0</w:t>
      </w:r>
    </w:p>
    <w:p>
      <w:pPr>
        <w:pStyle w:val="ListBullet"/>
      </w:pPr>
      <w:r>
        <w:t>gamma = 0.08</w:t>
      </w:r>
    </w:p>
    <w:p>
      <w:pPr>
        <w:pStyle w:val="ListBullet"/>
      </w:pPr>
      <w:r>
        <w:t>8 random seeds</w:t>
      </w:r>
    </w:p>
    <w:p>
      <w:pPr>
        <w:pStyle w:val="Heading2"/>
      </w:pPr>
      <w:r>
        <w:t>Result</w:t>
      </w:r>
    </w:p>
    <w:p>
      <w:pPr>
        <w:jc w:val="both"/>
      </w:pPr>
      <w:r>
        <w:t>Mean nontrivial degree weights:</w:t>
      </w:r>
    </w:p>
    <w:p>
      <w:pPr>
        <w:pStyle w:val="ListBullet"/>
      </w:pPr>
      <w:r>
        <w:t>degree 1: 0.4539</w:t>
      </w:r>
    </w:p>
    <w:p>
      <w:pPr>
        <w:pStyle w:val="ListBullet"/>
      </w:pPr>
      <w:r>
        <w:t>degree 2: 0.4234</w:t>
      </w:r>
    </w:p>
    <w:p>
      <w:pPr>
        <w:pStyle w:val="ListBullet"/>
      </w:pPr>
      <w:r>
        <w:t>degree 3: 0.1227</w:t>
      </w:r>
    </w:p>
    <w:p>
      <w:pPr>
        <w:jc w:val="both"/>
      </w:pPr>
      <w:r>
        <w:t>Target alpha weights:</w:t>
      </w:r>
    </w:p>
    <w:p>
      <w:pPr>
        <w:pStyle w:val="ListBullet"/>
      </w:pPr>
      <w:r>
        <w:t>degree 1: 0.5</w:t>
      </w:r>
    </w:p>
    <w:p>
      <w:pPr>
        <w:pStyle w:val="ListBullet"/>
      </w:pPr>
      <w:r>
        <w:t>degree 2: 0.25</w:t>
      </w:r>
    </w:p>
    <w:p>
      <w:pPr>
        <w:pStyle w:val="ListBullet"/>
      </w:pPr>
      <w:r>
        <w:t>degree 3: 0.5</w:t>
      </w:r>
    </w:p>
    <w:p>
      <w:pPr>
        <w:pStyle w:val="Heading2"/>
      </w:pPr>
      <w:r>
        <w:t>Reading</w:t>
      </w:r>
    </w:p>
    <w:p>
      <w:pPr>
        <w:jc w:val="both"/>
      </w:pPr>
      <w:r>
        <w:t>This first explicit filter-induced measure does not recover the alpha weights.</w:t>
      </w:r>
    </w:p>
    <w:p>
      <w:pPr>
        <w:jc w:val="both"/>
      </w:pPr>
      <w:r>
        <w:t>What it does recover is closer to logical multiplicity structure on the quotient than to the alpha target. That means a naive monitored logical filter is not the missing canonical measure.</w:t>
      </w:r>
    </w:p>
    <w:p>
      <w:pPr>
        <w:jc w:val="both"/>
      </w:pPr>
      <w:r>
        <w:t>This is useful negative evidence:</w:t>
      </w:r>
    </w:p>
    <w:p>
      <w:pPr>
        <w:pStyle w:val="ListBullet"/>
      </w:pPr>
      <w:r>
        <w:t>threshold heuristics alone fail</w:t>
      </w:r>
    </w:p>
    <w:p>
      <w:pPr>
        <w:pStyle w:val="ListBullet"/>
      </w:pPr>
      <w:r>
        <w:t>multiplicity-like logical filtering also fails</w:t>
      </w:r>
    </w:p>
    <w:p>
      <w:pPr>
        <w:jc w:val="both"/>
      </w:pPr>
      <w:r>
        <w:t>So the alpha branch still needs a richer operator-measure pair than either of those shortcuts.</w:t>
      </w:r>
    </w:p>
    <w:p>
      <w:pPr>
        <w:pStyle w:val="Heading2"/>
      </w:pPr>
      <w:r>
        <w:t>Bottom Line</w:t>
      </w:r>
    </w:p>
    <w:p>
      <w:pPr>
        <w:jc w:val="both"/>
      </w:pPr>
      <w:r>
        <w:t>The first explicit filter surrogate misses alpha badly. The canonical measure for the alpha branch, if it exists, is more structured than a naive logical quotient filter.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SECTOR FILTER MEASURE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Sector Filter Measure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