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4B4A" w14:textId="72D7E1BD" w:rsidR="001A440F" w:rsidRPr="00A400A1" w:rsidRDefault="002604E5" w:rsidP="002604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proofErr w:type="spellStart"/>
      <w:r w:rsidRPr="00A400A1">
        <w:rPr>
          <w:rFonts w:ascii="Times New Roman" w:hAnsi="Times New Roman" w:cs="Times New Roman"/>
          <w:b/>
          <w:bCs/>
          <w:sz w:val="32"/>
          <w:szCs w:val="32"/>
          <w:lang w:val="sv-SE"/>
        </w:rPr>
        <w:t>Homework</w:t>
      </w:r>
      <w:proofErr w:type="spellEnd"/>
      <w:r w:rsidRPr="00A400A1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 2 MJ2424</w:t>
      </w:r>
    </w:p>
    <w:p w14:paraId="786C7429" w14:textId="12795980" w:rsidR="002604E5" w:rsidRPr="00A400A1" w:rsidRDefault="002604E5" w:rsidP="002604E5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400A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Joakim Ginste </w:t>
      </w:r>
      <w:proofErr w:type="gramStart"/>
      <w:r w:rsidRPr="00A400A1">
        <w:rPr>
          <w:rFonts w:ascii="Times New Roman" w:hAnsi="Times New Roman" w:cs="Times New Roman"/>
          <w:b/>
          <w:bCs/>
          <w:sz w:val="28"/>
          <w:szCs w:val="28"/>
          <w:lang w:val="sv-SE"/>
        </w:rPr>
        <w:t>19970614-7155</w:t>
      </w:r>
      <w:proofErr w:type="gramEnd"/>
    </w:p>
    <w:p w14:paraId="5506E07D" w14:textId="77777777" w:rsidR="002604E5" w:rsidRPr="00A400A1" w:rsidRDefault="002604E5" w:rsidP="002604E5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2A8A8CE5" w14:textId="605048C1" w:rsidR="002604E5" w:rsidRPr="00A400A1" w:rsidRDefault="002604E5" w:rsidP="002604E5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proofErr w:type="spellStart"/>
      <w:r w:rsidRPr="00A400A1">
        <w:rPr>
          <w:rFonts w:ascii="Times New Roman" w:hAnsi="Times New Roman" w:cs="Times New Roman"/>
          <w:b/>
          <w:bCs/>
          <w:sz w:val="28"/>
          <w:szCs w:val="28"/>
          <w:lang w:val="sv-SE"/>
        </w:rPr>
        <w:t>Question</w:t>
      </w:r>
      <w:proofErr w:type="spellEnd"/>
      <w:r w:rsidRPr="00A400A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1: </w:t>
      </w:r>
    </w:p>
    <w:p w14:paraId="0303EBDC" w14:textId="1C6FB8A0" w:rsidR="002604E5" w:rsidRPr="00A400A1" w:rsidRDefault="002604E5" w:rsidP="0026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0A1">
        <w:rPr>
          <w:rFonts w:ascii="Times New Roman" w:hAnsi="Times New Roman" w:cs="Times New Roman"/>
          <w:sz w:val="28"/>
          <w:szCs w:val="28"/>
          <w:lang w:val="en-US"/>
        </w:rPr>
        <w:t>The maximum timestep for each method is given by finding the stability limits and solving the maximum time step (dt) from the Fourier number (</w:t>
      </w:r>
      <w:proofErr w:type="spellStart"/>
      <w:r w:rsidRPr="00A400A1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A400A1">
        <w:rPr>
          <w:rFonts w:ascii="Times New Roman" w:hAnsi="Times New Roman" w:cs="Times New Roman"/>
          <w:sz w:val="28"/>
          <w:szCs w:val="28"/>
          <w:lang w:val="en-US"/>
        </w:rPr>
        <w:t>). For Euler method dt = 5.16</w:t>
      </w:r>
      <w:r w:rsidR="003A61F8" w:rsidRPr="00A400A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400A1">
        <w:rPr>
          <w:rFonts w:ascii="Times New Roman" w:hAnsi="Times New Roman" w:cs="Times New Roman"/>
          <w:sz w:val="28"/>
          <w:szCs w:val="28"/>
          <w:lang w:val="en-US"/>
        </w:rPr>
        <w:t xml:space="preserve">, when dx = </w:t>
      </w:r>
      <w:proofErr w:type="spellStart"/>
      <w:r w:rsidRPr="00A400A1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A400A1">
        <w:rPr>
          <w:rFonts w:ascii="Times New Roman" w:hAnsi="Times New Roman" w:cs="Times New Roman"/>
          <w:sz w:val="28"/>
          <w:szCs w:val="28"/>
          <w:lang w:val="en-US"/>
        </w:rPr>
        <w:t xml:space="preserve"> = 0.0125 m. Whilst for </w:t>
      </w:r>
      <w:proofErr w:type="spellStart"/>
      <w:r w:rsidRPr="00A400A1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  <w:r w:rsidRPr="00A400A1">
        <w:rPr>
          <w:rFonts w:ascii="Times New Roman" w:hAnsi="Times New Roman" w:cs="Times New Roman"/>
          <w:sz w:val="28"/>
          <w:szCs w:val="28"/>
          <w:lang w:val="en-US"/>
        </w:rPr>
        <w:t xml:space="preserve"> 4 method it is instead dt = 3.19m when dx = dt = 0.0125m. These values were manually found in </w:t>
      </w:r>
      <w:r w:rsidR="003A61F8" w:rsidRPr="00A400A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400A1">
        <w:rPr>
          <w:rFonts w:ascii="Times New Roman" w:hAnsi="Times New Roman" w:cs="Times New Roman"/>
          <w:sz w:val="28"/>
          <w:szCs w:val="28"/>
          <w:lang w:val="en-US"/>
        </w:rPr>
        <w:t xml:space="preserve"> by adding </w:t>
      </w:r>
      <w:r w:rsidR="00A929F9" w:rsidRPr="00A400A1">
        <w:rPr>
          <w:rFonts w:ascii="Times New Roman" w:hAnsi="Times New Roman" w:cs="Times New Roman"/>
          <w:sz w:val="28"/>
          <w:szCs w:val="28"/>
          <w:lang w:val="en-US"/>
        </w:rPr>
        <w:t xml:space="preserve">a small value of dt until the function stop giving answer, in other words </w:t>
      </w:r>
      <w:r w:rsidR="003A61F8" w:rsidRPr="00A400A1">
        <w:rPr>
          <w:rFonts w:ascii="Times New Roman" w:hAnsi="Times New Roman" w:cs="Times New Roman"/>
          <w:sz w:val="28"/>
          <w:szCs w:val="28"/>
          <w:lang w:val="en-US"/>
        </w:rPr>
        <w:t>stopped being stable.</w:t>
      </w:r>
    </w:p>
    <w:p w14:paraId="6CC419C1" w14:textId="3A1CEBD0" w:rsidR="003A61F8" w:rsidRPr="00A400A1" w:rsidRDefault="003A61F8" w:rsidP="0026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8F5738" w14:textId="4BFE26D3" w:rsidR="003A61F8" w:rsidRPr="00A400A1" w:rsidRDefault="003A61F8" w:rsidP="0026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0A1">
        <w:rPr>
          <w:rFonts w:ascii="Times New Roman" w:hAnsi="Times New Roman" w:cs="Times New Roman"/>
          <w:sz w:val="28"/>
          <w:szCs w:val="28"/>
          <w:lang w:val="en-US"/>
        </w:rPr>
        <w:t xml:space="preserve">The difference between the direct method and the method using time stepping is given below for both Euler and </w:t>
      </w:r>
      <w:proofErr w:type="spellStart"/>
      <w:r w:rsidRPr="00A400A1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  <w:r w:rsidRPr="00A400A1">
        <w:rPr>
          <w:rFonts w:ascii="Times New Roman" w:hAnsi="Times New Roman" w:cs="Times New Roman"/>
          <w:sz w:val="28"/>
          <w:szCs w:val="28"/>
          <w:lang w:val="en-US"/>
        </w:rPr>
        <w:t xml:space="preserve"> 4, when using the time step value that gives the lowest number of iterations</w:t>
      </w:r>
      <w:r w:rsidR="00977D1C" w:rsidRPr="00A400A1">
        <w:rPr>
          <w:rFonts w:ascii="Times New Roman" w:hAnsi="Times New Roman" w:cs="Times New Roman"/>
          <w:sz w:val="28"/>
          <w:szCs w:val="28"/>
          <w:lang w:val="en-US"/>
        </w:rPr>
        <w:t xml:space="preserve">, these values were also obtained by trying until the lowest </w:t>
      </w:r>
      <w:proofErr w:type="gramStart"/>
      <w:r w:rsidR="00977D1C" w:rsidRPr="00A400A1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="00977D1C" w:rsidRPr="00A400A1">
        <w:rPr>
          <w:rFonts w:ascii="Times New Roman" w:hAnsi="Times New Roman" w:cs="Times New Roman"/>
          <w:sz w:val="28"/>
          <w:szCs w:val="28"/>
          <w:lang w:val="en-US"/>
        </w:rPr>
        <w:t xml:space="preserve"> of iterations is achieved</w:t>
      </w:r>
      <w:r w:rsidR="00A840CD" w:rsidRPr="00A400A1">
        <w:rPr>
          <w:rFonts w:ascii="Times New Roman" w:hAnsi="Times New Roman" w:cs="Times New Roman"/>
          <w:sz w:val="28"/>
          <w:szCs w:val="28"/>
          <w:lang w:val="en-US"/>
        </w:rPr>
        <w:t xml:space="preserve"> for the toleration value of 10^-5.</w:t>
      </w:r>
    </w:p>
    <w:p w14:paraId="7D29B47F" w14:textId="43FE7328" w:rsidR="003A61F8" w:rsidRPr="00A400A1" w:rsidRDefault="003A61F8" w:rsidP="002604E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61F8" w:rsidRPr="00A400A1" w14:paraId="50F6D62F" w14:textId="77777777" w:rsidTr="003A61F8">
        <w:tc>
          <w:tcPr>
            <w:tcW w:w="3020" w:type="dxa"/>
          </w:tcPr>
          <w:p w14:paraId="7D3B1158" w14:textId="59DCE14D" w:rsidR="003A61F8" w:rsidRPr="00A400A1" w:rsidRDefault="003A61F8" w:rsidP="003A61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Difference from direct</w:t>
            </w:r>
            <w:r w:rsidR="00E416C5"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method</w:t>
            </w:r>
          </w:p>
        </w:tc>
        <w:tc>
          <w:tcPr>
            <w:tcW w:w="3021" w:type="dxa"/>
          </w:tcPr>
          <w:p w14:paraId="5E1545F1" w14:textId="5C1205EA" w:rsidR="003A61F8" w:rsidRPr="00A400A1" w:rsidRDefault="003A61F8" w:rsidP="003A61F8">
            <w:pPr>
              <w:tabs>
                <w:tab w:val="center" w:pos="140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Euler</w:t>
            </w:r>
            <w:r w:rsidR="00977D1C"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(dt = 4.47)</w:t>
            </w:r>
          </w:p>
        </w:tc>
        <w:tc>
          <w:tcPr>
            <w:tcW w:w="3021" w:type="dxa"/>
          </w:tcPr>
          <w:p w14:paraId="71291AD2" w14:textId="33112ABA" w:rsidR="003A61F8" w:rsidRPr="00A400A1" w:rsidRDefault="003A61F8" w:rsidP="003A61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Rungekutta4</w:t>
            </w:r>
            <w:r w:rsidR="00DA705D"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A705D"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 =</w:t>
            </w: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2.753)</w:t>
            </w:r>
          </w:p>
        </w:tc>
      </w:tr>
      <w:tr w:rsidR="003A61F8" w:rsidRPr="00A400A1" w14:paraId="6CBE7491" w14:textId="77777777" w:rsidTr="003A61F8">
        <w:tc>
          <w:tcPr>
            <w:tcW w:w="3020" w:type="dxa"/>
          </w:tcPr>
          <w:p w14:paraId="2883B87F" w14:textId="4FCF5E3E" w:rsidR="003A61F8" w:rsidRPr="00A400A1" w:rsidRDefault="003A61F8" w:rsidP="003A61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 1</w:t>
            </w:r>
          </w:p>
        </w:tc>
        <w:tc>
          <w:tcPr>
            <w:tcW w:w="3021" w:type="dxa"/>
          </w:tcPr>
          <w:p w14:paraId="6049976F" w14:textId="0F311ECB" w:rsidR="003A61F8" w:rsidRPr="00A400A1" w:rsidRDefault="003A61F8" w:rsidP="003A61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5.184e-05</w:t>
            </w:r>
          </w:p>
        </w:tc>
        <w:tc>
          <w:tcPr>
            <w:tcW w:w="3021" w:type="dxa"/>
          </w:tcPr>
          <w:p w14:paraId="0243591E" w14:textId="7AF5B533" w:rsidR="003A61F8" w:rsidRPr="00A400A1" w:rsidRDefault="003A61F8" w:rsidP="003A61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1.888e-05</w:t>
            </w:r>
          </w:p>
        </w:tc>
      </w:tr>
      <w:tr w:rsidR="003A61F8" w:rsidRPr="00A400A1" w14:paraId="6B1646E3" w14:textId="77777777" w:rsidTr="003A61F8">
        <w:tc>
          <w:tcPr>
            <w:tcW w:w="3020" w:type="dxa"/>
          </w:tcPr>
          <w:p w14:paraId="618AC002" w14:textId="26ECC0C3" w:rsidR="003A61F8" w:rsidRPr="00A400A1" w:rsidRDefault="003A61F8" w:rsidP="003A61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 2</w:t>
            </w:r>
          </w:p>
        </w:tc>
        <w:tc>
          <w:tcPr>
            <w:tcW w:w="3021" w:type="dxa"/>
          </w:tcPr>
          <w:p w14:paraId="22F4FBB3" w14:textId="6A7701FF" w:rsidR="003A61F8" w:rsidRPr="00A400A1" w:rsidRDefault="003A61F8" w:rsidP="003A61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5.184e-05</w:t>
            </w:r>
          </w:p>
        </w:tc>
        <w:tc>
          <w:tcPr>
            <w:tcW w:w="3021" w:type="dxa"/>
          </w:tcPr>
          <w:p w14:paraId="2B68B5E1" w14:textId="7B988A9D" w:rsidR="003A61F8" w:rsidRPr="00A400A1" w:rsidRDefault="003A61F8" w:rsidP="003A61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5.276e-05</w:t>
            </w:r>
          </w:p>
        </w:tc>
      </w:tr>
      <w:tr w:rsidR="003A61F8" w:rsidRPr="00A400A1" w14:paraId="57D0DBBE" w14:textId="77777777" w:rsidTr="003A61F8">
        <w:tc>
          <w:tcPr>
            <w:tcW w:w="3020" w:type="dxa"/>
          </w:tcPr>
          <w:p w14:paraId="50AA5D9D" w14:textId="72C935D8" w:rsidR="003A61F8" w:rsidRPr="00A400A1" w:rsidRDefault="003A61F8" w:rsidP="003A61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 3</w:t>
            </w:r>
          </w:p>
        </w:tc>
        <w:tc>
          <w:tcPr>
            <w:tcW w:w="3021" w:type="dxa"/>
          </w:tcPr>
          <w:p w14:paraId="32D62049" w14:textId="729492F0" w:rsidR="003A61F8" w:rsidRPr="00A400A1" w:rsidRDefault="003A61F8" w:rsidP="003A61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4.331e-05</w:t>
            </w:r>
          </w:p>
        </w:tc>
        <w:tc>
          <w:tcPr>
            <w:tcW w:w="3021" w:type="dxa"/>
          </w:tcPr>
          <w:p w14:paraId="5BA15899" w14:textId="036CEB14" w:rsidR="003A61F8" w:rsidRPr="00A400A1" w:rsidRDefault="003A61F8" w:rsidP="003A61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2.191e-05</w:t>
            </w:r>
          </w:p>
        </w:tc>
      </w:tr>
    </w:tbl>
    <w:p w14:paraId="1394ABA9" w14:textId="48D5F254" w:rsidR="003A61F8" w:rsidRPr="00A400A1" w:rsidRDefault="003A61F8" w:rsidP="003A61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E6525" w14:textId="06F092AE" w:rsidR="003A61F8" w:rsidRPr="00A400A1" w:rsidRDefault="003A61F8" w:rsidP="003A61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0A1">
        <w:rPr>
          <w:rFonts w:ascii="Times New Roman" w:hAnsi="Times New Roman" w:cs="Times New Roman"/>
          <w:sz w:val="28"/>
          <w:szCs w:val="28"/>
          <w:lang w:val="en-US"/>
        </w:rPr>
        <w:t>As can be seen in the table above the difference from the values of the direct method is on a scale of 10</w:t>
      </w:r>
      <w:r w:rsidRPr="00A400A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-5</w:t>
      </w:r>
      <w:r w:rsidRPr="00A400A1">
        <w:rPr>
          <w:rFonts w:ascii="Times New Roman" w:hAnsi="Times New Roman" w:cs="Times New Roman"/>
          <w:sz w:val="28"/>
          <w:szCs w:val="28"/>
          <w:lang w:val="en-US"/>
        </w:rPr>
        <w:t xml:space="preserve"> and I would therefore assume them to be acceptable. </w:t>
      </w:r>
    </w:p>
    <w:p w14:paraId="0EE5DBAB" w14:textId="78D0B6F7" w:rsidR="00730B81" w:rsidRPr="00A400A1" w:rsidRDefault="00730B81" w:rsidP="003A61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81544" w14:textId="2324D581" w:rsidR="00FD7F69" w:rsidRPr="00A400A1" w:rsidRDefault="00FD7F69" w:rsidP="003A61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1F7CD2" w14:textId="6E045EA6" w:rsidR="00FD7F69" w:rsidRPr="00A400A1" w:rsidRDefault="00FD7F69" w:rsidP="003A61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B26EDD" w14:textId="641C4490" w:rsidR="00FD7F69" w:rsidRPr="00A400A1" w:rsidRDefault="00FD7F69" w:rsidP="003A61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8AE44" w14:textId="77777777" w:rsidR="00FD7F69" w:rsidRPr="00A400A1" w:rsidRDefault="00FD7F69" w:rsidP="003A61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508759" w14:textId="611030E5" w:rsidR="00730B81" w:rsidRPr="00A400A1" w:rsidRDefault="00730B81" w:rsidP="003A61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00A1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2:</w:t>
      </w:r>
    </w:p>
    <w:p w14:paraId="4530AD17" w14:textId="158ACD6D" w:rsidR="00E503FE" w:rsidRPr="00A400A1" w:rsidRDefault="00E503FE" w:rsidP="003A61F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400A1">
        <w:rPr>
          <w:rFonts w:ascii="Times New Roman" w:hAnsi="Times New Roman" w:cs="Times New Roman"/>
          <w:bCs/>
          <w:sz w:val="24"/>
          <w:szCs w:val="24"/>
          <w:lang w:val="en-US"/>
        </w:rPr>
        <w:t>The advection equation for 1-D is:</w:t>
      </w:r>
    </w:p>
    <w:p w14:paraId="08F778F0" w14:textId="01B82F9C" w:rsidR="00E503FE" w:rsidRPr="00A400A1" w:rsidRDefault="00E503FE" w:rsidP="003A61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∂ϕ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∂ϕ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364404D1" w14:textId="2184A593" w:rsidR="00FD7F69" w:rsidRPr="00A400A1" w:rsidRDefault="00FD7F69" w:rsidP="003A61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00A1">
        <w:rPr>
          <w:rFonts w:ascii="Times New Roman" w:hAnsi="Times New Roman" w:cs="Times New Roman"/>
          <w:sz w:val="24"/>
          <w:szCs w:val="24"/>
          <w:lang w:val="en-US"/>
        </w:rPr>
        <w:t>We start with the Lax-Friedrichs method, down below and manipulate it to show how it is stable.</w:t>
      </w:r>
    </w:p>
    <w:p w14:paraId="7339EC4D" w14:textId="309D9D60" w:rsidR="00730B81" w:rsidRPr="00A400A1" w:rsidRDefault="006F48BB" w:rsidP="003A61F8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τ+1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UΔt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2Δx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(1)</m:t>
          </m:r>
        </m:oMath>
      </m:oMathPara>
    </w:p>
    <w:p w14:paraId="147884CE" w14:textId="71CCA152" w:rsidR="00FD7F69" w:rsidRPr="00A400A1" w:rsidRDefault="00FD7F69" w:rsidP="003A61F8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5255AE44" w14:textId="6A136706" w:rsidR="00FD7F69" w:rsidRPr="00A400A1" w:rsidRDefault="00FD7F69" w:rsidP="003A61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00A1">
        <w:rPr>
          <w:rFonts w:ascii="Times New Roman" w:hAnsi="Times New Roman" w:cs="Times New Roman"/>
          <w:sz w:val="24"/>
          <w:szCs w:val="24"/>
          <w:lang w:val="en-US"/>
        </w:rPr>
        <w:t>We know that:</w:t>
      </w:r>
    </w:p>
    <w:p w14:paraId="2BCB6DAB" w14:textId="3C148C4C" w:rsidR="00FD7F69" w:rsidRPr="00A400A1" w:rsidRDefault="00FD7F69" w:rsidP="003A61F8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i-1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Δx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,      C=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UΔt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Δx</m:t>
              </m:r>
            </m:den>
          </m:f>
        </m:oMath>
      </m:oMathPara>
    </w:p>
    <w:p w14:paraId="1AEC6701" w14:textId="26DB0B93" w:rsidR="002604E5" w:rsidRPr="00A400A1" w:rsidRDefault="002604E5" w:rsidP="002604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57C6B1" w14:textId="67D01CF8" w:rsidR="00FD7F69" w:rsidRPr="00A400A1" w:rsidRDefault="00FD7F69" w:rsidP="002604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00A1">
        <w:rPr>
          <w:rFonts w:ascii="Times New Roman" w:hAnsi="Times New Roman" w:cs="Times New Roman"/>
          <w:sz w:val="24"/>
          <w:szCs w:val="24"/>
          <w:lang w:val="en-US"/>
        </w:rPr>
        <w:t>Appling this to the first equation we get:</w:t>
      </w:r>
    </w:p>
    <w:p w14:paraId="35F456F9" w14:textId="79B9521D" w:rsidR="00FD7F69" w:rsidRPr="00A400A1" w:rsidRDefault="00FD7F69" w:rsidP="002604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C8C59C" w14:textId="7B313C32" w:rsidR="002604E5" w:rsidRPr="00A400A1" w:rsidRDefault="00DE4F10" w:rsidP="002604E5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τ+1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Δx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Δx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+C(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Δx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Δx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))</m:t>
          </m:r>
        </m:oMath>
      </m:oMathPara>
    </w:p>
    <w:p w14:paraId="2ADF4220" w14:textId="77777777" w:rsidR="00AB2A2C" w:rsidRPr="00A400A1" w:rsidRDefault="00AB2A2C" w:rsidP="002604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97564" w14:textId="1EF9B28E" w:rsidR="00DE4F10" w:rsidRPr="00A400A1" w:rsidRDefault="00DE4F10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hAnsi="Times New Roman" w:cs="Times New Roman"/>
          <w:sz w:val="24"/>
          <w:szCs w:val="24"/>
          <w:lang w:val="en-US"/>
        </w:rPr>
        <w:t xml:space="preserve">To check for stability, we want to see if G ≤ 1, and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G=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τ+1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τ</m:t>
                </m:r>
              </m:sup>
            </m:sSubSup>
          </m:den>
        </m:f>
      </m:oMath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Inputting our value for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τ+1</m:t>
            </m:r>
          </m:sup>
        </m:sSubSup>
      </m:oMath>
      <w:r w:rsidRPr="00A400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gives us:</w:t>
      </w:r>
    </w:p>
    <w:p w14:paraId="3FBD6CBE" w14:textId="51F8981F" w:rsidR="00FB2A9C" w:rsidRPr="00A400A1" w:rsidRDefault="008C7E84" w:rsidP="00FB2A9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Δx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Δx</m:t>
                      </m:r>
                    </m:sup>
                  </m:sSup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(2)</m:t>
          </m:r>
        </m:oMath>
      </m:oMathPara>
    </w:p>
    <w:p w14:paraId="48F0B693" w14:textId="77777777" w:rsidR="00AB2A2C" w:rsidRPr="00A400A1" w:rsidRDefault="00AB2A2C" w:rsidP="00FB2A9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1DE841ED" w14:textId="55991305" w:rsidR="00FB2A9C" w:rsidRPr="00A400A1" w:rsidRDefault="00FB2A9C" w:rsidP="00FB2A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Using Identities below we can further reduce equation 2.</w:t>
      </w:r>
    </w:p>
    <w:p w14:paraId="6C7B9D0D" w14:textId="77777777" w:rsidR="00AB2A2C" w:rsidRPr="00A400A1" w:rsidRDefault="00AB2A2C" w:rsidP="00FB2A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6037EC2" w14:textId="1A6850CD" w:rsidR="00FB2A9C" w:rsidRPr="00A400A1" w:rsidRDefault="008C7E84" w:rsidP="00FB2A9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func>
        </m:oMath>
      </m:oMathPara>
    </w:p>
    <w:p w14:paraId="4D29FB11" w14:textId="5D44EDB0" w:rsidR="008C7E84" w:rsidRPr="00A400A1" w:rsidRDefault="008C7E84" w:rsidP="00FB2A9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isin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Δx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Δx</m:t>
              </m:r>
            </m:sup>
          </m:sSup>
        </m:oMath>
      </m:oMathPara>
    </w:p>
    <w:p w14:paraId="385F5D6B" w14:textId="77777777" w:rsidR="00AB2A2C" w:rsidRPr="00A400A1" w:rsidRDefault="00AB2A2C" w:rsidP="00FB2A9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35C508AE" w14:textId="3D8F9B9A" w:rsidR="008C7E84" w:rsidRPr="00A400A1" w:rsidRDefault="008C7E84" w:rsidP="00FB2A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And that will give us:</w:t>
      </w:r>
    </w:p>
    <w:p w14:paraId="49513298" w14:textId="77777777" w:rsidR="00AB2A2C" w:rsidRPr="00A400A1" w:rsidRDefault="00AB2A2C" w:rsidP="00FB2A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041C6F8" w14:textId="4B0ECE48" w:rsidR="008C7E84" w:rsidRPr="00A400A1" w:rsidRDefault="008C7E84" w:rsidP="00FB2A9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-C*2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isin(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Δx)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) </m:t>
          </m:r>
        </m:oMath>
      </m:oMathPara>
    </w:p>
    <w:p w14:paraId="120C6A90" w14:textId="77777777" w:rsidR="00AB2A2C" w:rsidRPr="00A400A1" w:rsidRDefault="00AB2A2C" w:rsidP="00FB2A9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7B3E3A02" w14:textId="0160D7F4" w:rsidR="004173B8" w:rsidRPr="00A400A1" w:rsidRDefault="008C7E84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Reducing the </w:t>
      </w:r>
      <w:proofErr w:type="spellStart"/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half</w:t>
      </w:r>
      <w:r w:rsidR="00AB2A2C"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proofErr w:type="spellEnd"/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, and taking the modulus of G we get:</w:t>
      </w:r>
    </w:p>
    <w:p w14:paraId="34EB5806" w14:textId="77777777" w:rsidR="008C7E84" w:rsidRPr="00A400A1" w:rsidRDefault="008C7E84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4893723" w14:textId="09980B2C" w:rsidR="008C7E84" w:rsidRPr="00A400A1" w:rsidRDefault="008C7E84" w:rsidP="002604E5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Δx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Δx</m:t>
                  </m:r>
                </m:e>
              </m:d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≤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2164E986" w14:textId="77777777" w:rsidR="008C7E84" w:rsidRPr="00A400A1" w:rsidRDefault="008C7E84" w:rsidP="002604E5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7D655FF3" w14:textId="7B49639C" w:rsidR="00DE4F10" w:rsidRPr="00A400A1" w:rsidRDefault="008C7E84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400A1">
        <w:rPr>
          <w:rFonts w:ascii="Times New Roman" w:eastAsiaTheme="minorEastAsia" w:hAnsi="Times New Roman" w:cs="Times New Roman"/>
          <w:sz w:val="28"/>
          <w:szCs w:val="28"/>
          <w:lang w:val="en-US"/>
        </w:rPr>
        <w:t>Using the trigonometric identity</w:t>
      </w:r>
    </w:p>
    <w:p w14:paraId="497F4BD0" w14:textId="77777777" w:rsidR="00AB2A2C" w:rsidRPr="00A400A1" w:rsidRDefault="00AB2A2C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D6245B1" w14:textId="338C3E69" w:rsidR="002604E5" w:rsidRPr="00A400A1" w:rsidRDefault="008C7E84" w:rsidP="002604E5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642FF70" w14:textId="77777777" w:rsidR="00AB2A2C" w:rsidRPr="00A400A1" w:rsidRDefault="00AB2A2C" w:rsidP="002604E5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3FE4A432" w14:textId="5E1A39AC" w:rsidR="008C7E84" w:rsidRPr="00A400A1" w:rsidRDefault="008C7E84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400A1">
        <w:rPr>
          <w:rFonts w:ascii="Times New Roman" w:eastAsiaTheme="minorEastAsia" w:hAnsi="Times New Roman" w:cs="Times New Roman"/>
          <w:sz w:val="28"/>
          <w:szCs w:val="28"/>
          <w:lang w:val="en-US"/>
        </w:rPr>
        <w:t>We get</w:t>
      </w:r>
      <w:r w:rsidR="00815958" w:rsidRPr="00A400A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if </w:t>
      </w:r>
      <w:r w:rsidR="00815958" w:rsidRPr="00A400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k</w:t>
      </w:r>
      <w:r w:rsidR="00815958" w:rsidRPr="00A400A1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en-US"/>
        </w:rPr>
        <w:t>m</w:t>
      </w:r>
      <w:r w:rsidR="00815958" w:rsidRPr="00A400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="00815958" w:rsidRPr="00A400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w</w:t>
      </w:r>
      <w:r w:rsidR="00815958" w:rsidRPr="00A400A1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en-US"/>
        </w:rPr>
        <w:t>m</w:t>
      </w:r>
      <w:proofErr w:type="spellEnd"/>
      <w:r w:rsidRPr="00A400A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70DA486" w14:textId="416D7FAC" w:rsidR="008C7E84" w:rsidRPr="00A400A1" w:rsidRDefault="008C7E84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EBB53D8" w14:textId="0D16CC37" w:rsidR="00815958" w:rsidRPr="00A400A1" w:rsidRDefault="00815958" w:rsidP="00815958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Δx)+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Δx</m:t>
                  </m:r>
                </m:e>
              </m:d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≤ 1</m:t>
          </m:r>
        </m:oMath>
      </m:oMathPara>
    </w:p>
    <w:p w14:paraId="3EA50A89" w14:textId="77777777" w:rsidR="00815958" w:rsidRPr="00A400A1" w:rsidRDefault="00815958" w:rsidP="00815958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2747B04C" w14:textId="6EC51B07" w:rsidR="00815958" w:rsidRPr="00A400A1" w:rsidRDefault="00815958" w:rsidP="0081595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Reducing it some more we finally get:</w:t>
      </w:r>
    </w:p>
    <w:p w14:paraId="1AAACEC9" w14:textId="25CBB695" w:rsidR="00815958" w:rsidRPr="00A400A1" w:rsidRDefault="00815958" w:rsidP="0081595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985F09" w14:textId="00F44D17" w:rsidR="00815958" w:rsidRPr="00A400A1" w:rsidRDefault="00815958" w:rsidP="00815958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-1)</m:t>
              </m:r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≤ 1</m:t>
          </m:r>
        </m:oMath>
      </m:oMathPara>
    </w:p>
    <w:p w14:paraId="13284980" w14:textId="77777777" w:rsidR="00815958" w:rsidRPr="00A400A1" w:rsidRDefault="00815958" w:rsidP="0081595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0C7BEE8" w14:textId="734E357D" w:rsidR="008C7E84" w:rsidRPr="00A400A1" w:rsidRDefault="00AB2A2C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400A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highest value of </w:t>
      </w:r>
      <w:r w:rsidRPr="00A400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sin</w:t>
      </w:r>
      <w:r w:rsidRPr="00A400A1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  <w:lang w:val="en-US"/>
        </w:rPr>
        <w:t>2</w:t>
      </w:r>
      <w:r w:rsidRPr="00A400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A400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k</w:t>
      </w:r>
      <w:r w:rsidRPr="00A400A1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en-US"/>
        </w:rPr>
        <w:t>m</w:t>
      </w:r>
      <w:r w:rsidRPr="00A400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Δx</w:t>
      </w:r>
      <w:proofErr w:type="spellEnd"/>
      <w:r w:rsidRPr="00A400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)</w:t>
      </w:r>
      <w:r w:rsidRPr="00A400A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1, and therefore we get that:</w:t>
      </w:r>
    </w:p>
    <w:p w14:paraId="1A66F965" w14:textId="77777777" w:rsidR="00AB2A2C" w:rsidRPr="00A400A1" w:rsidRDefault="00AB2A2C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4A29572" w14:textId="7B7A4A44" w:rsidR="00AB2A2C" w:rsidRPr="00A400A1" w:rsidRDefault="00AB2A2C" w:rsidP="00AB2A2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≤ 1</m:t>
          </m:r>
        </m:oMath>
      </m:oMathPara>
    </w:p>
    <w:p w14:paraId="1D8003D9" w14:textId="77777777" w:rsidR="00AB2A2C" w:rsidRPr="00A400A1" w:rsidRDefault="00AB2A2C" w:rsidP="00AB2A2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226F8C67" w14:textId="17C39F9F" w:rsidR="00AB2A2C" w:rsidRPr="00A400A1" w:rsidRDefault="00AB2A2C" w:rsidP="00AB2A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Now we can see that if it is only stable when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≤ 1</m:t>
        </m:r>
      </m:oMath>
      <w:r w:rsidRPr="00A400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we must have C ≤ 1. Therefore, we can say that it is:</w:t>
      </w:r>
    </w:p>
    <w:p w14:paraId="51654FE8" w14:textId="6632B49E" w:rsidR="00AB2A2C" w:rsidRPr="00A400A1" w:rsidRDefault="00AB2A2C" w:rsidP="00AB2A2C">
      <w:pPr>
        <w:pStyle w:val="Liststycke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Conditionally stable when: C ≤ 1</w:t>
      </w:r>
    </w:p>
    <w:p w14:paraId="424804DD" w14:textId="74099951" w:rsidR="00AB2A2C" w:rsidRPr="00A400A1" w:rsidRDefault="00AB2A2C" w:rsidP="00AB2A2C">
      <w:pPr>
        <w:pStyle w:val="Liststycke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Unstable when: C &gt; 1</w:t>
      </w:r>
    </w:p>
    <w:p w14:paraId="42883D1A" w14:textId="7506EF28" w:rsidR="00AB2A2C" w:rsidRPr="00A400A1" w:rsidRDefault="00AB2A2C" w:rsidP="00AB2A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4941B5C" w14:textId="4412BF00" w:rsidR="00AB2A2C" w:rsidRPr="00A400A1" w:rsidRDefault="00BE2E68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With truncation error: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∆x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1390E2BA" w14:textId="43366B45" w:rsidR="00E416C5" w:rsidRPr="00A400A1" w:rsidRDefault="00E416C5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9BE08F1" w14:textId="3DD6DEAA" w:rsidR="00A400A1" w:rsidRPr="00A400A1" w:rsidRDefault="00A400A1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The plot below shows the two different methods vs the analytic results to solve a 1-D advection problem at t = 0.5:</w:t>
      </w:r>
    </w:p>
    <w:p w14:paraId="513238C2" w14:textId="77777777" w:rsidR="008E578F" w:rsidRDefault="008E578F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4C7F18D" w14:textId="77777777" w:rsidR="008E578F" w:rsidRDefault="008E578F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F3957FB" w14:textId="77777777" w:rsidR="008E578F" w:rsidRDefault="008E578F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0EDE5DB" w14:textId="77777777" w:rsidR="008E578F" w:rsidRDefault="008E578F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0A88FC0" w14:textId="7CC610E4" w:rsidR="008E578F" w:rsidRDefault="008E578F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7A29CA" wp14:editId="7EA1D6D0">
            <wp:extent cx="5334000" cy="400050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30FC" w14:textId="2D9F7F09" w:rsidR="00A400A1" w:rsidRPr="00A400A1" w:rsidRDefault="00A400A1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008993A" w14:textId="17D7BDB8" w:rsidR="00E416C5" w:rsidRPr="00A400A1" w:rsidRDefault="00A400A1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The L1 norm of the error for both solutions compared to the analytical value is:</w:t>
      </w:r>
    </w:p>
    <w:p w14:paraId="6C8E2951" w14:textId="63F6118D" w:rsidR="00A400A1" w:rsidRPr="00A400A1" w:rsidRDefault="00A400A1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Lax-Fredrich = 7.</w:t>
      </w:r>
      <w:r w:rsidR="002D4AE6">
        <w:rPr>
          <w:rFonts w:ascii="Times New Roman" w:eastAsiaTheme="minorEastAsia" w:hAnsi="Times New Roman" w:cs="Times New Roman"/>
          <w:sz w:val="24"/>
          <w:szCs w:val="24"/>
          <w:lang w:val="en-US"/>
        </w:rPr>
        <w:t>3667</w:t>
      </w:r>
    </w:p>
    <w:p w14:paraId="4E3EDCD5" w14:textId="599DA43E" w:rsidR="00A400A1" w:rsidRPr="00A400A1" w:rsidRDefault="00A400A1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Lax-</w:t>
      </w:r>
      <w:proofErr w:type="spellStart"/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Wendroff</w:t>
      </w:r>
      <w:proofErr w:type="spellEnd"/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2D4AE6">
        <w:rPr>
          <w:rFonts w:ascii="Times New Roman" w:eastAsiaTheme="minorEastAsia" w:hAnsi="Times New Roman" w:cs="Times New Roman"/>
          <w:sz w:val="24"/>
          <w:szCs w:val="24"/>
          <w:lang w:val="en-US"/>
        </w:rPr>
        <w:t>3.2247</w:t>
      </w:r>
    </w:p>
    <w:p w14:paraId="1009BBB7" w14:textId="1FB8171D" w:rsidR="00A400A1" w:rsidRPr="00A400A1" w:rsidRDefault="00A400A1" w:rsidP="002604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And the reason for the better (lower) value for the Lax-</w:t>
      </w:r>
      <w:proofErr w:type="spellStart"/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>Wendroff</w:t>
      </w:r>
      <w:proofErr w:type="spellEnd"/>
      <w:r w:rsidRPr="00A400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due to it includes artificial diffusion in its method.</w:t>
      </w:r>
    </w:p>
    <w:p w14:paraId="745B6775" w14:textId="62920736" w:rsidR="00A400A1" w:rsidRDefault="00A400A1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2B836D" w14:textId="7B5DBA25" w:rsidR="00DB6246" w:rsidRDefault="00DB6246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5BB1D91" w14:textId="066A34E5" w:rsidR="00DB6246" w:rsidRDefault="00DB6246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37BFA47" w14:textId="363D3B67" w:rsidR="00DB6246" w:rsidRDefault="00DB6246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61CAE70" w14:textId="755CFE96" w:rsidR="00DB6246" w:rsidRDefault="00DB6246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B9FC305" w14:textId="0B095A7B" w:rsidR="00DB6246" w:rsidRDefault="00DB6246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0E0D4FD" w14:textId="4C579925" w:rsidR="00DB6246" w:rsidRDefault="00DB6246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79AF2DD" w14:textId="6E63E618" w:rsidR="00DB6246" w:rsidRDefault="00DB6246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7F1072" w14:textId="77777777" w:rsidR="00DB6246" w:rsidRPr="00A400A1" w:rsidRDefault="00DB6246" w:rsidP="002604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6F36F6" w14:textId="6AA6A447" w:rsidR="00A400A1" w:rsidRPr="00DB6246" w:rsidRDefault="00A400A1" w:rsidP="002604E5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400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lastRenderedPageBreak/>
        <w:t>Question 3:</w:t>
      </w:r>
    </w:p>
    <w:p w14:paraId="47F35833" w14:textId="0C39605D" w:rsidR="003345DC" w:rsidRPr="00DB6246" w:rsidRDefault="00DB6246" w:rsidP="00DB62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5A1BC33" wp14:editId="7D6E517F">
            <wp:extent cx="5752465" cy="8176260"/>
            <wp:effectExtent l="0" t="0" r="635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17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A5C5" w14:textId="77777777" w:rsidR="00A400A1" w:rsidRPr="00A400A1" w:rsidRDefault="00A400A1" w:rsidP="002604E5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sectPr w:rsidR="00A400A1" w:rsidRPr="00A4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3F7B4" w14:textId="77777777" w:rsidR="00B25EAE" w:rsidRDefault="00B25EAE" w:rsidP="008E578F">
      <w:pPr>
        <w:spacing w:after="0" w:line="240" w:lineRule="auto"/>
      </w:pPr>
      <w:r>
        <w:separator/>
      </w:r>
    </w:p>
  </w:endnote>
  <w:endnote w:type="continuationSeparator" w:id="0">
    <w:p w14:paraId="09B18FEC" w14:textId="77777777" w:rsidR="00B25EAE" w:rsidRDefault="00B25EAE" w:rsidP="008E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01615" w14:textId="77777777" w:rsidR="00B25EAE" w:rsidRDefault="00B25EAE" w:rsidP="008E578F">
      <w:pPr>
        <w:spacing w:after="0" w:line="240" w:lineRule="auto"/>
      </w:pPr>
      <w:r>
        <w:separator/>
      </w:r>
    </w:p>
  </w:footnote>
  <w:footnote w:type="continuationSeparator" w:id="0">
    <w:p w14:paraId="64F5BEBF" w14:textId="77777777" w:rsidR="00B25EAE" w:rsidRDefault="00B25EAE" w:rsidP="008E5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3220A"/>
    <w:multiLevelType w:val="hybridMultilevel"/>
    <w:tmpl w:val="B288839A"/>
    <w:lvl w:ilvl="0" w:tplc="539E2E5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834DA"/>
    <w:multiLevelType w:val="hybridMultilevel"/>
    <w:tmpl w:val="7772BA86"/>
    <w:lvl w:ilvl="0" w:tplc="F3A6BD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E5"/>
    <w:rsid w:val="001A440F"/>
    <w:rsid w:val="002604E5"/>
    <w:rsid w:val="002D4AE6"/>
    <w:rsid w:val="003345DC"/>
    <w:rsid w:val="003A61F8"/>
    <w:rsid w:val="004173B8"/>
    <w:rsid w:val="00512907"/>
    <w:rsid w:val="006F48BB"/>
    <w:rsid w:val="00730B81"/>
    <w:rsid w:val="00763CBA"/>
    <w:rsid w:val="00815958"/>
    <w:rsid w:val="008B1930"/>
    <w:rsid w:val="008C7E84"/>
    <w:rsid w:val="008E578F"/>
    <w:rsid w:val="00977D1C"/>
    <w:rsid w:val="00A400A1"/>
    <w:rsid w:val="00A840CD"/>
    <w:rsid w:val="00A929F9"/>
    <w:rsid w:val="00AB2A2C"/>
    <w:rsid w:val="00B25EAE"/>
    <w:rsid w:val="00B314BB"/>
    <w:rsid w:val="00BE2E68"/>
    <w:rsid w:val="00BE5DF6"/>
    <w:rsid w:val="00C5685C"/>
    <w:rsid w:val="00DA705D"/>
    <w:rsid w:val="00DB6246"/>
    <w:rsid w:val="00DE4F10"/>
    <w:rsid w:val="00E416C5"/>
    <w:rsid w:val="00E503FE"/>
    <w:rsid w:val="00F53FA3"/>
    <w:rsid w:val="00FB2A9C"/>
    <w:rsid w:val="00F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B59E"/>
  <w15:chartTrackingRefBased/>
  <w15:docId w15:val="{1ADFEA85-8D7F-4272-B2E9-07152932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3A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6F48BB"/>
    <w:rPr>
      <w:color w:val="808080"/>
    </w:rPr>
  </w:style>
  <w:style w:type="paragraph" w:styleId="Liststycke">
    <w:name w:val="List Paragraph"/>
    <w:basedOn w:val="Normal"/>
    <w:uiPriority w:val="34"/>
    <w:qFormat/>
    <w:rsid w:val="00AB2A2C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8E5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E578F"/>
    <w:rPr>
      <w:lang w:val="en-GB"/>
    </w:rPr>
  </w:style>
  <w:style w:type="paragraph" w:styleId="Sidfot">
    <w:name w:val="footer"/>
    <w:basedOn w:val="Normal"/>
    <w:link w:val="SidfotChar"/>
    <w:uiPriority w:val="99"/>
    <w:unhideWhenUsed/>
    <w:rsid w:val="008E5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E578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8794</TotalTime>
  <Pages>5</Pages>
  <Words>530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ginste</dc:creator>
  <cp:keywords/>
  <dc:description/>
  <cp:lastModifiedBy>joakim ginste</cp:lastModifiedBy>
  <cp:revision>11</cp:revision>
  <dcterms:created xsi:type="dcterms:W3CDTF">2021-02-24T14:20:00Z</dcterms:created>
  <dcterms:modified xsi:type="dcterms:W3CDTF">2021-03-02T17:57:00Z</dcterms:modified>
</cp:coreProperties>
</file>