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ISO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 Size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Incidence Rate(per million)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 (km^2)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Cholera confirmation scenarios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 scenarios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Buyenze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Bwiza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Cibitoke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Kamenge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Kinindo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Musaga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Nyakabiga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Ariwara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Lualaba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Kasaji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Lubutu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Namoya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Sud-Kivu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Tanganyika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Kongolo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Tshopo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Isangi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Tshuapa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Boende (ville)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Amhara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Bahir Dar Special Zone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Mombasa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Mvita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Embakasi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179,843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Embakasi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Makadara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Mathare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Ruaraka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145,641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Ngabu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Mchinji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Mchinji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Nsanje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Nsanje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Ntchisi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Ntchisi Boma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Katutura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Moses Garoeb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Soweto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Nassaraw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451,834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Oyo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IbadanSouth-East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Rukwa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Rukwa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5,418.7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1,939.0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2022-11-10T21:38:06Z</dcterms:modified>
  <cp:category/>
</cp:coreProperties>
</file>