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EB83D" w14:textId="3B6584DA" w:rsidR="00691EDE" w:rsidRDefault="00177D18" w:rsidP="00177D1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Chương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3: </w:t>
      </w:r>
      <w:proofErr w:type="spell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dự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đoán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chuỗi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gian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biến</w:t>
      </w:r>
      <w:proofErr w:type="spellEnd"/>
    </w:p>
    <w:p w14:paraId="4C252F76" w14:textId="3B3359E0" w:rsidR="00177D18" w:rsidRDefault="00177D18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Việc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chọn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phụ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thuộc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vào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phân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tích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hiểu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như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thế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nào</w:t>
      </w:r>
      <w:proofErr w:type="spellEnd"/>
    </w:p>
    <w:p w14:paraId="2B07A213" w14:textId="2DD2B01C" w:rsidR="00177D18" w:rsidRDefault="00177D18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Mục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tiêu</w:t>
      </w:r>
      <w:proofErr w:type="spellEnd"/>
    </w:p>
    <w:p w14:paraId="4D155FC3" w14:textId="3CCBC258" w:rsidR="00177D18" w:rsidRDefault="00177D18" w:rsidP="00177D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Hiểu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đặc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trưng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Time series – Single Value</w:t>
      </w:r>
    </w:p>
    <w:p w14:paraId="19619203" w14:textId="4654AAB1" w:rsidR="00177D18" w:rsidRDefault="00177D18" w:rsidP="00177D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Nắm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hoạt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dự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đoán</w:t>
      </w:r>
      <w:proofErr w:type="spellEnd"/>
    </w:p>
    <w:p w14:paraId="5E5F8A7C" w14:textId="42FCA52C" w:rsidR="00177D18" w:rsidRDefault="00177D18" w:rsidP="00177D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Điều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kiện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áp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dụng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chế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từng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nhóm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model</w:t>
      </w:r>
    </w:p>
    <w:p w14:paraId="0F1114BB" w14:textId="447003E8" w:rsidR="00177D18" w:rsidRDefault="00177D18" w:rsidP="00177D1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lựa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chọn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hợp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lí</w:t>
      </w:r>
      <w:proofErr w:type="spellEnd"/>
    </w:p>
    <w:p w14:paraId="6C5D5C69" w14:textId="77777777" w:rsidR="00177D18" w:rsidRDefault="00177D18" w:rsidP="00177D18">
      <w:pPr>
        <w:rPr>
          <w:rFonts w:ascii="Times New Roman" w:hAnsi="Times New Roman" w:cs="Times New Roman"/>
          <w:sz w:val="32"/>
          <w:szCs w:val="32"/>
        </w:rPr>
      </w:pPr>
    </w:p>
    <w:p w14:paraId="5A3F2308" w14:textId="1BB5478C" w:rsidR="00177D18" w:rsidRDefault="00177D18" w:rsidP="00177D18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Khái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niệm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chuỗi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TG </w:t>
      </w:r>
      <w:proofErr w:type="spellStart"/>
      <w:r>
        <w:rPr>
          <w:rFonts w:ascii="Times New Roman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biến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(Univariate Time Series)</w:t>
      </w:r>
    </w:p>
    <w:p w14:paraId="08790C6E" w14:textId="0B71F51A" w:rsidR="00177D18" w:rsidRDefault="00177D18" w:rsidP="00177D18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Chuỗi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gian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biến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một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dãy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trị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sát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177D18">
        <w:rPr>
          <w:rFonts w:ascii="Times New Roman" w:hAnsi="Times New Roman" w:cs="Times New Roman"/>
          <w:b/>
          <w:bCs/>
          <w:sz w:val="32"/>
          <w:szCs w:val="32"/>
        </w:rPr>
        <w:t xml:space="preserve">1 </w:t>
      </w:r>
      <w:proofErr w:type="spellStart"/>
      <w:r w:rsidRPr="00177D18">
        <w:rPr>
          <w:rFonts w:ascii="Times New Roman" w:hAnsi="Times New Roman" w:cs="Times New Roman"/>
          <w:b/>
          <w:bCs/>
          <w:sz w:val="32"/>
          <w:szCs w:val="32"/>
        </w:rPr>
        <w:t>biến</w:t>
      </w:r>
      <w:proofErr w:type="spellEnd"/>
      <w:r w:rsidRPr="00177D1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77D18">
        <w:rPr>
          <w:rFonts w:ascii="Times New Roman" w:hAnsi="Times New Roman" w:cs="Times New Roman"/>
          <w:b/>
          <w:bCs/>
          <w:sz w:val="32"/>
          <w:szCs w:val="32"/>
        </w:rPr>
        <w:t>duy</w:t>
      </w:r>
      <w:proofErr w:type="spellEnd"/>
      <w:r w:rsidRPr="00177D1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77D18">
        <w:rPr>
          <w:rFonts w:ascii="Times New Roman" w:hAnsi="Times New Roman" w:cs="Times New Roman"/>
          <w:b/>
          <w:bCs/>
          <w:sz w:val="32"/>
          <w:szCs w:val="32"/>
        </w:rPr>
        <w:t>nhất</w:t>
      </w:r>
      <w:proofErr w:type="spellEnd"/>
    </w:p>
    <w:p w14:paraId="1EB1D2B5" w14:textId="0B387B07" w:rsidR="00177D18" w:rsidRDefault="00177D18" w:rsidP="00177D18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*Lưu ý: </w:t>
      </w:r>
      <w:proofErr w:type="spellStart"/>
      <w:r>
        <w:rPr>
          <w:rFonts w:ascii="Times New Roman" w:hAnsi="Times New Roman" w:cs="Times New Roman"/>
          <w:sz w:val="32"/>
          <w:szCs w:val="32"/>
        </w:rPr>
        <w:t>Ghi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nhận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thứ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tự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gian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szCs w:val="32"/>
        </w:rPr>
        <w:t>thường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nhau</w:t>
      </w:r>
      <w:proofErr w:type="spellEnd"/>
    </w:p>
    <w:p w14:paraId="346F45C3" w14:textId="6E2BA333" w:rsidR="00177D18" w:rsidRPr="00177D18" w:rsidRDefault="00177D18" w:rsidP="00177D18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Ký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hiệu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m:oMath>
        <m:r>
          <w:rPr>
            <w:rFonts w:ascii="Cambria Math" w:hAnsi="Cambria Math" w:cs="Times New Roman"/>
            <w:sz w:val="32"/>
            <w:szCs w:val="32"/>
          </w:rPr>
          <m:t>{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t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 xml:space="preserve"> 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3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 xml:space="preserve">, …. ,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r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}</m:t>
        </m:r>
      </m:oMath>
    </w:p>
    <w:p w14:paraId="5363BB84" w14:textId="2F9B9617" w:rsidR="00177D18" w:rsidRDefault="00177D18" w:rsidP="00177D1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Trong </w:t>
      </w:r>
      <w:proofErr w:type="spellStart"/>
      <w:r>
        <w:rPr>
          <w:rFonts w:ascii="Times New Roman" w:hAnsi="Times New Roman" w:cs="Times New Roman"/>
          <w:sz w:val="32"/>
          <w:szCs w:val="32"/>
        </w:rPr>
        <w:t>đó</w:t>
      </w:r>
      <w:proofErr w:type="spellEnd"/>
    </w:p>
    <w:p w14:paraId="012C5480" w14:textId="01265F22" w:rsidR="00177D18" w:rsidRPr="00177D18" w:rsidRDefault="00177D18" w:rsidP="00177D18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y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t</m:t>
            </m:r>
          </m:sub>
        </m:sSub>
      </m:oMath>
      <w:r>
        <w:rPr>
          <w:rFonts w:ascii="Times New Roman" w:eastAsiaTheme="minorEastAsia" w:hAnsi="Times New Roman" w:cs="Times New Roman"/>
          <w:sz w:val="32"/>
          <w:szCs w:val="32"/>
        </w:rPr>
        <w:t xml:space="preserve">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trị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biến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tại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điểm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t,</w:t>
      </w:r>
    </w:p>
    <w:p w14:paraId="6907148F" w14:textId="1A49D4C0" w:rsidR="00177D18" w:rsidRDefault="00177D18" w:rsidP="00177D18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T: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Tổng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số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sát</w:t>
      </w:r>
      <w:proofErr w:type="spellEnd"/>
    </w:p>
    <w:p w14:paraId="3EF65889" w14:textId="4799F3D8" w:rsidR="00177D18" w:rsidRDefault="007E5923" w:rsidP="00177D18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Đặc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điểm</w:t>
      </w:r>
      <w:proofErr w:type="spellEnd"/>
    </w:p>
    <w:p w14:paraId="685594E6" w14:textId="75434E08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phụ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thuộc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gian</w:t>
      </w:r>
      <w:proofErr w:type="spellEnd"/>
    </w:p>
    <w:p w14:paraId="7D87BC5E" w14:textId="449EC158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lịch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sử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dữ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liệu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Hiện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tại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phụ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thuộc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quá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khứ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)</w:t>
      </w:r>
    </w:p>
    <w:p w14:paraId="65A39EA9" w14:textId="797A3B85" w:rsidR="007E5923" w:rsidRDefault="007E5923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Chuỗi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TG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biến</w:t>
      </w:r>
      <w:proofErr w:type="spellEnd"/>
    </w:p>
    <w:p w14:paraId="7CB90BA5" w14:textId="0AE869EE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cấu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trúc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phụ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thuộc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gian</w:t>
      </w:r>
      <w:proofErr w:type="spellEnd"/>
    </w:p>
    <w:p w14:paraId="28648DC8" w14:textId="0A2E0F07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Gồm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thành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(decomposition)</w:t>
      </w:r>
    </w:p>
    <w:p w14:paraId="2BDCE091" w14:textId="15AF6615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Đặc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trưng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trọng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dừng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, Autocorrelation, Irregular</w:t>
      </w:r>
    </w:p>
    <w:p w14:paraId="6C2CE487" w14:textId="2638FA7F" w:rsidR="007E5923" w:rsidRDefault="007E5923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>Tính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dừng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(Stationarity) </w:t>
      </w:r>
    </w:p>
    <w:p w14:paraId="4A758FC0" w14:textId="2225A18D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Kỳ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vọng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(mean):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Không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đổi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(=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constance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)</w:t>
      </w:r>
    </w:p>
    <w:p w14:paraId="5FA92026" w14:textId="5B938425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Phương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sai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không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đổi</w:t>
      </w:r>
      <w:proofErr w:type="spellEnd"/>
    </w:p>
    <w:p w14:paraId="3E385EB8" w14:textId="3F85C1AE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Cấu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trúc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Autocorrealtion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không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đổi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TG</w:t>
      </w:r>
    </w:p>
    <w:p w14:paraId="5E0AA495" w14:textId="0C5FAC59" w:rsidR="007E5923" w:rsidRDefault="007E5923" w:rsidP="007E5923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Giả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định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trọng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Rolling Feature (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Thống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kê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) -&gt;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bị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bias</w:t>
      </w:r>
    </w:p>
    <w:p w14:paraId="03732F9B" w14:textId="2EE3D433" w:rsidR="007E5923" w:rsidRDefault="00F01E4E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Boxplot: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tác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dụng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proofErr w:type="gramStart"/>
      <w:r>
        <w:rPr>
          <w:rFonts w:ascii="Times New Roman" w:eastAsiaTheme="minorEastAsia" w:hAnsi="Times New Roman" w:cs="Times New Roman"/>
          <w:sz w:val="32"/>
          <w:szCs w:val="32"/>
        </w:rPr>
        <w:t>gì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?</w:t>
      </w:r>
      <w:proofErr w:type="gramEnd"/>
    </w:p>
    <w:p w14:paraId="2BCE8B85" w14:textId="4BACD535" w:rsidR="00F01E4E" w:rsidRDefault="00F01E4E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Residual Analysis: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Phân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tích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dư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-&gt;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Ví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dụ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học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khoảng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[-5, 5]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thì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tích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ngoài</w:t>
      </w:r>
      <w:proofErr w:type="spellEnd"/>
    </w:p>
    <w:p w14:paraId="74C03CE4" w14:textId="502A4051" w:rsidR="00F01E4E" w:rsidRDefault="00F01E4E" w:rsidP="007E5923">
      <w:pPr>
        <w:rPr>
          <w:rFonts w:ascii="Times New Roman" w:eastAsiaTheme="minorEastAsia" w:hAnsi="Times New Roman" w:cs="Times New Roman"/>
          <w:sz w:val="32"/>
          <w:szCs w:val="32"/>
        </w:rPr>
      </w:pPr>
    </w:p>
    <w:p w14:paraId="0C1F4021" w14:textId="2253AC52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Để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AR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hoạt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động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phải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tính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dừng</w:t>
      </w:r>
      <w:proofErr w:type="spellEnd"/>
    </w:p>
    <w:p w14:paraId="39131899" w14:textId="47E96DC3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Xác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định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bậc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: PACF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xác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định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độ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phù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hợp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Nếu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PACF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bị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triệt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tiêu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sau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độ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thì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dấu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hiệu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AR</w:t>
      </w:r>
    </w:p>
    <w:p w14:paraId="546B3FF2" w14:textId="542229C9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Mối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hệ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: Phi(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)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gần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= 1, xu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hướng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duy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trì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trị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hiện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tại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Bằng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0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thì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k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phụ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thuộc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quá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khứ</w:t>
      </w:r>
      <w:proofErr w:type="spellEnd"/>
    </w:p>
    <w:p w14:paraId="3788FFEA" w14:textId="77777777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</w:p>
    <w:p w14:paraId="18722C04" w14:textId="53847E8C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trung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bình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trượt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(MA – Moving Average)</w:t>
      </w:r>
    </w:p>
    <w:p w14:paraId="63E7F754" w14:textId="7898AB7D" w:rsidR="00863018" w:rsidRDefault="0086301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Ép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long (t-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):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Nhiễu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trắng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tại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điểm</w:t>
      </w:r>
      <w:proofErr w:type="spellEnd"/>
    </w:p>
    <w:p w14:paraId="671A8083" w14:textId="720093E7" w:rsidR="00394FCB" w:rsidRDefault="00394FCB" w:rsidP="007E5923">
      <w:pPr>
        <w:rPr>
          <w:rFonts w:ascii="Times New Roman" w:eastAsiaTheme="minorEastAsia" w:hAnsi="Times New Roman" w:cs="Times New Roman"/>
          <w:sz w:val="32"/>
          <w:szCs w:val="32"/>
        </w:rPr>
      </w:pPr>
    </w:p>
    <w:p w14:paraId="2861ECDF" w14:textId="5247B0A1" w:rsidR="004062C8" w:rsidRPr="007E5923" w:rsidRDefault="004062C8" w:rsidP="007E5923">
      <w:pPr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BTVN: Coi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lại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chương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3, So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sánh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mô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hình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statis model,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nghiên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cứu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sectPr w:rsidR="004062C8" w:rsidRPr="007E59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F1471"/>
    <w:multiLevelType w:val="hybridMultilevel"/>
    <w:tmpl w:val="288AAAC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02579"/>
    <w:multiLevelType w:val="hybridMultilevel"/>
    <w:tmpl w:val="631A7C8E"/>
    <w:lvl w:ilvl="0" w:tplc="799A6F8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0F652F"/>
    <w:multiLevelType w:val="hybridMultilevel"/>
    <w:tmpl w:val="53D8DF80"/>
    <w:lvl w:ilvl="0" w:tplc="D1E24054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7788709">
    <w:abstractNumId w:val="0"/>
  </w:num>
  <w:num w:numId="2" w16cid:durableId="296956211">
    <w:abstractNumId w:val="1"/>
  </w:num>
  <w:num w:numId="3" w16cid:durableId="688453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D18"/>
    <w:rsid w:val="00177D18"/>
    <w:rsid w:val="00392D17"/>
    <w:rsid w:val="003943C8"/>
    <w:rsid w:val="00394FCB"/>
    <w:rsid w:val="004062C8"/>
    <w:rsid w:val="004A3E1B"/>
    <w:rsid w:val="00691EDE"/>
    <w:rsid w:val="007E5923"/>
    <w:rsid w:val="00863018"/>
    <w:rsid w:val="009864B3"/>
    <w:rsid w:val="00BC2E6B"/>
    <w:rsid w:val="00F01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1C2A2"/>
  <w15:chartTrackingRefBased/>
  <w15:docId w15:val="{243EA900-69DB-4766-BAE0-59B8BC29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D1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77D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Nguyễn</dc:creator>
  <cp:keywords/>
  <dc:description/>
  <cp:lastModifiedBy>Quân Nguyễn</cp:lastModifiedBy>
  <cp:revision>2</cp:revision>
  <dcterms:created xsi:type="dcterms:W3CDTF">2026-10-14T00:31:00Z</dcterms:created>
  <dcterms:modified xsi:type="dcterms:W3CDTF">2026-10-15T10:18:00Z</dcterms:modified>
</cp:coreProperties>
</file>