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75" w:rsidRPr="000D5975" w:rsidRDefault="000D5975" w:rsidP="000D5975">
      <w:pPr>
        <w:pBdr>
          <w:bottom w:val="dotted" w:sz="6" w:space="3" w:color="CCCCCC"/>
        </w:pBdr>
        <w:spacing w:after="0" w:line="264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fldChar w:fldCharType="begin"/>
      </w:r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instrText xml:space="preserve"> HYPERLINK "http://www.weiruoyu.cn/?p=597" \o "linux svn</w:instrText>
      </w:r>
      <w:r w:rsidRPr="000D5975">
        <w:rPr>
          <w:rFonts w:ascii="SimSun" w:eastAsia="SimSun" w:hAnsi="SimSun" w:cs="SimSun" w:hint="eastAsia"/>
          <w:color w:val="000000"/>
          <w:kern w:val="36"/>
          <w:sz w:val="36"/>
          <w:szCs w:val="36"/>
        </w:rPr>
        <w:instrText>三种备份迁移方法及区别</w:instrText>
      </w:r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instrText xml:space="preserve">" </w:instrText>
      </w:r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fldChar w:fldCharType="separate"/>
      </w:r>
      <w:proofErr w:type="spellStart"/>
      <w:proofErr w:type="gramStart"/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bdr w:val="none" w:sz="0" w:space="0" w:color="auto" w:frame="1"/>
        </w:rPr>
        <w:t>linux</w:t>
      </w:r>
      <w:proofErr w:type="spellEnd"/>
      <w:proofErr w:type="gramEnd"/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bdr w:val="none" w:sz="0" w:space="0" w:color="auto" w:frame="1"/>
        </w:rPr>
        <w:t>svn</w:t>
      </w:r>
      <w:proofErr w:type="spellEnd"/>
      <w:r w:rsidRPr="000D5975">
        <w:rPr>
          <w:rFonts w:ascii="SimSun" w:eastAsia="SimSun" w:hAnsi="SimSun" w:cs="SimSun" w:hint="eastAsia"/>
          <w:color w:val="000000"/>
          <w:kern w:val="36"/>
          <w:sz w:val="36"/>
          <w:szCs w:val="36"/>
          <w:bdr w:val="none" w:sz="0" w:space="0" w:color="auto" w:frame="1"/>
        </w:rPr>
        <w:t>三种备份迁移方法及区别</w:t>
      </w:r>
      <w:r w:rsidRPr="000D597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fldChar w:fldCharType="end"/>
      </w:r>
    </w:p>
    <w:p w:rsidR="000D5975" w:rsidRPr="000D5975" w:rsidRDefault="000D5975" w:rsidP="000D5975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16"/>
          <w:szCs w:val="16"/>
        </w:rPr>
      </w:pP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t> </w:t>
      </w:r>
      <w:proofErr w:type="spellStart"/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fldChar w:fldCharType="begin"/>
      </w: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instrText xml:space="preserve"> HYPERLINK "http://www.weiruoyu.cn/?cat=17" \o "</w:instrText>
      </w:r>
      <w:r w:rsidRPr="000D5975">
        <w:rPr>
          <w:rFonts w:ascii="SimSun" w:eastAsia="SimSun" w:hAnsi="SimSun" w:cs="SimSun" w:hint="eastAsia"/>
          <w:color w:val="999999"/>
          <w:sz w:val="16"/>
          <w:szCs w:val="16"/>
          <w:bdr w:val="none" w:sz="0" w:space="0" w:color="auto" w:frame="1"/>
        </w:rPr>
        <w:instrText>查看</w:instrText>
      </w: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instrText>linux</w:instrText>
      </w:r>
      <w:r w:rsidRPr="000D5975">
        <w:rPr>
          <w:rFonts w:ascii="SimSun" w:eastAsia="SimSun" w:hAnsi="SimSun" w:cs="SimSun" w:hint="eastAsia"/>
          <w:color w:val="999999"/>
          <w:sz w:val="16"/>
          <w:szCs w:val="16"/>
          <w:bdr w:val="none" w:sz="0" w:space="0" w:color="auto" w:frame="1"/>
        </w:rPr>
        <w:instrText>基础中的全部文章</w:instrText>
      </w: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instrText xml:space="preserve">" </w:instrText>
      </w: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fldChar w:fldCharType="separate"/>
      </w:r>
      <w:proofErr w:type="gramStart"/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t>linux</w:t>
      </w:r>
      <w:proofErr w:type="spellEnd"/>
      <w:r w:rsidRPr="000D5975">
        <w:rPr>
          <w:rFonts w:ascii="SimSun" w:eastAsia="SimSun" w:hAnsi="SimSun" w:cs="SimSun" w:hint="eastAsia"/>
          <w:color w:val="999999"/>
          <w:sz w:val="16"/>
          <w:szCs w:val="16"/>
          <w:bdr w:val="none" w:sz="0" w:space="0" w:color="auto" w:frame="1"/>
        </w:rPr>
        <w:t>基础</w:t>
      </w:r>
      <w:proofErr w:type="gramEnd"/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fldChar w:fldCharType="end"/>
      </w:r>
      <w:r w:rsidRPr="000D5975">
        <w:rPr>
          <w:rFonts w:ascii="SimSun" w:eastAsia="SimSun" w:hAnsi="SimSun" w:cs="SimSun" w:hint="eastAsia"/>
          <w:color w:val="999999"/>
          <w:sz w:val="16"/>
          <w:szCs w:val="16"/>
          <w:bdr w:val="none" w:sz="0" w:space="0" w:color="auto" w:frame="1"/>
        </w:rPr>
        <w:t>阅读：</w:t>
      </w: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t xml:space="preserve">1,312 </w:t>
      </w:r>
      <w:r w:rsidRPr="000D5975">
        <w:rPr>
          <w:rFonts w:ascii="SimSun" w:eastAsia="SimSun" w:hAnsi="SimSun" w:cs="SimSun" w:hint="eastAsia"/>
          <w:color w:val="999999"/>
          <w:sz w:val="16"/>
          <w:szCs w:val="16"/>
          <w:bdr w:val="none" w:sz="0" w:space="0" w:color="auto" w:frame="1"/>
        </w:rPr>
        <w:t>次</w:t>
      </w:r>
      <w:r w:rsidRPr="000D5975">
        <w:rPr>
          <w:rFonts w:ascii="Times New Roman" w:eastAsia="Times New Roman" w:hAnsi="Times New Roman" w:cs="Times New Roman"/>
          <w:color w:val="999999"/>
          <w:sz w:val="16"/>
          <w:szCs w:val="16"/>
          <w:bdr w:val="none" w:sz="0" w:space="0" w:color="auto" w:frame="1"/>
        </w:rPr>
        <w:t> </w:t>
      </w:r>
      <w:hyperlink r:id="rId5" w:anchor="respond" w:history="1">
        <w:r w:rsidRPr="000D5975">
          <w:rPr>
            <w:rFonts w:ascii="Times New Roman" w:eastAsia="Times New Roman" w:hAnsi="Times New Roman" w:cs="Times New Roman"/>
            <w:color w:val="999999"/>
            <w:sz w:val="16"/>
            <w:szCs w:val="16"/>
            <w:bdr w:val="none" w:sz="0" w:space="0" w:color="auto" w:frame="1"/>
          </w:rPr>
          <w:t>Add comments</w:t>
        </w:r>
      </w:hyperlink>
    </w:p>
    <w:p w:rsidR="000D5975" w:rsidRPr="000D5975" w:rsidRDefault="000D5975" w:rsidP="000D5975">
      <w:pPr>
        <w:spacing w:after="0" w:line="270" w:lineRule="atLeast"/>
        <w:jc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0D5975">
        <w:rPr>
          <w:rFonts w:ascii="SimSun" w:eastAsia="SimSun" w:hAnsi="SimSun" w:cs="SimSun" w:hint="eastAsia"/>
          <w:color w:val="FFFFFF"/>
          <w:sz w:val="14"/>
          <w:szCs w:val="14"/>
          <w:bdr w:val="none" w:sz="0" w:space="0" w:color="auto" w:frame="1"/>
        </w:rPr>
        <w:t>九</w:t>
      </w:r>
      <w:r w:rsidRPr="000D5975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</w:rPr>
        <w:t>19</w:t>
      </w:r>
      <w:r w:rsidRPr="000D5975">
        <w:rPr>
          <w:rFonts w:ascii="Arial" w:eastAsia="Times New Roman" w:hAnsi="Arial" w:cs="Arial"/>
          <w:color w:val="FFFFFF"/>
          <w:sz w:val="14"/>
          <w:szCs w:val="14"/>
          <w:bdr w:val="none" w:sz="0" w:space="0" w:color="auto" w:frame="1"/>
        </w:rPr>
        <w:t>2013</w:t>
      </w:r>
    </w:p>
    <w:p w:rsidR="000D5975" w:rsidRPr="000D5975" w:rsidRDefault="000D5975" w:rsidP="000D5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7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备份一般采用三种方式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dump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2)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proofErr w:type="gram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3)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svnsync</w:t>
      </w:r>
      <w:proofErr w:type="spellEnd"/>
      <w:proofErr w:type="gramEnd"/>
      <w:r w:rsidRPr="000D5975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注意，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备份不宜采用普通的文件拷贝方式（除非你备份的时候将库暂停），如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copy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命令、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rsync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命令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笔者曾经用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rsync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命令来做增量和全量备份，在季度备份检查审计中，发现备份出来的库大部分都不可用，因此最好是用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本身提供的功能来进行备份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优缺点分析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==============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第一种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dump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是官方推荐的备份方式，优点是比较灵活，可以全量备份也可以增量备份，并提供了版本恢复机制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缺点是：如果版本比较大，如版本数增长到数万、数十万，那么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dump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的过程将非常慢；备份耗时，恢复更耗时；不利于快速进行灾难恢复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个人建议在版本数比较小的情况下使用这种备份方式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第二种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原设计目的估计不是用来备份的，只能进行全量拷贝，不能进行增量备份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；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优点是：备份过程较快，灾难恢复也很快；如果备份机上已经搭建了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服务，甚至不需要恢复，只需要进行简单配置即可切换到备份库上工作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缺点是：比较耗费硬盘，需要有较大的硬盘支持（俺的备份机有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1TB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空间，呵呵）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第三种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svnsync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实际上是制作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个镜像库，当一个坏了的时候，可以迅速切换到另一个。不过，必须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svn1.4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版本以上才支持这个功能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优点是：当制作成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个镜像库的时候起到双机实时备份的作用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；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缺点是：当作为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个镜像库使用时，没办法做到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想完全抛弃今天的修改恢复到昨晚的样子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；而当作为普通备份机制每日备份时，操作又较前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种方法麻烦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http://spiritfrog.iteye.com/blog/448578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前两种备份方法我都用过，说一下区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别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第一种备份不愧是完全备份，每一个版本库都备份的非常清楚。原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是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3G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备份出来是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9G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，再大的没有试验过。（这种备份备出来没有配置文件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conf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和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passwd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，需要重新复制配置文件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）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第二种备份，类似直接复制，网上说使用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是热备，就是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运行的也可以备份，比直接复制要安全的多，而且大小跟原来的基本一样，速度快一点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=============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第一种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dump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方法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=================================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服务器由于硬盘空间不足，需要将其迁移到另外一台机器上，并且更换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Repository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目录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迁移需要做如下步骤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1.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将原来的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Repository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导出为一个文件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dumpfile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dump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原先的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repos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的目录路径（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/repository/directory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&gt;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dumpfile</w:t>
      </w:r>
      <w:proofErr w:type="spellEnd"/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dump /opt/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svntest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 &gt; 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tmp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/svntest_20120604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2.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在另外一台机器上配置同样的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服务器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参考：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http://weiruoyu.blog.51cto.com/951650/760604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3.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将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dumpfile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导入到新的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repository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目录中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load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新建的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repos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的目录路径（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/repository/directory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&lt;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dumpfile</w:t>
      </w:r>
      <w:proofErr w:type="spellEnd"/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load /opt/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svntest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 &lt; 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tmp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/svntest_20120604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4.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将原先服务器的配置文件备份后复制到新服务器中（这一步可有可无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）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httpd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conf.d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subversion.conf</w:t>
      </w:r>
      <w:proofErr w:type="spellEnd"/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还有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repository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目录下的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authfile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、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auth.conf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也需要备份后复制到新服务器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中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####################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第二种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方法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#######################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1.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备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份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/opt/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svntest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 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tmp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/svntest_20120604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2.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还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原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#mv 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tmp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/svntest_20120604 /opt/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svntest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（我当时没有找到合适方法，这样做了，不影响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）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################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第二种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方法（还没有测试）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#########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1.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备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份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/opt/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svntest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 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tmp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/svntest_20120604 –clean-logs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如果你传递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–clean-logs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选项，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会执行热拷贝操作，然后删除不用的</w:t>
      </w:r>
      <w:r w:rsidRPr="000D5975">
        <w:rPr>
          <w:rFonts w:ascii="Arial" w:eastAsia="Times New Roman" w:hAnsi="Arial" w:cs="Arial"/>
          <w:color w:val="000000"/>
          <w:sz w:val="21"/>
          <w:szCs w:val="21"/>
        </w:rPr>
        <w:t>Berkeley DB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日志文件。你可以在任何时候运行这个命令得到一个版本库的安全拷贝，不管其它进程是否使用这个版本库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2.</w:t>
      </w:r>
      <w:r w:rsidRPr="000D5975">
        <w:rPr>
          <w:rFonts w:ascii="SimSun" w:eastAsia="SimSun" w:hAnsi="SimSun" w:cs="SimSun" w:hint="eastAsia"/>
          <w:color w:val="000000"/>
          <w:sz w:val="21"/>
          <w:szCs w:val="21"/>
        </w:rPr>
        <w:t>还</w:t>
      </w:r>
      <w:r w:rsidRPr="000D5975">
        <w:rPr>
          <w:rFonts w:ascii="SimSun" w:eastAsia="SimSun" w:hAnsi="SimSun" w:cs="SimSun"/>
          <w:color w:val="000000"/>
          <w:sz w:val="21"/>
          <w:szCs w:val="21"/>
        </w:rPr>
        <w:t>原</w:t>
      </w:r>
    </w:p>
    <w:p w:rsidR="000D5975" w:rsidRPr="000D5975" w:rsidRDefault="000D5975" w:rsidP="000D5975">
      <w:pPr>
        <w:spacing w:after="360" w:line="384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0D5975">
        <w:rPr>
          <w:rFonts w:ascii="Arial" w:eastAsia="Times New Roman" w:hAnsi="Arial" w:cs="Arial"/>
          <w:color w:val="000000"/>
          <w:sz w:val="21"/>
          <w:szCs w:val="21"/>
        </w:rPr>
        <w:t>#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svnadmin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hotcopy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 xml:space="preserve"> 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tmp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/svntest_20120604 /opt/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0D5975">
        <w:rPr>
          <w:rFonts w:ascii="Arial" w:eastAsia="Times New Roman" w:hAnsi="Arial" w:cs="Arial"/>
          <w:color w:val="000000"/>
          <w:sz w:val="21"/>
          <w:szCs w:val="21"/>
        </w:rPr>
        <w:t>svntest</w:t>
      </w:r>
      <w:proofErr w:type="spellEnd"/>
      <w:r w:rsidRPr="000D5975">
        <w:rPr>
          <w:rFonts w:ascii="Arial" w:eastAsia="Times New Roman" w:hAnsi="Arial" w:cs="Arial"/>
          <w:color w:val="000000"/>
          <w:sz w:val="21"/>
          <w:szCs w:val="21"/>
        </w:rPr>
        <w:t>/</w:t>
      </w:r>
    </w:p>
    <w:p w:rsidR="007933AA" w:rsidRDefault="000D5975">
      <w:bookmarkStart w:id="0" w:name="_GoBack"/>
      <w:bookmarkEnd w:id="0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0B"/>
    <w:rsid w:val="000D5975"/>
    <w:rsid w:val="0068595D"/>
    <w:rsid w:val="006A108D"/>
    <w:rsid w:val="00B35A0B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5975"/>
    <w:rPr>
      <w:color w:val="0000FF"/>
      <w:u w:val="single"/>
    </w:rPr>
  </w:style>
  <w:style w:type="character" w:customStyle="1" w:styleId="category">
    <w:name w:val="category"/>
    <w:basedOn w:val="DefaultParagraphFont"/>
    <w:rsid w:val="000D5975"/>
  </w:style>
  <w:style w:type="character" w:customStyle="1" w:styleId="icon">
    <w:name w:val="icon"/>
    <w:basedOn w:val="DefaultParagraphFont"/>
    <w:rsid w:val="000D5975"/>
  </w:style>
  <w:style w:type="character" w:customStyle="1" w:styleId="comments">
    <w:name w:val="comments"/>
    <w:basedOn w:val="DefaultParagraphFont"/>
    <w:rsid w:val="000D5975"/>
  </w:style>
  <w:style w:type="character" w:customStyle="1" w:styleId="month">
    <w:name w:val="month"/>
    <w:basedOn w:val="DefaultParagraphFont"/>
    <w:rsid w:val="000D5975"/>
  </w:style>
  <w:style w:type="character" w:customStyle="1" w:styleId="day">
    <w:name w:val="day"/>
    <w:basedOn w:val="DefaultParagraphFont"/>
    <w:rsid w:val="000D5975"/>
  </w:style>
  <w:style w:type="character" w:customStyle="1" w:styleId="year">
    <w:name w:val="year"/>
    <w:basedOn w:val="DefaultParagraphFont"/>
    <w:rsid w:val="000D5975"/>
  </w:style>
  <w:style w:type="character" w:customStyle="1" w:styleId="post-format-icon">
    <w:name w:val="post-format-icon"/>
    <w:basedOn w:val="DefaultParagraphFont"/>
    <w:rsid w:val="000D5975"/>
  </w:style>
  <w:style w:type="paragraph" w:styleId="NormalWeb">
    <w:name w:val="Normal (Web)"/>
    <w:basedOn w:val="Normal"/>
    <w:uiPriority w:val="99"/>
    <w:semiHidden/>
    <w:unhideWhenUsed/>
    <w:rsid w:val="000D5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5975"/>
    <w:rPr>
      <w:color w:val="0000FF"/>
      <w:u w:val="single"/>
    </w:rPr>
  </w:style>
  <w:style w:type="character" w:customStyle="1" w:styleId="category">
    <w:name w:val="category"/>
    <w:basedOn w:val="DefaultParagraphFont"/>
    <w:rsid w:val="000D5975"/>
  </w:style>
  <w:style w:type="character" w:customStyle="1" w:styleId="icon">
    <w:name w:val="icon"/>
    <w:basedOn w:val="DefaultParagraphFont"/>
    <w:rsid w:val="000D5975"/>
  </w:style>
  <w:style w:type="character" w:customStyle="1" w:styleId="comments">
    <w:name w:val="comments"/>
    <w:basedOn w:val="DefaultParagraphFont"/>
    <w:rsid w:val="000D5975"/>
  </w:style>
  <w:style w:type="character" w:customStyle="1" w:styleId="month">
    <w:name w:val="month"/>
    <w:basedOn w:val="DefaultParagraphFont"/>
    <w:rsid w:val="000D5975"/>
  </w:style>
  <w:style w:type="character" w:customStyle="1" w:styleId="day">
    <w:name w:val="day"/>
    <w:basedOn w:val="DefaultParagraphFont"/>
    <w:rsid w:val="000D5975"/>
  </w:style>
  <w:style w:type="character" w:customStyle="1" w:styleId="year">
    <w:name w:val="year"/>
    <w:basedOn w:val="DefaultParagraphFont"/>
    <w:rsid w:val="000D5975"/>
  </w:style>
  <w:style w:type="character" w:customStyle="1" w:styleId="post-format-icon">
    <w:name w:val="post-format-icon"/>
    <w:basedOn w:val="DefaultParagraphFont"/>
    <w:rsid w:val="000D5975"/>
  </w:style>
  <w:style w:type="paragraph" w:styleId="NormalWeb">
    <w:name w:val="Normal (Web)"/>
    <w:basedOn w:val="Normal"/>
    <w:uiPriority w:val="99"/>
    <w:semiHidden/>
    <w:unhideWhenUsed/>
    <w:rsid w:val="000D5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725">
          <w:marLeft w:val="-9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iruoyu.cn/?p=5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>EMC Corporation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2016-07-06T07:02:00Z</dcterms:created>
  <dcterms:modified xsi:type="dcterms:W3CDTF">2016-07-06T07:02:00Z</dcterms:modified>
</cp:coreProperties>
</file>