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Arial"/>
          <w:color w:val="494848"/>
          <w:sz w:val="18"/>
          <w:szCs w:val="18"/>
        </w:rPr>
      </w:pPr>
      <w:r w:rsidRPr="00194BA4">
        <w:rPr>
          <w:rFonts w:ascii="SimSun" w:eastAsia="SimSun" w:hAnsi="SimSun" w:cs="Arial" w:hint="eastAsia"/>
          <w:b/>
          <w:bCs/>
          <w:color w:val="0070C0"/>
          <w:sz w:val="36"/>
          <w:szCs w:val="36"/>
          <w:bdr w:val="none" w:sz="0" w:space="0" w:color="auto" w:frame="1"/>
        </w:rPr>
        <w:t>一站式学习</w:t>
      </w:r>
      <w:r w:rsidRPr="00194BA4">
        <w:rPr>
          <w:rFonts w:ascii="inherit" w:eastAsia="SimSun" w:hAnsi="inherit" w:cs="Arial"/>
          <w:b/>
          <w:bCs/>
          <w:color w:val="0070C0"/>
          <w:sz w:val="36"/>
          <w:szCs w:val="36"/>
          <w:bdr w:val="none" w:sz="0" w:space="0" w:color="auto" w:frame="1"/>
        </w:rPr>
        <w:t>Wireshark</w:t>
      </w:r>
      <w:r w:rsidRPr="00194BA4">
        <w:rPr>
          <w:rFonts w:ascii="inherit" w:eastAsia="SimSun" w:hAnsi="inherit" w:cs="Arial"/>
          <w:b/>
          <w:bCs/>
          <w:color w:val="0070C0"/>
          <w:sz w:val="36"/>
          <w:szCs w:val="36"/>
          <w:bdr w:val="none" w:sz="0" w:space="0" w:color="auto" w:frame="1"/>
        </w:rPr>
        <w:t>（五）：</w:t>
      </w:r>
      <w:r w:rsidRPr="00194BA4">
        <w:rPr>
          <w:rFonts w:ascii="inherit" w:eastAsia="SimSun" w:hAnsi="inherit" w:cs="Arial"/>
          <w:b/>
          <w:bCs/>
          <w:color w:val="0070C0"/>
          <w:sz w:val="36"/>
          <w:szCs w:val="36"/>
          <w:bdr w:val="none" w:sz="0" w:space="0" w:color="auto" w:frame="1"/>
        </w:rPr>
        <w:t>TCP</w:t>
      </w:r>
      <w:r w:rsidRPr="00194BA4">
        <w:rPr>
          <w:rFonts w:ascii="inherit" w:eastAsia="SimSun" w:hAnsi="inherit" w:cs="Arial"/>
          <w:b/>
          <w:bCs/>
          <w:color w:val="0070C0"/>
          <w:sz w:val="36"/>
          <w:szCs w:val="36"/>
          <w:bdr w:val="none" w:sz="0" w:space="0" w:color="auto" w:frame="1"/>
        </w:rPr>
        <w:t>窗口与拥塞处理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bookmarkStart w:id="0" w:name="OLE_LINK2"/>
      <w:bookmarkStart w:id="1" w:name="OLE_LINK1"/>
      <w:bookmarkEnd w:id="0"/>
      <w:bookmarkEnd w:id="1"/>
      <w:r w:rsidRPr="00194BA4">
        <w:rPr>
          <w:rFonts w:ascii="Microsoft YaHei" w:eastAsia="Microsoft YaHei" w:hAnsi="Microsoft YaHei" w:cs="Arial" w:hint="eastAsia"/>
          <w:b/>
          <w:bCs/>
          <w:color w:val="494848"/>
          <w:sz w:val="20"/>
          <w:szCs w:val="20"/>
          <w:bdr w:val="none" w:sz="0" w:space="0" w:color="auto" w:frame="1"/>
        </w:rPr>
        <w:t>转载请在文首保留原文出处：</w:t>
      </w:r>
      <w:r w:rsidRPr="00194BA4">
        <w:rPr>
          <w:rFonts w:ascii="inherit" w:eastAsia="Microsoft YaHei" w:hAnsi="inherit" w:cs="Arial"/>
          <w:b/>
          <w:bCs/>
          <w:color w:val="0070C0"/>
          <w:sz w:val="20"/>
          <w:szCs w:val="20"/>
          <w:bdr w:val="none" w:sz="0" w:space="0" w:color="auto" w:frame="1"/>
        </w:rPr>
        <w:t>EMC</w:t>
      </w:r>
      <w:r w:rsidRPr="00194BA4">
        <w:rPr>
          <w:rFonts w:ascii="inherit" w:eastAsia="Microsoft YaHei" w:hAnsi="inherit" w:cs="Arial"/>
          <w:b/>
          <w:bCs/>
          <w:color w:val="0070C0"/>
          <w:sz w:val="20"/>
          <w:szCs w:val="20"/>
          <w:bdr w:val="none" w:sz="0" w:space="0" w:color="auto" w:frame="1"/>
        </w:rPr>
        <w:t>中文支持论坛</w:t>
      </w:r>
      <w:r w:rsidRPr="00194BA4">
        <w:rPr>
          <w:rFonts w:ascii="Arial" w:eastAsia="Times New Roman" w:hAnsi="Arial" w:cs="Arial"/>
          <w:color w:val="494848"/>
          <w:sz w:val="18"/>
          <w:szCs w:val="18"/>
        </w:rPr>
        <w:fldChar w:fldCharType="begin"/>
      </w:r>
      <w:r w:rsidRPr="00194BA4">
        <w:rPr>
          <w:rFonts w:ascii="Arial" w:eastAsia="Times New Roman" w:hAnsi="Arial" w:cs="Arial"/>
          <w:color w:val="494848"/>
          <w:sz w:val="18"/>
          <w:szCs w:val="18"/>
        </w:rPr>
        <w:instrText xml:space="preserve"> HYPERLINK "https://community.emc.com/go/chinese" </w:instrText>
      </w:r>
      <w:r w:rsidRPr="00194BA4">
        <w:rPr>
          <w:rFonts w:ascii="Arial" w:eastAsia="Times New Roman" w:hAnsi="Arial" w:cs="Arial"/>
          <w:color w:val="494848"/>
          <w:sz w:val="18"/>
          <w:szCs w:val="18"/>
        </w:rPr>
        <w:fldChar w:fldCharType="separate"/>
      </w:r>
      <w:r w:rsidRPr="00194BA4">
        <w:rPr>
          <w:rFonts w:ascii="Microsoft YaHei" w:eastAsia="Microsoft YaHei" w:hAnsi="Microsoft YaHei" w:cs="Arial" w:hint="eastAsia"/>
          <w:color w:val="005596"/>
          <w:sz w:val="20"/>
          <w:szCs w:val="20"/>
          <w:u w:val="single"/>
          <w:bdr w:val="none" w:sz="0" w:space="0" w:color="auto" w:frame="1"/>
        </w:rPr>
        <w:t>https://community.emc.com/go/chinese</w:t>
      </w:r>
      <w:r w:rsidRPr="00194BA4">
        <w:rPr>
          <w:rFonts w:ascii="Arial" w:eastAsia="Times New Roman" w:hAnsi="Arial" w:cs="Arial"/>
          <w:color w:val="494848"/>
          <w:sz w:val="18"/>
          <w:szCs w:val="18"/>
        </w:rPr>
        <w:fldChar w:fldCharType="end"/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 </w:t>
      </w:r>
      <w:r>
        <w:rPr>
          <w:rFonts w:ascii="inherit" w:eastAsia="Microsoft YaHei" w:hAnsi="inherit" w:cs="Arial" w:hint="eastAsia"/>
          <w:noProof/>
          <w:color w:val="005596"/>
          <w:sz w:val="20"/>
          <w:szCs w:val="20"/>
          <w:bdr w:val="none" w:sz="0" w:space="0" w:color="auto" w:frame="1"/>
        </w:rPr>
        <w:drawing>
          <wp:inline distT="0" distB="0" distL="0" distR="0">
            <wp:extent cx="797560" cy="148590"/>
            <wp:effectExtent l="0" t="0" r="2540" b="3810"/>
            <wp:docPr id="10" name="Picture 10" descr="image001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494848"/>
          <w:kern w:val="36"/>
          <w:sz w:val="36"/>
          <w:szCs w:val="36"/>
        </w:rPr>
      </w:pPr>
      <w:r w:rsidRPr="00194BA4">
        <w:rPr>
          <w:rFonts w:ascii="SimSun" w:eastAsia="SimSun" w:hAnsi="SimSun" w:cs="Arial" w:hint="eastAsia"/>
          <w:b/>
          <w:bCs/>
          <w:color w:val="0070C0"/>
          <w:kern w:val="36"/>
          <w:sz w:val="28"/>
          <w:szCs w:val="28"/>
          <w:bdr w:val="none" w:sz="0" w:space="0" w:color="auto" w:frame="1"/>
        </w:rPr>
        <w:t>介绍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通过滑动窗口机制检测丢包，并在丢包发生时调整数据传输速率。滑动窗口机制利用数据接收端的接收窗口来控制数据流。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接收窗口值由数据接收端指定，以字节数形式存储于TCP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报文头，并告知传输设备有多少数据将会存储在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缓冲区。缓冲区就是数据暂时放置的地方，直至传递至应用层协议等待处理。</w:t>
      </w:r>
      <w:bookmarkStart w:id="2" w:name="_GoBack"/>
      <w:bookmarkEnd w:id="2"/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因此，发送端每次只能发送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Window Size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字段指定的数据量。为了使发送端继续传送数据，接收端必须发送确认信息：之前的数据接收到了。同时必须对占用缓冲区的数据进行处理以释放缓存空间。下图显示了接收窗口是如何工作的：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5231130" cy="3263900"/>
            <wp:effectExtent l="0" t="0" r="7620" b="0"/>
            <wp:docPr id="9" name="Picture 9" descr="image0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上图中，客户端向服务器发送数据，服务器接收窗口是5000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字节。客户端发送了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2500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字节，服务器缓冲区还剩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2500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字节，之后又发送了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字节，从而缓冲区只剩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500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字节。服务器发送确认信息。对缓存中数据进行处理并清空缓存。此过程重复进行，客户端又发送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3000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字节和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字节，服务器缓存减少至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字节，客户端再次确认数据并处理缓存中内容。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494848"/>
          <w:kern w:val="36"/>
          <w:sz w:val="36"/>
          <w:szCs w:val="36"/>
        </w:rPr>
      </w:pPr>
      <w:r w:rsidRPr="00194BA4">
        <w:rPr>
          <w:rFonts w:ascii="SimSun" w:eastAsia="SimSun" w:hAnsi="SimSun" w:cs="Arial" w:hint="eastAsia"/>
          <w:b/>
          <w:bCs/>
          <w:color w:val="0070C0"/>
          <w:kern w:val="36"/>
          <w:sz w:val="28"/>
          <w:szCs w:val="28"/>
          <w:bdr w:val="none" w:sz="0" w:space="0" w:color="auto" w:frame="1"/>
        </w:rPr>
        <w:t>更多信息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bookmarkStart w:id="3" w:name="OLE_LINK4"/>
      <w:bookmarkStart w:id="4" w:name="OLE_LINK3"/>
      <w:bookmarkEnd w:id="3"/>
      <w:bookmarkEnd w:id="4"/>
      <w:r w:rsidRPr="00194BA4">
        <w:rPr>
          <w:rFonts w:ascii="SimSun" w:eastAsia="SimSun" w:hAnsi="SimSun" w:cs="Arial" w:hint="eastAsia"/>
          <w:b/>
          <w:bCs/>
          <w:color w:val="494848"/>
          <w:sz w:val="24"/>
          <w:szCs w:val="24"/>
          <w:bdr w:val="none" w:sz="0" w:space="0" w:color="auto" w:frame="1"/>
        </w:rPr>
        <w:t>调整窗口大小：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当TCP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堆栈接收到数据的时候，生成一个确认信息并以回复的方式发送，但是放置在接收端缓存中的数据并不总是立即被处理。当服务器忙于处理从多个客户端接收的报文，服务器很有可能因为清理缓存而变得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lastRenderedPageBreak/>
        <w:t>缓慢，无法腾出空间接收新的数据，如果没有流控，则可能会造成丢包和数据损坏。好在，接收窗口所设定的速率无法使服务器正常处理数据时，能够调整接收窗口大小。通过减小返回给发送端的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头窗口大小值来实现。如下图所示：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5231130" cy="3263900"/>
            <wp:effectExtent l="0" t="0" r="7620" b="0"/>
            <wp:docPr id="8" name="Picture 8" descr="image00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上图中，服务器初始窗口大小为5000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字节。客户端发送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字节，之后又发送了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字节，缓冲区中只有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字节可用。服务器意识到缓冲区正在快速填满，它知道如果数据继续以此速率传输，很快会有报文丢失。为了防止报文丢失，服务器发送确认信息给客户端，更新窗口大小为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字节。结果，客户端减少数据发送，服务器以可以接受的速率处理缓存内容，即保持数据流以稳定的速率传输。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调整窗口大小在两个方向都是可行的。当服务器能够更加快速的处理报文时，它会发送一个较大窗口的ACK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SimSun" w:eastAsia="SimSun" w:hAnsi="SimSun" w:cs="Arial" w:hint="eastAsia"/>
          <w:b/>
          <w:bCs/>
          <w:color w:val="494848"/>
          <w:sz w:val="24"/>
          <w:szCs w:val="24"/>
          <w:bdr w:val="none" w:sz="0" w:space="0" w:color="auto" w:frame="1"/>
        </w:rPr>
        <w:t>零窗口暂停数据流：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某些情况下，服务器无法再处理从客户端发送的数据。可能是由于内存不足，处理能力不够，或其他原因。这可能会造成数据被丢弃以及传输暂停，但接收窗口能够帮助减小负面影响。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当上述情况发生时，服务器会发送窗口为0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的报文。当客户端接收到此报文时，它会暂停所有数据传输，但会保持与服务器的连接以传输探测（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keep-alive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）报文。探测报文在客户端以稳定间隙发送，以查看服务器接收窗口状态。一旦服务器能够再次处理数据，将会返回非零值窗口大小，传输会恢复。下图示例了零窗口通知过程。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5231130" cy="3200400"/>
            <wp:effectExtent l="0" t="0" r="7620" b="0"/>
            <wp:docPr id="7" name="Picture 7" descr="image00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服务器初始接收数据窗口为5000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字节大小。从客户端接收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4000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字节数据之后，服务器负载变得非常繁重，无法继续处理客户端任何数据。服务器于是发送窗口大小值为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的报文。客户端暂停数据传输并发送一个探测报文。探测报文之后，服务器回复以告知客户端现在可以接收数据的报文，以及窗口大小为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1000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字节。客户端恢复传送数据。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inherit" w:eastAsia="SimSun" w:hAnsi="inherit" w:cs="Arial"/>
          <w:b/>
          <w:bCs/>
          <w:color w:val="494848"/>
          <w:sz w:val="24"/>
          <w:szCs w:val="24"/>
          <w:bdr w:val="none" w:sz="0" w:space="0" w:color="auto" w:frame="1"/>
        </w:rPr>
        <w:t>TCP</w:t>
      </w:r>
      <w:r w:rsidRPr="00194BA4">
        <w:rPr>
          <w:rFonts w:ascii="inherit" w:eastAsia="SimSun" w:hAnsi="inherit" w:cs="Arial"/>
          <w:b/>
          <w:bCs/>
          <w:color w:val="494848"/>
          <w:sz w:val="24"/>
          <w:szCs w:val="24"/>
          <w:bdr w:val="none" w:sz="0" w:space="0" w:color="auto" w:frame="1"/>
        </w:rPr>
        <w:t>滑动窗口实战：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本例中，开始从192.168.0.20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发送至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192.168.0.30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。我们关心的是窗口大小字段，可以从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Packet List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面板的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Info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栏以及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Packet Details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报文头看到。前三个报文后，可看到该值立刻减小，如下图所示：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6379845" cy="436245"/>
            <wp:effectExtent l="0" t="0" r="1905" b="1905"/>
            <wp:docPr id="6" name="Picture 6" descr="image00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窗口大小值从第一个报文的8760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字节变成第二个报文的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5840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字节到第三个报文的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2920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①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。窗口大小值的减小是主机延时的典型标志。在时间栏注意到这一过程发生的非常迅速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②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。当窗口大小迅速减小的时候，通常就有可能下降为零。这就是第四个报文所发生的，如下图所示：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6379845" cy="2604770"/>
            <wp:effectExtent l="0" t="0" r="1905" b="5080"/>
            <wp:docPr id="5" name="Picture 5" descr="image00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第四个报文从192.168.0.20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发送至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192.168.0.30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，目的是告诉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192.168.0.30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它不再接收任何数据。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值见于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报文头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①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Wireshark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Packet List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面板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Info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栏，以及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TCP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报文头的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SEQ/ACK Analysis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字段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②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也告诉我们这是一个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窗口报文。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一旦发送了零窗口报文，192.168.0.30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的设备不会再发送任何数据，直到收到从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192.168.0.20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的窗口更新，告知窗口大小已经增加了。本例中导致零窗口的问题是暂时的，所以在下一个报文中发送了窗口更新信息，如下图所示。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6379845" cy="2541270"/>
            <wp:effectExtent l="0" t="0" r="1905" b="0"/>
            <wp:docPr id="4" name="Picture 4" descr="image00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0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本例中，窗口大小增加到一个非常健康的数值64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240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字节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①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Wireshark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再次在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SEQ/ACK Analysis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告诉我们这是一个窗口更新。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一旦收到更新报文，192.168.0.30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的主机就再次开始发送数据，在报文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6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和报文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7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中。这一过程发生很快。如果它持续时间再长一点，就可能会导致网络的潜在中断，引起数据传输减慢或失败。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lastRenderedPageBreak/>
        <w:t>下一个关于滑动窗口的例子，第一个报文是正常HTTP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，从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195.81.202.68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至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172.31.136.85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。此报文之后立刻跟随一个从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172.31.136.85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发送的零窗口报文，如下图所示：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6379845" cy="2732405"/>
            <wp:effectExtent l="0" t="0" r="1905" b="0"/>
            <wp:docPr id="3" name="Picture 3" descr="image008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8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这与上一个例子中的零窗口报文十分类似，但结果显著不同，172.31.136.85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主机不是发送一个窗口更新并回复通讯，而是一个探测报文，如下图所示：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6379845" cy="2785745"/>
            <wp:effectExtent l="0" t="0" r="1905" b="0"/>
            <wp:docPr id="2" name="Picture 2" descr="image009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9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此报文被Wireshark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标注为探测报文</w:t>
      </w:r>
      <w:r w:rsidRPr="00194BA4">
        <w:rPr>
          <w:rFonts w:ascii="Cambria Math" w:eastAsia="Microsoft YaHei" w:hAnsi="Cambria Math" w:cs="Cambria Math"/>
          <w:color w:val="494848"/>
          <w:sz w:val="20"/>
          <w:szCs w:val="20"/>
          <w:bdr w:val="none" w:sz="0" w:space="0" w:color="auto" w:frame="1"/>
        </w:rPr>
        <w:t>①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。时间栏告诉我们这一报文发生于最后一个接收到的报文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3.4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秒之后。这一过程持续若干次，一端发送零窗口报文另一端发送探测报文，如下图所示：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>
        <w:rPr>
          <w:rFonts w:ascii="inherit" w:eastAsia="Times New Roman" w:hAnsi="inherit" w:cs="Arial"/>
          <w:noProof/>
          <w:color w:val="005596"/>
          <w:sz w:val="18"/>
          <w:szCs w:val="18"/>
          <w:bdr w:val="none" w:sz="0" w:space="0" w:color="auto" w:frame="1"/>
        </w:rPr>
        <w:drawing>
          <wp:inline distT="0" distB="0" distL="0" distR="0">
            <wp:extent cx="6379845" cy="638175"/>
            <wp:effectExtent l="0" t="0" r="1905" b="9525"/>
            <wp:docPr id="1" name="Picture 1" descr="image010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10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lastRenderedPageBreak/>
        <w:t>探测报文发送间隙为3.4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6.8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13.5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秒。这一过程可能会持续相当长一段时间，取决于通讯设备的操作系统。该情况下，把时间栏的值加起来，通讯暂停了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25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秒。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inherit" w:eastAsia="SimSun" w:hAnsi="inherit" w:cs="Arial"/>
          <w:b/>
          <w:bCs/>
          <w:color w:val="494848"/>
          <w:sz w:val="24"/>
          <w:szCs w:val="24"/>
          <w:bdr w:val="none" w:sz="0" w:space="0" w:color="auto" w:frame="1"/>
        </w:rPr>
        <w:t>TCP</w:t>
      </w:r>
      <w:r w:rsidRPr="00194BA4">
        <w:rPr>
          <w:rFonts w:ascii="inherit" w:eastAsia="SimSun" w:hAnsi="inherit" w:cs="Arial"/>
          <w:b/>
          <w:bCs/>
          <w:color w:val="494848"/>
          <w:sz w:val="24"/>
          <w:szCs w:val="24"/>
          <w:bdr w:val="none" w:sz="0" w:space="0" w:color="auto" w:frame="1"/>
        </w:rPr>
        <w:t>差错控制和流控排查总结：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b/>
          <w:bCs/>
          <w:color w:val="494848"/>
          <w:sz w:val="20"/>
          <w:szCs w:val="20"/>
          <w:bdr w:val="none" w:sz="0" w:space="0" w:color="auto" w:frame="1"/>
        </w:rPr>
        <w:t>重传报文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重传的发生是由于客户端检测到服务器没有接收到它所发送的数据。因此，取决于你所分析的是通讯的哪一端，有可能是看不见重传的。如果从服务器端抓取数据，并且它确实没有接收到客户端所发送的和重传报文，可能会一无所获因为无法看见重传报文。如果怀疑并不是服务器端导致的报文丢失，可以考虑在客户端尝试抓取报文，以查看实际是否有重传发生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b/>
          <w:bCs/>
          <w:color w:val="494848"/>
          <w:sz w:val="20"/>
          <w:szCs w:val="20"/>
          <w:bdr w:val="none" w:sz="0" w:space="0" w:color="auto" w:frame="1"/>
        </w:rPr>
        <w:t>重复</w:t>
      </w:r>
      <w:r w:rsidRPr="00194BA4">
        <w:rPr>
          <w:rFonts w:ascii="inherit" w:eastAsia="Microsoft YaHei" w:hAnsi="inherit" w:cs="Arial"/>
          <w:b/>
          <w:bCs/>
          <w:color w:val="494848"/>
          <w:sz w:val="20"/>
          <w:szCs w:val="20"/>
          <w:bdr w:val="none" w:sz="0" w:space="0" w:color="auto" w:frame="1"/>
        </w:rPr>
        <w:t>ACK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可以将重复ACK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看作重传的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“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所谓相反面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”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，因为它是在服务器检测到客户端发送报文丢失的时候产生的。大多数情况下，在通讯两端抓取流量时都可以看到重复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。需记住当接收报文乱序时会触发重复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。例如，如果服务器之接收到发送的第一个和第三个报文，就会导致发送重复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引起客户端对第二个报文的快速重传，因为你已经收到了第一个和第三个报文，因此不管导致第二个报文丢弃的原因是什么，都很有可能是暂时的，因此大多数情况下重复</w:t>
      </w:r>
      <w:proofErr w:type="spellStart"/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proofErr w:type="spellEnd"/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都会成功发送和接收。当然，这种情形并不一定永远会发生，因此当你怀疑在服务器端丢失报文而又看不到任何重复</w:t>
      </w: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ACK</w:t>
      </w:r>
      <w:r w:rsidRPr="00194BA4">
        <w:rPr>
          <w:rFonts w:ascii="inherit" w:eastAsia="Microsoft YaHei" w:hAnsi="inherit" w:cs="Arial"/>
          <w:color w:val="494848"/>
          <w:sz w:val="20"/>
          <w:szCs w:val="20"/>
          <w:bdr w:val="none" w:sz="0" w:space="0" w:color="auto" w:frame="1"/>
        </w:rPr>
        <w:t>，考虑从通讯的客户端抓取报文。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Arial" w:eastAsia="Times New Roman" w:hAnsi="Arial" w:cs="Arial"/>
          <w:color w:val="494848"/>
          <w:sz w:val="18"/>
          <w:szCs w:val="18"/>
        </w:rPr>
        <w:t> 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b/>
          <w:bCs/>
          <w:color w:val="494848"/>
          <w:sz w:val="20"/>
          <w:szCs w:val="20"/>
          <w:bdr w:val="none" w:sz="0" w:space="0" w:color="auto" w:frame="1"/>
        </w:rPr>
        <w:t>零窗口和探测报文</w:t>
      </w:r>
    </w:p>
    <w:p w:rsidR="00194BA4" w:rsidRPr="00194BA4" w:rsidRDefault="00194BA4" w:rsidP="00194BA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494848"/>
          <w:sz w:val="18"/>
          <w:szCs w:val="18"/>
        </w:rPr>
      </w:pPr>
      <w:r w:rsidRPr="00194BA4">
        <w:rPr>
          <w:rFonts w:ascii="Microsoft YaHei" w:eastAsia="Microsoft YaHei" w:hAnsi="Microsoft YaHei" w:cs="Arial" w:hint="eastAsia"/>
          <w:color w:val="494848"/>
          <w:sz w:val="20"/>
          <w:szCs w:val="20"/>
          <w:bdr w:val="none" w:sz="0" w:space="0" w:color="auto" w:frame="1"/>
        </w:rPr>
        <w:t>滑动窗口直接与服务器无法接收和处理报文有关，任何窗口大小的缩小以及零值都是服务器问题的直接结果。所以如果你在哪里看到这两者之一发生，就应该在那里深入研究。通常应当在网络通讯两端一直主机窗口更新报文。</w:t>
      </w:r>
    </w:p>
    <w:p w:rsidR="007933AA" w:rsidRDefault="00194BA4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E6"/>
    <w:rsid w:val="00194BA4"/>
    <w:rsid w:val="0068595D"/>
    <w:rsid w:val="006A108D"/>
    <w:rsid w:val="00C01A0A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19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94BA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B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4B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4BA4"/>
  </w:style>
  <w:style w:type="paragraph" w:styleId="BalloonText">
    <w:name w:val="Balloon Text"/>
    <w:basedOn w:val="Normal"/>
    <w:link w:val="BalloonTextChar"/>
    <w:uiPriority w:val="99"/>
    <w:semiHidden/>
    <w:unhideWhenUsed/>
    <w:rsid w:val="0019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19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94BA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B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4B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4BA4"/>
  </w:style>
  <w:style w:type="paragraph" w:styleId="BalloonText">
    <w:name w:val="Balloon Text"/>
    <w:basedOn w:val="Normal"/>
    <w:link w:val="BalloonTextChar"/>
    <w:uiPriority w:val="99"/>
    <w:semiHidden/>
    <w:unhideWhenUsed/>
    <w:rsid w:val="0019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578">
          <w:marLeft w:val="0"/>
          <w:marRight w:val="0"/>
          <w:marTop w:val="0"/>
          <w:marBottom w:val="0"/>
          <w:divBdr>
            <w:top w:val="single" w:sz="8" w:space="10" w:color="A7BFDE"/>
            <w:left w:val="none" w:sz="0" w:space="0" w:color="auto"/>
            <w:bottom w:val="single" w:sz="24" w:space="15" w:color="9BBB59"/>
            <w:right w:val="none" w:sz="0" w:space="0" w:color="auto"/>
          </w:divBdr>
        </w:div>
        <w:div w:id="21034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365F91"/>
            <w:right w:val="none" w:sz="0" w:space="0" w:color="auto"/>
          </w:divBdr>
        </w:div>
        <w:div w:id="716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365F9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mmunity.emc.com/servlet/JiveServlet/showImage/2-821593-87029/image005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mmunity.emc.com/servlet/JiveServlet/showImage/2-821593-87033/image009.jpg" TargetMode="External"/><Relationship Id="rId7" Type="http://schemas.openxmlformats.org/officeDocument/2006/relationships/hyperlink" Target="https://community.emc.com/servlet/JiveServlet/showImage/2-821593-87023/image00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community.emc.com/servlet/JiveServlet/showImage/2-821593-87031/image007.jp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community.emc.com/servlet/JiveServlet/showImage/2-821593-87028/image004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service.weibo.com/share/share.php?title=%23ECN%e4%b8%ad%e6%96%87%e6%94%af%e6%8c%81%e8%ae%ba%e5%9d%9b%23%20%e4%b8%80%e7%ab%99%e5%bc%8f%e5%ad%a6%e4%b9%a0Wireshark%ef%bc%88%e4%ba%94%ef%bc%89%ef%bc%9aTCP%e7%aa%97%e5%8f%a3%e4%b8%8e%e6%8b%a5%e5%a1%9e%e5%a4%84%e7%90%86@EMC%e6%98%93%e5%ae%89%e4%bf%a1%e4%b8%ad%e5%9b%bd%e6%8a%80%e6%9c%af%e7%a4%be%e5%8c%ba&amp;url=https://community.emc.com/message/821593#821593" TargetMode="External"/><Relationship Id="rId15" Type="http://schemas.openxmlformats.org/officeDocument/2006/relationships/hyperlink" Target="https://community.emc.com/servlet/JiveServlet/showImage/2-821593-87030/image006.jpg" TargetMode="External"/><Relationship Id="rId23" Type="http://schemas.openxmlformats.org/officeDocument/2006/relationships/hyperlink" Target="https://community.emc.com/servlet/JiveServlet/showImage/2-821593-87034/image010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ommunity.emc.com/servlet/JiveServlet/showImage/2-821593-87032/image00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emc.com/servlet/JiveServlet/showImage/2-821593-87027/image00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</Words>
  <Characters>2623</Characters>
  <Application>Microsoft Office Word</Application>
  <DocSecurity>0</DocSecurity>
  <Lines>21</Lines>
  <Paragraphs>6</Paragraphs>
  <ScaleCrop>false</ScaleCrop>
  <Company>EMC Corporation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2016-06-14T10:13:00Z</dcterms:created>
  <dcterms:modified xsi:type="dcterms:W3CDTF">2016-06-14T10:14:00Z</dcterms:modified>
</cp:coreProperties>
</file>