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E10A8" w:rsidRDefault="00CE10A8">
      <w:pPr>
        <w:rPr>
          <w:rFonts w:eastAsia="黑体" w:hint="eastAsia"/>
          <w:b/>
          <w:color w:val="000000"/>
          <w:sz w:val="36"/>
          <w:lang w:eastAsia="zh-CN"/>
        </w:rPr>
      </w:pPr>
    </w:p>
    <w:p w:rsidR="00CE10A8" w:rsidRDefault="00CE10A8">
      <w:pPr>
        <w:rPr>
          <w:rFonts w:eastAsia="黑体" w:hint="eastAsia"/>
          <w:b/>
          <w:color w:val="000000"/>
          <w:sz w:val="36"/>
          <w:lang w:eastAsia="zh-CN"/>
        </w:rPr>
      </w:pPr>
    </w:p>
    <w:p w:rsidR="00CE10A8" w:rsidRDefault="00CE10A8">
      <w:pPr>
        <w:rPr>
          <w:rFonts w:eastAsia="黑体" w:hint="eastAsia"/>
          <w:b/>
          <w:color w:val="000000"/>
          <w:sz w:val="36"/>
          <w:lang w:eastAsia="zh-CN"/>
        </w:rPr>
      </w:pPr>
    </w:p>
    <w:p w:rsidR="00CE10A8" w:rsidRDefault="00CE10A8">
      <w:pPr>
        <w:spacing w:line="360" w:lineRule="auto"/>
        <w:jc w:val="center"/>
        <w:rPr>
          <w:rFonts w:eastAsia="黑体" w:hint="eastAsia"/>
          <w:b/>
          <w:color w:val="000000"/>
          <w:sz w:val="44"/>
          <w:lang w:val="en-US" w:eastAsia="zh-CN"/>
        </w:rPr>
      </w:pPr>
      <w:r>
        <w:rPr>
          <w:rFonts w:eastAsia="黑体"/>
          <w:b/>
          <w:color w:val="000000"/>
          <w:sz w:val="44"/>
          <w:lang w:eastAsia="zh-CN"/>
        </w:rPr>
        <w:t xml:space="preserve">CHECKLIST of </w:t>
      </w:r>
      <w:r>
        <w:rPr>
          <w:rFonts w:eastAsia="黑体" w:hint="eastAsia"/>
          <w:b/>
          <w:color w:val="000000"/>
          <w:sz w:val="44"/>
          <w:lang w:val="en-US" w:eastAsia="zh-CN"/>
        </w:rPr>
        <w:t>EN</w:t>
      </w:r>
      <w:r>
        <w:rPr>
          <w:rFonts w:eastAsia="黑体"/>
          <w:b/>
          <w:color w:val="000000"/>
          <w:sz w:val="44"/>
          <w:lang w:eastAsia="zh-CN"/>
        </w:rPr>
        <w:t xml:space="preserve"> </w:t>
      </w:r>
      <w:r>
        <w:rPr>
          <w:rFonts w:eastAsia="黑体" w:hint="eastAsia"/>
          <w:b/>
          <w:color w:val="000000"/>
          <w:sz w:val="44"/>
          <w:lang w:val="en-US" w:eastAsia="zh-CN"/>
        </w:rPr>
        <w:t>62366</w:t>
      </w:r>
      <w:r>
        <w:rPr>
          <w:rFonts w:eastAsia="黑体" w:hint="eastAsia"/>
          <w:b/>
          <w:color w:val="000000"/>
          <w:sz w:val="44"/>
          <w:lang w:val="en-US" w:eastAsia="zh-CN"/>
        </w:rPr>
        <w:t>-1</w:t>
      </w:r>
      <w:r>
        <w:rPr>
          <w:rFonts w:eastAsia="黑体" w:hint="eastAsia"/>
          <w:b/>
          <w:color w:val="000000"/>
          <w:sz w:val="44"/>
          <w:lang w:eastAsia="zh-CN"/>
        </w:rPr>
        <w:t>:</w:t>
      </w:r>
      <w:r>
        <w:rPr>
          <w:rFonts w:eastAsia="黑体" w:hint="eastAsia"/>
          <w:b/>
          <w:color w:val="000000"/>
          <w:sz w:val="44"/>
          <w:lang w:val="en-US" w:eastAsia="zh-CN"/>
        </w:rPr>
        <w:t>2</w:t>
      </w:r>
      <w:r>
        <w:rPr>
          <w:rFonts w:eastAsia="黑体" w:hint="eastAsia"/>
          <w:b/>
          <w:color w:val="000000"/>
          <w:sz w:val="44"/>
          <w:lang w:val="en-US" w:eastAsia="zh-CN"/>
        </w:rPr>
        <w:t>0</w:t>
      </w:r>
      <w:r>
        <w:rPr>
          <w:rFonts w:eastAsia="黑体" w:hint="eastAsia"/>
          <w:b/>
          <w:color w:val="000000"/>
          <w:sz w:val="44"/>
          <w:szCs w:val="22"/>
          <w:lang w:val="en-US" w:eastAsia="zh-CN"/>
        </w:rPr>
        <w:t>15</w:t>
      </w:r>
      <w:hyperlink r:id="rId7" w:history="1">
        <w:r>
          <w:rPr>
            <w:rFonts w:eastAsia="黑体" w:hint="eastAsia"/>
            <w:b/>
            <w:color w:val="000000"/>
            <w:sz w:val="44"/>
            <w:szCs w:val="22"/>
            <w:lang w:val="en-US" w:eastAsia="zh-CN"/>
          </w:rPr>
          <w:t>+</w:t>
        </w:r>
        <w:r>
          <w:rPr>
            <w:rFonts w:eastAsia="黑体"/>
            <w:b/>
            <w:color w:val="000000"/>
            <w:sz w:val="44"/>
            <w:szCs w:val="22"/>
            <w:lang w:val="en-US" w:eastAsia="zh-CN"/>
          </w:rPr>
          <w:t>A1:2020</w:t>
        </w:r>
      </w:hyperlink>
    </w:p>
    <w:p w:rsidR="00CE10A8" w:rsidRDefault="00CE10A8">
      <w:pPr>
        <w:autoSpaceDE w:val="0"/>
        <w:autoSpaceDN w:val="0"/>
        <w:adjustRightInd w:val="0"/>
        <w:jc w:val="center"/>
        <w:rPr>
          <w:rFonts w:eastAsia="黑体"/>
          <w:b/>
          <w:color w:val="000000"/>
          <w:sz w:val="44"/>
          <w:lang w:eastAsia="zh-CN"/>
        </w:rPr>
      </w:pPr>
      <w:r>
        <w:rPr>
          <w:rFonts w:eastAsia="黑体"/>
          <w:b/>
          <w:color w:val="000000"/>
          <w:sz w:val="44"/>
          <w:lang w:eastAsia="zh-CN"/>
        </w:rPr>
        <w:t>Medical electrical equipment –</w:t>
      </w:r>
    </w:p>
    <w:p w:rsidR="00CE10A8" w:rsidRDefault="00CE10A8">
      <w:pPr>
        <w:autoSpaceDE w:val="0"/>
        <w:autoSpaceDN w:val="0"/>
        <w:adjustRightInd w:val="0"/>
        <w:jc w:val="center"/>
        <w:rPr>
          <w:rFonts w:eastAsia="黑体"/>
          <w:b/>
          <w:color w:val="000000"/>
          <w:sz w:val="44"/>
          <w:lang w:eastAsia="zh-CN"/>
        </w:rPr>
      </w:pPr>
      <w:r>
        <w:rPr>
          <w:rFonts w:eastAsia="黑体" w:hint="eastAsia"/>
          <w:b/>
          <w:color w:val="000000"/>
          <w:sz w:val="44"/>
          <w:lang w:eastAsia="zh-CN"/>
        </w:rPr>
        <w:t>Application of usability engineering to medical devices</w:t>
      </w:r>
    </w:p>
    <w:p w:rsidR="00CE10A8" w:rsidRDefault="00CE10A8">
      <w:pPr>
        <w:spacing w:line="360" w:lineRule="auto"/>
        <w:rPr>
          <w:rFonts w:eastAsia="黑体" w:hint="eastAsia"/>
          <w:b/>
          <w:color w:val="000000"/>
          <w:sz w:val="36"/>
          <w:lang w:eastAsia="zh-CN"/>
        </w:rPr>
      </w:pPr>
    </w:p>
    <w:p w:rsidR="00CE10A8" w:rsidRDefault="00CE10A8">
      <w:pPr>
        <w:spacing w:line="360" w:lineRule="auto"/>
        <w:rPr>
          <w:rFonts w:eastAsia="黑体" w:hint="eastAsia"/>
          <w:b/>
          <w:color w:val="000000"/>
          <w:sz w:val="36"/>
          <w:lang w:eastAsia="zh-CN"/>
        </w:rPr>
      </w:pPr>
    </w:p>
    <w:p w:rsidR="00CE10A8" w:rsidRDefault="00CE10A8">
      <w:pPr>
        <w:spacing w:line="360" w:lineRule="auto"/>
        <w:rPr>
          <w:rFonts w:eastAsia="黑体"/>
          <w:b/>
          <w:color w:val="000000"/>
          <w:sz w:val="36"/>
          <w:lang w:eastAsia="zh-CN"/>
        </w:rPr>
      </w:pPr>
    </w:p>
    <w:p w:rsidR="00CE10A8" w:rsidRDefault="00CE10A8">
      <w:pPr>
        <w:spacing w:line="360" w:lineRule="auto"/>
        <w:jc w:val="center"/>
        <w:textAlignment w:val="baseline"/>
        <w:rPr>
          <w:sz w:val="30"/>
        </w:rPr>
      </w:pPr>
      <w:r>
        <w:rPr>
          <w:rFonts w:hint="eastAsia"/>
          <w:sz w:val="30"/>
        </w:rPr>
        <w:t>Product/project name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</w:rPr>
        <w:t>Infrared Forehead Thermometer</w:t>
      </w:r>
    </w:p>
    <w:p w:rsidR="00CE10A8" w:rsidRDefault="00CE10A8">
      <w:pPr>
        <w:spacing w:line="360" w:lineRule="auto"/>
        <w:ind w:left="2100" w:firstLine="420"/>
        <w:textAlignment w:val="baseline"/>
        <w:rPr>
          <w:rStyle w:val="ad"/>
          <w:u w:val="single"/>
        </w:rPr>
      </w:pPr>
      <w:r>
        <w:rPr>
          <w:rFonts w:hint="eastAsia"/>
          <w:sz w:val="30"/>
        </w:rPr>
        <w:t>Model   name</w:t>
      </w:r>
      <w:r>
        <w:rPr>
          <w:rFonts w:hint="eastAsia"/>
          <w:sz w:val="28"/>
        </w:rPr>
        <w:t xml:space="preserve">: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  <w:lang w:eastAsia="zh-CN"/>
        </w:rPr>
        <w:t>PT9L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  <w:u w:val="single"/>
        </w:rPr>
        <w:tab/>
      </w:r>
      <w:r>
        <w:rPr>
          <w:rFonts w:hint="eastAsia"/>
          <w:sz w:val="28"/>
          <w:u w:val="single"/>
        </w:rPr>
        <w:tab/>
      </w:r>
      <w:r>
        <w:rPr>
          <w:rFonts w:hint="eastAsia"/>
          <w:sz w:val="28"/>
          <w:u w:val="single"/>
        </w:rPr>
        <w:tab/>
      </w:r>
    </w:p>
    <w:p w:rsidR="00CE10A8" w:rsidRDefault="00CE10A8">
      <w:pPr>
        <w:spacing w:line="360" w:lineRule="auto"/>
        <w:ind w:left="2100" w:firstLine="420"/>
        <w:textAlignment w:val="baseline"/>
        <w:rPr>
          <w:sz w:val="28"/>
          <w:u w:val="single"/>
        </w:rPr>
      </w:pPr>
      <w:r>
        <w:rPr>
          <w:rFonts w:hint="eastAsia"/>
          <w:sz w:val="30"/>
        </w:rPr>
        <w:t>Project number</w:t>
      </w:r>
      <w:r>
        <w:rPr>
          <w:rFonts w:hint="eastAsia"/>
          <w:sz w:val="28"/>
        </w:rPr>
        <w:t xml:space="preserve">: </w:t>
      </w:r>
      <w:r>
        <w:rPr>
          <w:rFonts w:hint="eastAsia"/>
          <w:sz w:val="28"/>
          <w:u w:val="single"/>
        </w:rPr>
        <w:t xml:space="preserve">      300000</w:t>
      </w:r>
      <w:r>
        <w:rPr>
          <w:rFonts w:hint="eastAsia"/>
          <w:sz w:val="28"/>
          <w:u w:val="single"/>
          <w:lang w:val="en-US" w:eastAsia="zh-CN"/>
        </w:rPr>
        <w:t>78</w:t>
      </w:r>
      <w:r>
        <w:rPr>
          <w:rFonts w:hint="eastAsia"/>
          <w:sz w:val="28"/>
          <w:u w:val="single"/>
        </w:rPr>
        <w:tab/>
      </w:r>
    </w:p>
    <w:p w:rsidR="00CE10A8" w:rsidRDefault="00CE10A8">
      <w:pPr>
        <w:spacing w:line="360" w:lineRule="auto"/>
        <w:ind w:firstLineChars="550" w:firstLine="1540"/>
        <w:textAlignment w:val="baseline"/>
        <w:rPr>
          <w:color w:val="000000"/>
          <w:sz w:val="28"/>
          <w:u w:val="single"/>
          <w:lang w:eastAsia="zh-CN"/>
        </w:rPr>
      </w:pPr>
    </w:p>
    <w:p w:rsidR="00CE10A8" w:rsidRDefault="00CE10A8">
      <w:pPr>
        <w:spacing w:line="360" w:lineRule="auto"/>
        <w:ind w:firstLineChars="550" w:firstLine="1540"/>
        <w:textAlignment w:val="baseline"/>
        <w:rPr>
          <w:color w:val="000000"/>
          <w:sz w:val="28"/>
          <w:u w:val="single"/>
          <w:lang w:eastAsia="zh-CN"/>
        </w:rPr>
      </w:pPr>
    </w:p>
    <w:p w:rsidR="00CE10A8" w:rsidRDefault="00CE10A8">
      <w:pPr>
        <w:spacing w:line="360" w:lineRule="auto"/>
        <w:ind w:firstLineChars="550" w:firstLine="1540"/>
        <w:textAlignment w:val="baseline"/>
        <w:rPr>
          <w:color w:val="000000"/>
          <w:sz w:val="28"/>
          <w:lang w:eastAsia="zh-CN"/>
        </w:rPr>
      </w:pPr>
      <w:r>
        <w:rPr>
          <w:color w:val="000000"/>
          <w:sz w:val="28"/>
          <w:u w:val="single"/>
          <w:lang w:eastAsia="zh-CN"/>
        </w:rPr>
        <w:t xml:space="preserve">   </w:t>
      </w:r>
      <w:r>
        <w:rPr>
          <w:color w:val="000000"/>
          <w:sz w:val="28"/>
          <w:u w:val="single"/>
        </w:rPr>
        <w:t xml:space="preserve"> </w:t>
      </w:r>
    </w:p>
    <w:p w:rsidR="00CE10A8" w:rsidRDefault="00CE10A8">
      <w:pPr>
        <w:spacing w:line="360" w:lineRule="auto"/>
        <w:ind w:leftChars="800" w:left="1600" w:firstLineChars="200" w:firstLine="560"/>
        <w:textAlignment w:val="baseline"/>
        <w:rPr>
          <w:color w:val="000000"/>
          <w:sz w:val="28"/>
        </w:rPr>
      </w:pPr>
    </w:p>
    <w:p w:rsidR="00CE10A8" w:rsidRDefault="00CE10A8">
      <w:pPr>
        <w:spacing w:line="360" w:lineRule="auto"/>
        <w:ind w:leftChars="800" w:left="1600" w:firstLineChars="200" w:firstLine="560"/>
        <w:textAlignment w:val="baseline"/>
        <w:rPr>
          <w:rFonts w:hint="eastAsia"/>
          <w:color w:val="000000"/>
          <w:sz w:val="28"/>
          <w:lang w:eastAsia="zh-CN"/>
        </w:rPr>
      </w:pPr>
    </w:p>
    <w:p w:rsidR="00CE10A8" w:rsidRDefault="00CE10A8">
      <w:pPr>
        <w:spacing w:line="360" w:lineRule="auto"/>
        <w:ind w:leftChars="800" w:left="1600" w:firstLineChars="200" w:firstLine="560"/>
        <w:textAlignment w:val="baseline"/>
        <w:rPr>
          <w:rFonts w:hint="eastAsia"/>
          <w:color w:val="000000"/>
          <w:sz w:val="28"/>
          <w:lang w:eastAsia="zh-CN"/>
        </w:rPr>
      </w:pPr>
    </w:p>
    <w:p w:rsidR="00CE10A8" w:rsidRDefault="00CE10A8">
      <w:pPr>
        <w:spacing w:line="360" w:lineRule="auto"/>
        <w:ind w:firstLineChars="550" w:firstLine="1650"/>
        <w:rPr>
          <w:rFonts w:eastAsia="黑体"/>
          <w:color w:val="000000"/>
          <w:sz w:val="30"/>
        </w:rPr>
      </w:pPr>
      <w:r>
        <w:rPr>
          <w:rFonts w:eastAsia="黑体"/>
          <w:color w:val="000000"/>
          <w:sz w:val="30"/>
          <w:lang w:eastAsia="zh-CN"/>
        </w:rPr>
        <w:t>C</w:t>
      </w:r>
      <w:r>
        <w:rPr>
          <w:rFonts w:eastAsia="黑体" w:hint="eastAsia"/>
          <w:color w:val="000000"/>
          <w:sz w:val="30"/>
          <w:lang w:eastAsia="zh-CN"/>
        </w:rPr>
        <w:t>onclusion</w:t>
      </w:r>
      <w:r>
        <w:rPr>
          <w:rFonts w:eastAsia="黑体" w:hint="eastAsia"/>
          <w:color w:val="000000"/>
          <w:sz w:val="30"/>
          <w:lang w:val="en-US" w:eastAsia="zh-CN"/>
        </w:rPr>
        <w:t>(Pass/Fail)</w:t>
      </w:r>
      <w:r>
        <w:rPr>
          <w:rFonts w:eastAsia="黑体" w:hint="eastAsia"/>
          <w:color w:val="000000"/>
          <w:sz w:val="30"/>
          <w:lang w:eastAsia="zh-CN"/>
        </w:rPr>
        <w:t>:</w:t>
      </w:r>
      <w:r>
        <w:rPr>
          <w:rFonts w:eastAsia="黑体" w:hint="eastAsia"/>
          <w:color w:val="000000"/>
          <w:sz w:val="30"/>
          <w:lang w:val="en-US" w:eastAsia="zh-CN"/>
        </w:rPr>
        <w:t>Pass</w:t>
      </w:r>
    </w:p>
    <w:p w:rsidR="00CE10A8" w:rsidRDefault="00CE10A8">
      <w:pPr>
        <w:spacing w:line="360" w:lineRule="auto"/>
        <w:ind w:firstLineChars="550" w:firstLine="1650"/>
        <w:rPr>
          <w:rFonts w:eastAsia="黑体"/>
          <w:color w:val="000000"/>
          <w:sz w:val="30"/>
          <w:u w:val="single"/>
        </w:rPr>
      </w:pPr>
      <w:r>
        <w:rPr>
          <w:rFonts w:eastAsia="黑体"/>
          <w:color w:val="000000"/>
          <w:sz w:val="30"/>
        </w:rPr>
        <w:t xml:space="preserve">Drafted  </w:t>
      </w:r>
      <w:r>
        <w:rPr>
          <w:rFonts w:eastAsia="黑体"/>
          <w:color w:val="000000"/>
          <w:sz w:val="30"/>
          <w:lang w:eastAsia="zh-CN"/>
        </w:rPr>
        <w:t xml:space="preserve">  </w:t>
      </w:r>
      <w:r>
        <w:rPr>
          <w:rFonts w:eastAsia="黑体"/>
          <w:color w:val="000000"/>
          <w:sz w:val="30"/>
        </w:rPr>
        <w:t xml:space="preserve"> by:</w:t>
      </w:r>
      <w:r>
        <w:rPr>
          <w:rFonts w:eastAsia="黑体"/>
          <w:color w:val="000000"/>
          <w:sz w:val="30"/>
          <w:u w:val="single"/>
        </w:rPr>
        <w:t xml:space="preserve">      </w:t>
      </w:r>
      <w:r>
        <w:rPr>
          <w:rFonts w:eastAsia="黑体"/>
          <w:color w:val="000000"/>
          <w:sz w:val="30"/>
          <w:u w:val="single"/>
          <w:lang w:eastAsia="zh-CN"/>
        </w:rPr>
        <w:t xml:space="preserve">              </w:t>
      </w:r>
      <w:r>
        <w:rPr>
          <w:rFonts w:eastAsia="黑体"/>
          <w:color w:val="000000"/>
          <w:sz w:val="30"/>
          <w:u w:val="single"/>
        </w:rPr>
        <w:t xml:space="preserve">    </w:t>
      </w:r>
      <w:r>
        <w:rPr>
          <w:rFonts w:eastAsia="黑体"/>
          <w:color w:val="000000"/>
          <w:sz w:val="30"/>
        </w:rPr>
        <w:t xml:space="preserve"> </w:t>
      </w:r>
      <w:r>
        <w:rPr>
          <w:rFonts w:eastAsia="黑体"/>
          <w:color w:val="000000"/>
          <w:sz w:val="28"/>
          <w:u w:val="single"/>
        </w:rPr>
        <w:t xml:space="preserve">Date </w:t>
      </w:r>
      <w:r>
        <w:rPr>
          <w:rFonts w:eastAsia="黑体"/>
          <w:color w:val="000000"/>
          <w:sz w:val="30"/>
          <w:u w:val="single"/>
        </w:rPr>
        <w:t xml:space="preserve">   </w:t>
      </w:r>
      <w:r>
        <w:rPr>
          <w:rFonts w:eastAsia="黑体"/>
          <w:color w:val="000000"/>
          <w:sz w:val="30"/>
          <w:u w:val="single"/>
          <w:lang w:eastAsia="zh-CN"/>
        </w:rPr>
        <w:t xml:space="preserve"> </w:t>
      </w:r>
      <w:r>
        <w:rPr>
          <w:rFonts w:eastAsia="黑体" w:hint="eastAsia"/>
          <w:color w:val="000000"/>
          <w:sz w:val="30"/>
          <w:u w:val="single"/>
          <w:lang w:val="en-US" w:eastAsia="zh-CN"/>
        </w:rPr>
        <w:t xml:space="preserve"> </w:t>
      </w:r>
      <w:r>
        <w:rPr>
          <w:rFonts w:eastAsia="黑体"/>
          <w:color w:val="000000"/>
          <w:sz w:val="30"/>
          <w:u w:val="single"/>
          <w:lang w:eastAsia="zh-CN"/>
        </w:rPr>
        <w:t xml:space="preserve">    </w:t>
      </w:r>
      <w:r>
        <w:rPr>
          <w:rFonts w:eastAsia="黑体"/>
          <w:color w:val="000000"/>
          <w:sz w:val="30"/>
          <w:u w:val="single"/>
        </w:rPr>
        <w:t xml:space="preserve">     </w:t>
      </w:r>
      <w:r>
        <w:rPr>
          <w:rFonts w:eastAsia="黑体"/>
          <w:color w:val="000000"/>
          <w:sz w:val="30"/>
          <w:u w:val="single"/>
          <w:lang w:eastAsia="zh-CN"/>
        </w:rPr>
        <w:t>.</w:t>
      </w:r>
      <w:r>
        <w:rPr>
          <w:rFonts w:eastAsia="黑体"/>
          <w:color w:val="000000"/>
          <w:sz w:val="30"/>
          <w:u w:val="single"/>
        </w:rPr>
        <w:t xml:space="preserve"> </w:t>
      </w:r>
    </w:p>
    <w:p w:rsidR="00CE10A8" w:rsidRDefault="00CE10A8">
      <w:pPr>
        <w:spacing w:line="360" w:lineRule="auto"/>
        <w:ind w:firstLineChars="550" w:firstLine="1650"/>
        <w:rPr>
          <w:rFonts w:eastAsia="黑体"/>
          <w:color w:val="000000"/>
          <w:sz w:val="30"/>
          <w:u w:val="single"/>
          <w:lang w:eastAsia="zh-CN"/>
        </w:rPr>
      </w:pPr>
      <w:r>
        <w:rPr>
          <w:rFonts w:eastAsia="黑体"/>
          <w:color w:val="000000"/>
          <w:sz w:val="30"/>
        </w:rPr>
        <w:t>Reviewed by:</w:t>
      </w:r>
      <w:r>
        <w:rPr>
          <w:rFonts w:eastAsia="黑体"/>
          <w:color w:val="000000"/>
          <w:sz w:val="30"/>
          <w:u w:val="single"/>
        </w:rPr>
        <w:t xml:space="preserve">      </w:t>
      </w:r>
      <w:r>
        <w:rPr>
          <w:rFonts w:eastAsia="黑体"/>
          <w:color w:val="000000"/>
          <w:sz w:val="30"/>
          <w:u w:val="single"/>
          <w:lang w:eastAsia="zh-CN"/>
        </w:rPr>
        <w:t xml:space="preserve">               </w:t>
      </w:r>
      <w:r>
        <w:rPr>
          <w:rFonts w:eastAsia="黑体"/>
          <w:color w:val="000000"/>
          <w:sz w:val="30"/>
          <w:u w:val="single"/>
        </w:rPr>
        <w:t xml:space="preserve">   </w:t>
      </w:r>
      <w:r>
        <w:rPr>
          <w:rFonts w:eastAsia="黑体"/>
          <w:color w:val="000000"/>
          <w:sz w:val="30"/>
        </w:rPr>
        <w:t xml:space="preserve"> </w:t>
      </w:r>
      <w:r>
        <w:rPr>
          <w:rFonts w:eastAsia="黑体"/>
          <w:color w:val="000000"/>
          <w:sz w:val="28"/>
          <w:u w:val="single"/>
        </w:rPr>
        <w:t>Date</w:t>
      </w:r>
      <w:r>
        <w:rPr>
          <w:rFonts w:eastAsia="黑体"/>
          <w:color w:val="000000"/>
          <w:sz w:val="30"/>
          <w:u w:val="single"/>
        </w:rPr>
        <w:t xml:space="preserve">   </w:t>
      </w:r>
      <w:r>
        <w:rPr>
          <w:rFonts w:eastAsia="黑体"/>
          <w:color w:val="000000"/>
          <w:sz w:val="30"/>
          <w:u w:val="single"/>
          <w:lang w:eastAsia="zh-CN"/>
        </w:rPr>
        <w:t xml:space="preserve"> </w:t>
      </w:r>
      <w:r>
        <w:rPr>
          <w:rFonts w:eastAsia="黑体"/>
          <w:color w:val="000000"/>
          <w:sz w:val="30"/>
          <w:u w:val="single"/>
        </w:rPr>
        <w:t xml:space="preserve"> </w:t>
      </w:r>
      <w:r>
        <w:rPr>
          <w:rFonts w:eastAsia="黑体"/>
          <w:color w:val="000000"/>
          <w:sz w:val="30"/>
          <w:u w:val="single"/>
          <w:lang w:eastAsia="zh-CN"/>
        </w:rPr>
        <w:t xml:space="preserve"> </w:t>
      </w:r>
      <w:r>
        <w:rPr>
          <w:rFonts w:eastAsia="黑体"/>
          <w:color w:val="000000"/>
          <w:sz w:val="30"/>
          <w:u w:val="single"/>
        </w:rPr>
        <w:t xml:space="preserve"> </w:t>
      </w:r>
      <w:r>
        <w:rPr>
          <w:rFonts w:eastAsia="黑体"/>
          <w:color w:val="000000"/>
          <w:sz w:val="30"/>
          <w:u w:val="single"/>
          <w:lang w:eastAsia="zh-CN"/>
        </w:rPr>
        <w:t xml:space="preserve"> </w:t>
      </w:r>
      <w:r>
        <w:rPr>
          <w:rFonts w:eastAsia="黑体" w:hint="eastAsia"/>
          <w:color w:val="000000"/>
          <w:sz w:val="30"/>
          <w:u w:val="single"/>
          <w:lang w:val="en-US" w:eastAsia="zh-CN"/>
        </w:rPr>
        <w:t xml:space="preserve"> </w:t>
      </w:r>
      <w:r>
        <w:rPr>
          <w:rFonts w:eastAsia="黑体"/>
          <w:color w:val="000000"/>
          <w:sz w:val="30"/>
          <w:u w:val="single"/>
          <w:lang w:eastAsia="zh-CN"/>
        </w:rPr>
        <w:t xml:space="preserve"> </w:t>
      </w:r>
      <w:r>
        <w:rPr>
          <w:rFonts w:eastAsia="黑体"/>
          <w:color w:val="000000"/>
          <w:sz w:val="30"/>
          <w:u w:val="single"/>
        </w:rPr>
        <w:t xml:space="preserve">     </w:t>
      </w:r>
      <w:r>
        <w:rPr>
          <w:rFonts w:eastAsia="黑体"/>
          <w:color w:val="000000"/>
          <w:sz w:val="30"/>
          <w:u w:val="single"/>
          <w:lang w:eastAsia="zh-CN"/>
        </w:rPr>
        <w:t>.</w:t>
      </w:r>
    </w:p>
    <w:tbl>
      <w:tblPr>
        <w:tblpPr w:leftFromText="180" w:rightFromText="180" w:vertAnchor="text" w:horzAnchor="page" w:tblpX="990" w:tblpY="770"/>
        <w:tblOverlap w:val="never"/>
        <w:tblW w:w="4855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7"/>
        <w:gridCol w:w="1711"/>
        <w:gridCol w:w="2501"/>
        <w:gridCol w:w="1303"/>
        <w:gridCol w:w="2113"/>
        <w:gridCol w:w="1303"/>
      </w:tblGrid>
      <w:tr w:rsidR="00000000">
        <w:trPr>
          <w:trHeight w:val="621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</w:rPr>
              <w:lastRenderedPageBreak/>
              <w:t>No.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  <w:t xml:space="preserve">Version </w:t>
            </w:r>
            <w:r>
              <w:rPr>
                <w:rFonts w:cs="Arial"/>
                <w:b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  <w:t xml:space="preserve">Version </w:t>
            </w:r>
            <w:r>
              <w:rPr>
                <w:rFonts w:cs="Arial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jc w:val="center"/>
              <w:rPr>
                <w:rFonts w:cs="Arial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</w:rPr>
              <w:t>Draft</w:t>
            </w:r>
            <w:r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  <w:t>er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jc w:val="center"/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</w:rPr>
              <w:t>Approve</w:t>
            </w:r>
            <w:r>
              <w:rPr>
                <w:rFonts w:cs="Arial" w:hint="eastAsia"/>
                <w:b/>
                <w:color w:val="000000"/>
                <w:sz w:val="24"/>
                <w:szCs w:val="24"/>
                <w:lang w:val="en-US" w:eastAsia="zh-CN"/>
              </w:rPr>
              <w:t>r</w:t>
            </w:r>
          </w:p>
        </w:tc>
      </w:tr>
      <w:tr w:rsidR="00000000">
        <w:trPr>
          <w:trHeight w:val="578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both"/>
              <w:rPr>
                <w:rFonts w:cs="Arial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 w:hint="eastAsia"/>
                <w:color w:val="000000"/>
                <w:sz w:val="24"/>
                <w:szCs w:val="24"/>
                <w:lang w:val="en-US" w:eastAsia="zh-CN"/>
              </w:rPr>
              <w:t>2024.06.18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both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/>
                <w:color w:val="000000"/>
                <w:sz w:val="24"/>
                <w:szCs w:val="24"/>
              </w:rPr>
              <w:t>Origina</w:t>
            </w:r>
            <w:r>
              <w:rPr>
                <w:rFonts w:cs="Arial" w:hint="eastAsia"/>
                <w:color w:val="000000"/>
                <w:sz w:val="24"/>
                <w:szCs w:val="24"/>
                <w:lang w:val="en-US" w:eastAsia="zh-CN"/>
              </w:rPr>
              <w:t>l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/>
                <w:color w:val="000000"/>
                <w:sz w:val="24"/>
                <w:szCs w:val="24"/>
              </w:rPr>
              <w:t>V1.0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 w:hint="eastAsia"/>
                <w:color w:val="000000"/>
                <w:sz w:val="24"/>
                <w:szCs w:val="24"/>
                <w:lang w:val="en-US" w:eastAsia="zh-CN"/>
              </w:rPr>
              <w:t>Wang Di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 w:hint="eastAsia"/>
                <w:color w:val="000000"/>
                <w:sz w:val="24"/>
                <w:szCs w:val="24"/>
                <w:lang w:val="en-US" w:eastAsia="zh-CN"/>
              </w:rPr>
              <w:t>Hou Guangwei</w:t>
            </w: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  <w:bookmarkStart w:id="0" w:name="OLE_LINK8" w:colFirst="0" w:colLast="5"/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both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both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</w:tr>
      <w:bookmarkEnd w:id="0"/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both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both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jc w:val="center"/>
              <w:rPr>
                <w:rFonts w:cs="Arial"/>
                <w:color w:val="000000"/>
                <w:kern w:val="2"/>
                <w:sz w:val="24"/>
                <w:szCs w:val="24"/>
                <w:lang w:val="en-US" w:eastAsia="zh-CN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58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  <w:tr w:rsidR="00000000">
        <w:trPr>
          <w:trHeight w:val="653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24"/>
                <w:szCs w:val="24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10A8" w:rsidRDefault="00CE10A8">
            <w:pPr>
              <w:spacing w:line="240" w:lineRule="exact"/>
              <w:rPr>
                <w:color w:val="000000"/>
                <w:sz w:val="18"/>
                <w:szCs w:val="18"/>
              </w:rPr>
            </w:pPr>
          </w:p>
        </w:tc>
      </w:tr>
    </w:tbl>
    <w:p w:rsidR="00CE10A8" w:rsidRDefault="00CE10A8">
      <w:pPr>
        <w:spacing w:line="360" w:lineRule="auto"/>
        <w:jc w:val="center"/>
        <w:rPr>
          <w:b/>
          <w:color w:val="000000"/>
          <w:sz w:val="24"/>
          <w:szCs w:val="24"/>
        </w:rPr>
      </w:pPr>
      <w:r>
        <w:rPr>
          <w:rFonts w:cs="Arial" w:hint="eastAsia"/>
          <w:b/>
          <w:color w:val="000000"/>
          <w:sz w:val="36"/>
          <w:szCs w:val="36"/>
          <w:lang w:val="en-US" w:eastAsia="zh-CN"/>
        </w:rPr>
        <w:t xml:space="preserve">Version </w:t>
      </w:r>
      <w:r>
        <w:rPr>
          <w:rFonts w:cs="Arial"/>
          <w:b/>
          <w:color w:val="000000"/>
          <w:sz w:val="36"/>
          <w:szCs w:val="36"/>
        </w:rPr>
        <w:t>History</w:t>
      </w:r>
    </w:p>
    <w:p w:rsidR="00CE10A8" w:rsidRDefault="00CE10A8">
      <w:pPr>
        <w:rPr>
          <w:rFonts w:hint="eastAsia"/>
          <w:color w:val="000000"/>
          <w:lang w:eastAsia="zh-CN"/>
        </w:rPr>
        <w:sectPr w:rsidR="00000000">
          <w:headerReference w:type="default" r:id="rId8"/>
          <w:footerReference w:type="default" r:id="rId9"/>
          <w:endnotePr>
            <w:numFmt w:val="decimal"/>
          </w:endnotePr>
          <w:type w:val="continuous"/>
          <w:pgSz w:w="11906" w:h="16838"/>
          <w:pgMar w:top="567" w:right="1134" w:bottom="567" w:left="1134" w:header="567" w:footer="567" w:gutter="0"/>
          <w:cols w:space="720"/>
        </w:sectPr>
      </w:pPr>
    </w:p>
    <w:p w:rsidR="00CE10A8" w:rsidRDefault="00CE10A8">
      <w:pPr>
        <w:rPr>
          <w:rFonts w:hint="eastAsia"/>
          <w:color w:val="000000"/>
          <w:lang w:eastAsia="zh-CN"/>
        </w:rPr>
        <w:sectPr w:rsidR="00000000">
          <w:endnotePr>
            <w:numFmt w:val="decimal"/>
          </w:endnotePr>
          <w:type w:val="continuous"/>
          <w:pgSz w:w="11906" w:h="16838"/>
          <w:pgMar w:top="567" w:right="1134" w:bottom="567" w:left="1134" w:header="567" w:footer="567" w:gutter="0"/>
          <w:cols w:space="720"/>
        </w:sectPr>
      </w:pPr>
    </w:p>
    <w:tbl>
      <w:tblPr>
        <w:tblW w:w="0" w:type="auto"/>
        <w:jc w:val="center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34"/>
        <w:gridCol w:w="4821"/>
        <w:gridCol w:w="2835"/>
        <w:gridCol w:w="851"/>
      </w:tblGrid>
      <w:tr w:rsidR="00000000">
        <w:trPr>
          <w:jc w:val="center"/>
        </w:trPr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:rsidR="00CE10A8" w:rsidRDefault="00CE10A8">
            <w:pPr>
              <w:spacing w:before="60" w:after="60"/>
              <w:rPr>
                <w:color w:val="000000"/>
                <w:lang w:val="en-GB"/>
              </w:rPr>
            </w:pPr>
            <w:bookmarkStart w:id="1" w:name="A52_205" w:colFirst="0" w:colLast="3"/>
          </w:p>
        </w:tc>
        <w:tc>
          <w:tcPr>
            <w:tcW w:w="4821" w:type="dxa"/>
            <w:tcBorders>
              <w:left w:val="nil"/>
              <w:bottom w:val="nil"/>
              <w:right w:val="nil"/>
            </w:tcBorders>
          </w:tcPr>
          <w:p w:rsidR="00CE10A8" w:rsidRDefault="00CE10A8">
            <w:pPr>
              <w:spacing w:before="60" w:after="60"/>
              <w:rPr>
                <w:color w:val="000000"/>
                <w:lang w:val="en-GB"/>
              </w:rPr>
            </w:pP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:rsidR="00CE10A8" w:rsidRDefault="00CE10A8">
            <w:pPr>
              <w:spacing w:before="60" w:after="60"/>
              <w:rPr>
                <w:color w:val="000000"/>
                <w:lang w:val="en-GB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:rsidR="00CE10A8" w:rsidRDefault="00CE10A8">
            <w:pPr>
              <w:spacing w:before="60" w:after="60"/>
              <w:jc w:val="center"/>
              <w:rPr>
                <w:caps/>
                <w:color w:val="000000"/>
                <w:lang w:val="en-GB"/>
              </w:rPr>
            </w:pPr>
          </w:p>
        </w:tc>
      </w:tr>
      <w:bookmarkEnd w:id="1"/>
    </w:tbl>
    <w:p w:rsidR="00CE10A8" w:rsidRDefault="00CE10A8">
      <w:pPr>
        <w:rPr>
          <w:rFonts w:hint="eastAsia"/>
          <w:color w:val="000000"/>
          <w:lang w:val="en-GB" w:eastAsia="zh-CN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28"/>
        <w:gridCol w:w="4677"/>
        <w:gridCol w:w="2820"/>
        <w:gridCol w:w="902"/>
      </w:tblGrid>
      <w:tr w:rsidR="00000000">
        <w:trPr>
          <w:cantSplit/>
          <w:tblHeader/>
          <w:jc w:val="center"/>
        </w:trPr>
        <w:tc>
          <w:tcPr>
            <w:tcW w:w="9526" w:type="dxa"/>
            <w:gridSpan w:val="4"/>
          </w:tcPr>
          <w:p w:rsidR="00CE10A8" w:rsidRDefault="00CE10A8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cs="Arial"/>
                <w:b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E</w:t>
            </w:r>
            <w:r>
              <w:rPr>
                <w:rFonts w:cs="Arial" w:hint="eastAsia"/>
                <w:b/>
                <w:bCs/>
                <w:color w:val="000000"/>
                <w:spacing w:val="-2"/>
                <w:lang w:val="en-US" w:eastAsia="zh-CN"/>
              </w:rPr>
              <w:t>N</w:t>
            </w:r>
            <w:r>
              <w:rPr>
                <w:rFonts w:cs="Arial"/>
                <w:b/>
                <w:bCs/>
                <w:color w:val="000000"/>
                <w:spacing w:val="-2"/>
              </w:rPr>
              <w:t xml:space="preserve"> 62366-1</w:t>
            </w:r>
            <w:r>
              <w:rPr>
                <w:rFonts w:cs="Arial" w:hint="eastAsia"/>
                <w:b/>
                <w:bCs/>
                <w:color w:val="000000"/>
                <w:spacing w:val="-2"/>
                <w:lang w:val="en-US" w:eastAsia="zh-CN"/>
              </w:rPr>
              <w:t>: 2015+A1:2020</w:t>
            </w:r>
          </w:p>
        </w:tc>
      </w:tr>
      <w:tr w:rsidR="00000000">
        <w:trPr>
          <w:cantSplit/>
          <w:tblHeader/>
          <w:jc w:val="center"/>
        </w:trPr>
        <w:tc>
          <w:tcPr>
            <w:tcW w:w="1127" w:type="dxa"/>
          </w:tcPr>
          <w:p w:rsidR="00CE10A8" w:rsidRDefault="00CE10A8">
            <w:pPr>
              <w:tabs>
                <w:tab w:val="left" w:pos="0"/>
              </w:tabs>
              <w:suppressAutoHyphens/>
              <w:spacing w:before="66" w:after="54"/>
              <w:rPr>
                <w:rFonts w:cs="Arial"/>
                <w:color w:val="000000"/>
                <w:spacing w:val="-2"/>
              </w:rPr>
            </w:pPr>
            <w:r>
              <w:rPr>
                <w:rFonts w:cs="Arial"/>
                <w:color w:val="000000"/>
                <w:spacing w:val="-2"/>
              </w:rPr>
              <w:t>Clause</w:t>
            </w:r>
          </w:p>
        </w:tc>
        <w:tc>
          <w:tcPr>
            <w:tcW w:w="4677" w:type="dxa"/>
          </w:tcPr>
          <w:p w:rsidR="00CE10A8" w:rsidRDefault="00CE10A8">
            <w:pPr>
              <w:tabs>
                <w:tab w:val="left" w:pos="0"/>
              </w:tabs>
              <w:suppressAutoHyphens/>
              <w:spacing w:before="66" w:after="54"/>
              <w:rPr>
                <w:rFonts w:cs="Arial"/>
                <w:color w:val="000000"/>
                <w:spacing w:val="-2"/>
              </w:rPr>
            </w:pPr>
            <w:r>
              <w:rPr>
                <w:rFonts w:cs="Arial"/>
                <w:color w:val="000000"/>
                <w:spacing w:val="-2"/>
              </w:rPr>
              <w:t>Requirement + Test</w:t>
            </w:r>
          </w:p>
        </w:tc>
        <w:tc>
          <w:tcPr>
            <w:tcW w:w="2820" w:type="dxa"/>
          </w:tcPr>
          <w:p w:rsidR="00CE10A8" w:rsidRDefault="00CE10A8">
            <w:pPr>
              <w:tabs>
                <w:tab w:val="left" w:pos="0"/>
              </w:tabs>
              <w:suppressAutoHyphens/>
              <w:spacing w:before="66" w:after="54"/>
              <w:rPr>
                <w:rFonts w:cs="Arial"/>
                <w:color w:val="000000"/>
                <w:spacing w:val="-2"/>
              </w:rPr>
            </w:pPr>
            <w:r>
              <w:rPr>
                <w:rFonts w:cs="Arial"/>
                <w:color w:val="000000"/>
                <w:spacing w:val="-2"/>
              </w:rPr>
              <w:t>Result - Remark</w:t>
            </w:r>
          </w:p>
        </w:tc>
        <w:tc>
          <w:tcPr>
            <w:tcW w:w="902" w:type="dxa"/>
          </w:tcPr>
          <w:p w:rsidR="00CE10A8" w:rsidRDefault="00CE10A8">
            <w:pPr>
              <w:tabs>
                <w:tab w:val="left" w:pos="0"/>
              </w:tabs>
              <w:suppressAutoHyphens/>
              <w:spacing w:before="66" w:after="54"/>
              <w:jc w:val="center"/>
              <w:rPr>
                <w:rFonts w:cs="Arial"/>
                <w:color w:val="000000"/>
                <w:spacing w:val="-2"/>
              </w:rPr>
            </w:pPr>
            <w:r>
              <w:rPr>
                <w:rFonts w:cs="Arial"/>
                <w:color w:val="000000"/>
                <w:spacing w:val="-2"/>
              </w:rPr>
              <w:t>Verdict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Lines="54" w:before="129" w:afterLines="66" w:after="158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4</w:t>
            </w:r>
          </w:p>
        </w:tc>
        <w:tc>
          <w:tcPr>
            <w:tcW w:w="7496" w:type="dxa"/>
            <w:gridSpan w:val="2"/>
          </w:tcPr>
          <w:p w:rsidR="00CE10A8" w:rsidRDefault="00CE10A8">
            <w:pPr>
              <w:pStyle w:val="2"/>
              <w:tabs>
                <w:tab w:val="right" w:leader="dot" w:pos="4421"/>
              </w:tabs>
              <w:suppressAutoHyphens w:val="0"/>
              <w:spacing w:beforeLines="54" w:before="129" w:afterLines="66" w:after="158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  <w:lang w:val="en-US" w:eastAsia="zh-CN"/>
              </w:rPr>
              <w:t xml:space="preserve">General requirements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Lines="54" w:before="129" w:afterLines="66" w:after="158"/>
              <w:rPr>
                <w:rFonts w:cs="Arial"/>
                <w:b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/>
                <w:bCs/>
                <w:color w:val="000000"/>
                <w:spacing w:val="-2"/>
                <w:lang w:val="en-US" w:eastAsia="zh-CN"/>
              </w:rPr>
              <w:t>4.1</w:t>
            </w:r>
          </w:p>
        </w:tc>
        <w:tc>
          <w:tcPr>
            <w:tcW w:w="7496" w:type="dxa"/>
            <w:gridSpan w:val="2"/>
          </w:tcPr>
          <w:p w:rsidR="00CE10A8" w:rsidRDefault="00CE10A8">
            <w:pPr>
              <w:pStyle w:val="2"/>
              <w:tabs>
                <w:tab w:val="right" w:leader="dot" w:pos="4421"/>
              </w:tabs>
              <w:suppressAutoHyphens w:val="0"/>
              <w:spacing w:beforeLines="54" w:before="129" w:afterLines="66" w:after="158"/>
              <w:rPr>
                <w:rFonts w:cs="Arial"/>
                <w:color w:val="000000"/>
                <w:lang w:val="en-US" w:eastAsia="zh-CN"/>
              </w:rPr>
            </w:pPr>
            <w:r>
              <w:rPr>
                <w:rFonts w:cs="Arial"/>
                <w:color w:val="000000"/>
                <w:lang w:val="en-US" w:eastAsia="zh-CN"/>
              </w:rPr>
              <w:t>USABILITY ENGINEERING PROCESS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4.1.1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/>
                <w:bCs/>
                <w:color w:val="000000"/>
              </w:rPr>
              <w:t xml:space="preserve">The MANUFACTURER </w:t>
            </w:r>
            <w:r>
              <w:rPr>
                <w:rFonts w:cs="Arial"/>
                <w:bCs/>
                <w:color w:val="000000"/>
                <w:lang w:val="en-US" w:eastAsia="zh-CN"/>
              </w:rPr>
              <w:t>shall</w:t>
            </w:r>
            <w:r>
              <w:rPr>
                <w:rFonts w:cs="Arial"/>
                <w:bCs/>
                <w:color w:val="000000"/>
              </w:rPr>
              <w:t xml:space="preserve"> establish, document, implement and maintain a USABILITY ENGINEERING PROCESS</w:t>
            </w:r>
            <w:r>
              <w:rPr>
                <w:rFonts w:cs="Arial" w:hint="eastAsia"/>
                <w:bCs/>
                <w:color w:val="000000"/>
              </w:rPr>
              <w:t>, as defined in Clause 5, to provide SAFETY for the PATIENT USER and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others. The PROCE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SS</w:t>
            </w:r>
            <w:r>
              <w:rPr>
                <w:rFonts w:cs="Arial" w:hint="eastAsia"/>
                <w:bCs/>
                <w:color w:val="000000"/>
              </w:rPr>
              <w:t xml:space="preserve"> shall address USER interactions with 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MEDICAL DEVICE according to 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ACCOMPANYING DOCUMENTATION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color w:val="000000"/>
              </w:rPr>
            </w:pP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ser guide (document no. </w:t>
            </w:r>
            <w:bookmarkStart w:id="2" w:name="OLE_LINK2"/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PT9L-SMSY0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/>
                <w:bCs/>
                <w:color w:val="000000"/>
                <w:spacing w:val="-2"/>
              </w:rPr>
              <w:t>, version</w:t>
            </w:r>
            <w:r>
              <w:rPr>
                <w:rFonts w:cs="Arial"/>
                <w:bCs/>
                <w:color w:val="000000"/>
                <w:spacing w:val="-2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/>
                <w:bCs/>
                <w:color w:val="000000"/>
                <w:spacing w:val="-2"/>
              </w:rPr>
              <w:t>.0</w:t>
            </w:r>
            <w:bookmarkEnd w:id="2"/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USABILITY ENGINEERING activities for a MEDICAL DEVICE shall be planned, carried out, and documented by personnel competent on the basis of appropriate education, training, skills or experience.</w:t>
            </w:r>
          </w:p>
        </w:tc>
        <w:tc>
          <w:tcPr>
            <w:tcW w:w="2820" w:type="dxa"/>
          </w:tcPr>
          <w:p w:rsidR="00CE10A8" w:rsidRDefault="00CE10A8">
            <w:pPr>
              <w:pStyle w:val="a9"/>
              <w:widowControl/>
              <w:spacing w:before="54" w:after="66"/>
              <w:rPr>
                <w:rFonts w:cs="Arial" w:hint="eastAsia"/>
                <w:bCs/>
                <w:color w:val="000000"/>
                <w:spacing w:val="-2"/>
                <w:sz w:val="20"/>
                <w:szCs w:val="2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sz w:val="20"/>
                <w:szCs w:val="20"/>
                <w:lang w:val="en-US" w:eastAsia="zh-CN"/>
              </w:rPr>
              <w:t>ISO 13485:2016 complied.</w:t>
            </w:r>
          </w:p>
          <w:p w:rsidR="00CE10A8" w:rsidRDefault="00CE10A8">
            <w:pPr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Cs/>
                <w:color w:val="000000"/>
                <w:spacing w:val="-2"/>
                <w:lang w:val="en-US" w:eastAsia="zh-CN"/>
              </w:rPr>
              <w:t xml:space="preserve"> (document no.SX 2095583-1) </w:t>
            </w: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Section 1.2 of </w:t>
            </w: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  <w:p w:rsidR="00CE10A8" w:rsidRDefault="00CE10A8">
            <w:pPr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Where a documented product realization PROCESS exists, such as that described in Clause 7 of ISO 13485:20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16</w:t>
            </w:r>
            <w:r>
              <w:rPr>
                <w:rFonts w:cs="Arial" w:hint="eastAsia"/>
                <w:bCs/>
                <w:color w:val="000000"/>
              </w:rPr>
              <w:t>, it shall incorporate the appropriate parts of or reference the USABILITY ENGINEERING PROCESS.</w:t>
            </w:r>
          </w:p>
        </w:tc>
        <w:tc>
          <w:tcPr>
            <w:tcW w:w="2820" w:type="dxa"/>
          </w:tcPr>
          <w:p w:rsidR="00CE10A8" w:rsidRDefault="00CE10A8">
            <w:pPr>
              <w:pStyle w:val="a9"/>
              <w:widowControl/>
              <w:spacing w:before="54" w:after="66"/>
              <w:rPr>
                <w:rFonts w:cs="Arial" w:hint="eastAsia"/>
                <w:bCs/>
                <w:color w:val="000000"/>
                <w:spacing w:val="-2"/>
                <w:sz w:val="20"/>
                <w:szCs w:val="2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sz w:val="20"/>
                <w:szCs w:val="20"/>
                <w:lang w:val="en-US" w:eastAsia="zh-CN"/>
              </w:rPr>
              <w:t>ISO 13485:2016 complied.</w:t>
            </w:r>
          </w:p>
          <w:p w:rsidR="00CE10A8" w:rsidRDefault="00CE10A8">
            <w:pPr>
              <w:pStyle w:val="a9"/>
              <w:widowControl/>
              <w:spacing w:before="54" w:after="66"/>
              <w:rPr>
                <w:rFonts w:cs="Arial"/>
                <w:bCs/>
                <w:color w:val="000000"/>
                <w:spacing w:val="-2"/>
                <w:sz w:val="20"/>
                <w:szCs w:val="20"/>
                <w:lang w:val="en-GB" w:eastAsia="zh-CN"/>
              </w:rPr>
            </w:pPr>
            <w:r>
              <w:rPr>
                <w:rFonts w:cs="Arial"/>
                <w:bCs/>
                <w:color w:val="000000"/>
                <w:spacing w:val="-2"/>
                <w:sz w:val="20"/>
                <w:szCs w:val="20"/>
                <w:lang w:val="en-US" w:eastAsia="zh-CN"/>
              </w:rPr>
              <w:t xml:space="preserve"> (document </w:t>
            </w:r>
            <w:r>
              <w:rPr>
                <w:rFonts w:cs="Arial" w:hint="eastAsia"/>
                <w:bCs/>
                <w:color w:val="000000"/>
                <w:spacing w:val="-2"/>
                <w:sz w:val="20"/>
                <w:szCs w:val="20"/>
                <w:lang w:val="en-US" w:eastAsia="zh-CN"/>
              </w:rPr>
              <w:t>N</w:t>
            </w:r>
            <w:r>
              <w:rPr>
                <w:rFonts w:cs="Arial"/>
                <w:bCs/>
                <w:color w:val="000000"/>
                <w:spacing w:val="-2"/>
                <w:sz w:val="20"/>
                <w:szCs w:val="20"/>
                <w:lang w:val="en-US" w:eastAsia="zh-CN"/>
              </w:rPr>
              <w:t xml:space="preserve">o.SX 2095583-1) </w:t>
            </w: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Cs/>
                <w:color w:val="000000"/>
                <w:spacing w:val="-2"/>
                <w:lang w:val="en-US" w:eastAsia="zh-CN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A depiction of the interrelationship between the RISK MANAGEMENT PROCESS of ISO 14971:20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19</w:t>
            </w:r>
            <w:r>
              <w:rPr>
                <w:rFonts w:cs="Arial"/>
                <w:bCs/>
                <w:color w:val="000000"/>
              </w:rPr>
              <w:t xml:space="preserve"> and the USABILITY ENGINEERING PROCESS described in this standard is shown in Figure A.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5</w:t>
            </w:r>
            <w:r>
              <w:rPr>
                <w:rFonts w:cs="Arial"/>
                <w:bCs/>
                <w:color w:val="000000"/>
              </w:rPr>
              <w:t>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ISO 14971: 2019 complied </w:t>
            </w: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Document No.: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PT9L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-FXGB01 V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.0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activities described in Clause 5, as shown Figure A.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5</w:t>
            </w:r>
            <w:r>
              <w:rPr>
                <w:rFonts w:cs="Arial"/>
                <w:bCs/>
                <w:color w:val="000000"/>
              </w:rPr>
              <w:t>, are described in a logical order, but they may be carried out in a flexible order as appropriate.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See 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  <w:sz w:val="21"/>
                <w:szCs w:val="2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4.1.2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/>
                <w:b/>
                <w:color w:val="000000"/>
                <w:sz w:val="21"/>
                <w:szCs w:val="22"/>
                <w:lang w:val="en-US" w:eastAsia="zh-CN"/>
              </w:rPr>
              <w:t xml:space="preserve">RISK CONTROL as it relates to USER INTERACE design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  <w:sz w:val="21"/>
                <w:szCs w:val="2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/>
                <w:bCs/>
                <w:color w:val="000000"/>
              </w:rPr>
              <w:t>To reduce use-related RISK, 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MANUFACTURER shall use one or more of the following options, in the priority listed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Complied by inspection of </w:t>
            </w: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  <w:sz w:val="21"/>
                <w:szCs w:val="2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/>
                <w:bCs/>
                <w:color w:val="000000"/>
              </w:rPr>
              <w:t xml:space="preserve">a) inherent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safe</w:t>
            </w:r>
            <w:r>
              <w:rPr>
                <w:rFonts w:cs="Arial"/>
                <w:bCs/>
                <w:color w:val="000000"/>
              </w:rPr>
              <w:t xml:space="preserve"> design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and manufacture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Cs/>
                <w:color w:val="000000"/>
              </w:rPr>
              <w:t xml:space="preserve">inherent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safe</w:t>
            </w:r>
            <w:r>
              <w:rPr>
                <w:rFonts w:cs="Arial"/>
                <w:bCs/>
                <w:color w:val="000000"/>
              </w:rPr>
              <w:t xml:space="preserve"> design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and manufacture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complied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  <w:sz w:val="21"/>
                <w:szCs w:val="2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/>
                <w:bCs/>
                <w:color w:val="000000"/>
              </w:rPr>
              <w:t>b) protective measures in the MEDICAL DEVICE itself or in the manufacturing PROCESS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; and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  <w:sz w:val="21"/>
                <w:szCs w:val="2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/>
                <w:bCs/>
                <w:color w:val="000000"/>
              </w:rPr>
              <w:t>c) information for SAFETY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and, where appropriate, training to USERS.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Instruction for use provided for users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4.1.3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  <w:lang w:val="en-US" w:eastAsia="zh-CN"/>
              </w:rPr>
            </w:pPr>
            <w:r>
              <w:rPr>
                <w:rFonts w:cs="Arial" w:hint="eastAsia"/>
                <w:b/>
                <w:color w:val="000000"/>
                <w:lang w:val="en-US" w:eastAsia="zh-CN"/>
              </w:rPr>
              <w:t>Information for SAFETY as it relates to USABILITY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When, in accordance with the priorities of 4.1.2, information for SAFETY is used as a RISK CONTROL measure, the MANUFACTURER shall subject this information to the USABILITY ENGINEERING PROCESS to determine that the information</w:t>
            </w:r>
          </w:p>
        </w:tc>
        <w:tc>
          <w:tcPr>
            <w:tcW w:w="2820" w:type="dxa"/>
            <w:vMerge w:val="restart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See 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and </w:t>
            </w: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ser guide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PT9L-SMSY0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/>
                <w:bCs/>
                <w:color w:val="000000"/>
                <w:spacing w:val="-2"/>
              </w:rPr>
              <w:t>, version</w:t>
            </w:r>
            <w:r>
              <w:rPr>
                <w:rFonts w:cs="Arial"/>
                <w:bCs/>
                <w:color w:val="000000"/>
                <w:spacing w:val="-2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/>
                <w:bCs/>
                <w:color w:val="000000"/>
                <w:spacing w:val="-2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is perceivable by, </w:t>
            </w:r>
          </w:p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>is understandable to, and</w:t>
            </w:r>
          </w:p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supports CORRECT USE of the MEDICAL DEVICE by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USERS of the intended USER PROFILES in the context of the intended USE ENVIRONMENT.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Conscious disregard of such information for SAFETY by the USER is considered to be an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intentional act or intentional omission of an act that is counter to or violates NORMAL USE and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is also beyond any further reasonable means of USER INTERFACE-related RISK CONTROL by the</w:t>
            </w:r>
          </w:p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MANUFACTURER (i.e. ABNORMAL USE).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</w:rPr>
              <w:t>4.2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USABILITY ENGINEERING FILE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results of the USABILITY ENGINEERING PROCESS shall be stored in the USABILITY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ENGINEERING FILE. The RECORDS and other documents that form the USABILITY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ENGINEERING FILE may form part of other documents and files.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1.3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 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4.3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Tailoring of the USABILITY ENGINEERING effort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level of effort and the choice of methods and tools used to perform the USABILITY ENGINEERING PROCESS may vary based on:</w:t>
            </w:r>
          </w:p>
        </w:tc>
        <w:tc>
          <w:tcPr>
            <w:tcW w:w="2820" w:type="dxa"/>
            <w:vMerge w:val="restart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1.4 of </w:t>
            </w: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a) the size and COMPLEXITY of the USER INTERFACE;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b) the SEVERITY of the HARM associated with the use of the MEDICAL DEVICE;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c) the extent or complexity of the USE SPECIFICATION;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d) the presence of USER INTERFACE OF UNKNOWN PROVENANCE; and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e) the extent of the modification to an existing MEDICAL DEVICE USER INTERFACE that had been subjected to the USABILITY ENGINEERING PROCESS.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T</w:t>
            </w:r>
            <w:r>
              <w:rPr>
                <w:rFonts w:cs="Arial"/>
                <w:bCs/>
                <w:color w:val="000000"/>
                <w:spacing w:val="-2"/>
              </w:rPr>
              <w:t>he usability engineering process performed.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5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USABILITY ENGINEERING PROCESS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</w:rPr>
              <w:t>5.1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Prepare USE SPECIFICATION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prepare a USE SPECIFICATION.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The USE SPECIFICATION shall include:</w:t>
            </w:r>
          </w:p>
        </w:tc>
        <w:tc>
          <w:tcPr>
            <w:tcW w:w="2820" w:type="dxa"/>
            <w:vMerge w:val="restart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D</w:t>
            </w:r>
            <w:r>
              <w:rPr>
                <w:rFonts w:cs="Arial"/>
                <w:bCs/>
                <w:color w:val="000000"/>
                <w:spacing w:val="-2"/>
              </w:rPr>
              <w:t>escribed in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section 2.1 </w:t>
            </w:r>
            <w:r>
              <w:rPr>
                <w:rFonts w:cs="Arial"/>
                <w:bCs/>
                <w:color w:val="000000"/>
                <w:spacing w:val="-2"/>
              </w:rPr>
              <w:t xml:space="preserve">in 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lastRenderedPageBreak/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intended medical indication;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intended PATIENT population;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intended part of the body or type of tissue applied to or interacted with;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intended USER PROFILE;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USE ENVIRONMENT; and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operating principle.</w:t>
            </w:r>
          </w:p>
        </w:tc>
        <w:tc>
          <w:tcPr>
            <w:tcW w:w="2820" w:type="dxa"/>
            <w:vMerge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5.2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Identify USER INTERFACE characteristics related to SAFETY and potential USE ERRORS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identify USER INTERFACE characteristics that could be related to SAFETY as part of a RISK ANALYSIS performed according to ISO 14971:20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19</w:t>
            </w:r>
            <w:r>
              <w:rPr>
                <w:rFonts w:cs="Arial"/>
                <w:bCs/>
                <w:color w:val="000000"/>
              </w:rPr>
              <w:t xml:space="preserve">,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5.3</w:t>
            </w:r>
            <w:r>
              <w:rPr>
                <w:rFonts w:cs="Arial"/>
                <w:bCs/>
                <w:color w:val="000000"/>
              </w:rPr>
              <w:t xml:space="preserve">.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see section 3.1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.2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of the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This identification may also be performed using the tools and techniques from the USABILITY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ENGINEERING PROCESS.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3.1 of the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This identification shall include consideration of the PRIMARY OPERATING FUNCTIONS that are provided in applicable particular MEDICAL DEVICE SAFETY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standards.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see section 3.1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.1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of the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Based on the identified USER INTERFACE characteristics and USE SPECIFICATION, the MANUFACTURER shall identify the USE ERRORS that could occur and are related to the USER INTERFACE. </w:t>
            </w:r>
            <w:r>
              <w:rPr>
                <w:rFonts w:cs="Arial"/>
                <w:bCs/>
                <w:color w:val="000000"/>
              </w:rPr>
              <w:t>This identification may be accomplished by conducting a TASK analysis.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see section 3.1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.3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of the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  <w:spacing w:val="-2"/>
              </w:rPr>
              <w:t>U</w:t>
            </w:r>
            <w:r>
              <w:rPr>
                <w:rFonts w:cs="Arial"/>
                <w:bCs/>
                <w:color w:val="000000"/>
                <w:spacing w:val="-2"/>
              </w:rPr>
              <w:t xml:space="preserve">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results of this identification of characteristics related to SAFETY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and potential USE ERRORS</w:t>
            </w:r>
            <w:r>
              <w:rPr>
                <w:rFonts w:cs="Arial"/>
                <w:bCs/>
                <w:color w:val="000000"/>
              </w:rPr>
              <w:t xml:space="preserve"> shall be stored in the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USABILITY ENGINEERING FILE.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See</w:t>
            </w:r>
            <w:r>
              <w:rPr>
                <w:rFonts w:cs="Arial"/>
                <w:bCs/>
                <w:color w:val="000000"/>
                <w:spacing w:val="-2"/>
              </w:rPr>
              <w:t xml:space="preserve"> 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</w:rPr>
              <w:t>5.3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Identify known or foreseeable HAZARDS and HAZARDOUS SITUATIONS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4.1 of the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identify known or foreseeable HAZARDS and HAZARDOUS SITUATIONS,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 xml:space="preserve">which could affect PATIENTS, USERS or others, related to use of the MEDICAL DEVICE.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See attached Table 5.3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This identification shall be conducted as part of a RISK ANALYSIS performed according to ISO 14971:20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19</w:t>
            </w:r>
            <w:r>
              <w:rPr>
                <w:rFonts w:cs="Arial"/>
                <w:bCs/>
                <w:color w:val="000000"/>
              </w:rPr>
              <w:t xml:space="preserve">,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5.4</w:t>
            </w:r>
            <w:r>
              <w:rPr>
                <w:rFonts w:cs="Arial"/>
                <w:bCs/>
                <w:color w:val="000000"/>
              </w:rPr>
              <w:t>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risk management report in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PT9L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-FXGB01 V1.0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During the identification of HAZARDS and HAZARDOUS SITUATIONS, the following shall be considered: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USE SPECIFICATION, including USER PROFILE(S) (see 5.1);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C</w:t>
            </w:r>
            <w:r>
              <w:rPr>
                <w:rFonts w:cs="Arial"/>
                <w:bCs/>
                <w:color w:val="000000"/>
                <w:spacing w:val="-2"/>
              </w:rPr>
              <w:t xml:space="preserve">onsidered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information on HAZARDS and HAZARDOUS SITUATIONS known for existing USER INTERFACES of MEDICAL DEVICES of a similar type, if available; and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</w:t>
            </w:r>
            <w:r>
              <w:rPr>
                <w:rFonts w:cs="Arial"/>
                <w:bCs/>
                <w:color w:val="000000"/>
              </w:rPr>
              <w:t xml:space="preserve"> identified USE ERRORS (see 5.2).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C</w:t>
            </w:r>
            <w:r>
              <w:rPr>
                <w:rFonts w:cs="Arial"/>
                <w:bCs/>
                <w:color w:val="000000"/>
                <w:spacing w:val="-2"/>
              </w:rPr>
              <w:t xml:space="preserve">omplied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results of this identification of HAZARDS and HAZARDOUS SITUATIONS shall be stored in the USABILITY ENGINEERING FILE.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C</w:t>
            </w:r>
            <w:r>
              <w:rPr>
                <w:rFonts w:cs="Arial"/>
                <w:bCs/>
                <w:color w:val="000000"/>
                <w:spacing w:val="-2"/>
              </w:rPr>
              <w:t xml:space="preserve">omplied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</w:rPr>
              <w:t>5.4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Identify and describe HAZARD-RELATED USE SCENARIOS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5.1 of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identify and describe the reasonably foreseeable HAZARD-RELATED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 xml:space="preserve">USE SCENARIOS associated with the identified HAZARDS and HAZARDOUS SITUATIONS.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See attached Table 5.4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description of each identified HAZARD-RELATED USE SCENARIO shall include all TASKS and their sequences as well as the SEVERITY of the associated HARM.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5.1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</w:rPr>
              <w:t>5.5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Select the HAZARD-RELATED USE SCENARIOS for SUMMATIVE EVALUATION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select the HAZARD-RELATED USE SCENARIOS to be included in the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SUMMATIVE EVALUATION.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See attached Table 5.5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The MANUFACTURER shall select: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5.2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- all HAZARD -RELATED USE SCENARIOS 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US" w:eastAsia="zh-CN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-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a subset of the HAZARD-RELATED USE SCENARIOS based on the SEVERITY of the potentia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l </w:t>
            </w:r>
            <w:r>
              <w:rPr>
                <w:rFonts w:cs="Arial" w:hint="eastAsia"/>
                <w:bCs/>
                <w:color w:val="000000"/>
              </w:rPr>
              <w:t>HARM that could be caused by USE ERROR (e.g. for which medical intervention would be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needed); or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a subset of the HAZARD -RELATED USE SCENARIOS based on the SEVERITY of the potential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HARM and based on other circumstances specific to the MEDICAL DEVICE and 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MANUFACTURER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A summary of any selection scheme, the rationale for its use and the results of applying it shall be stored in the USABILITY ENGINEERING FILE.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4.1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5.6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Establish USER INTERFACE SPECIFICATION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establish and maintain a USER INTERFACE SPECIFICATION.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See attached Table 5.6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The USERINTERFACE SPECIFICATION shall consider: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5.3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the USE SPECIFICATION (see 5.1);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the known or foreseeable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USE ERRORS associated with 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MEDICAL DEVICE (see 5.2); and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the HAZARD -RELATED USE SCENARIOS (see 5.4)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The USER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INTERFACE SPECIFICATION shall include: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5.3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testable technical requirements relevant to 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USER INTERFACE,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including the requirements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for those parts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of the USER INTERFACE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associated with the selected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RISK CONTRO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L </w:t>
            </w:r>
            <w:r>
              <w:rPr>
                <w:rFonts w:cs="Arial" w:hint="eastAsia"/>
                <w:bCs/>
                <w:color w:val="000000"/>
              </w:rPr>
              <w:t>measures;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an indication as to whether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ACCOMPANYING DOCUMENTATION is required; and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an indication as to whether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MEDICAL DEVICE -specific training is required.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USER INTERFACE SPECIFICATION shall be stored in the USABILITY ENGINEERING FILE. The USER INTERFACE SPECIFICATION may be integrated into other specifications.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5.7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 xml:space="preserve">Establish </w:t>
            </w:r>
            <w:r>
              <w:rPr>
                <w:rFonts w:cs="Arial"/>
                <w:b/>
                <w:bCs/>
                <w:color w:val="000000"/>
              </w:rPr>
              <w:t xml:space="preserve">USER INTERFACE EVALUATION </w:t>
            </w:r>
            <w:r>
              <w:rPr>
                <w:rFonts w:cs="Arial"/>
                <w:b/>
                <w:bCs/>
                <w:color w:val="000000"/>
              </w:rPr>
              <w:t>plan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5.7.1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General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establish and maintain a USER INTERFACE EVALUATION plan for the USER INTERFACE SPECIFICATION.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section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7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The USER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INTERFACE EVALUATION plan shall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1"/>
              </w:numPr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document the objective and identify the method of any planned FORMATIVE EVALUATIONS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and SUMMATIVE EVALUATIONS 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1"/>
              </w:numPr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</w:rPr>
              <w:t>if USABILITY TESTS are employed,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document which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USER GROUP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S</w:t>
            </w:r>
            <w:r>
              <w:rPr>
                <w:rFonts w:cs="Arial" w:hint="eastAsia"/>
                <w:bCs/>
                <w:color w:val="000000"/>
              </w:rPr>
              <w:t xml:space="preserve"> are intended to be included in the test;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document the test environment and other conditions of use, based on the USE SPECIFICATION;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specify whether ACCOMPANYING DOCUMENTATION is provided during the test;and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specify whether MEDICAL DEVICE-Specific training is provided prior to the test and 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minimum elapsed time between the training and the beginning of the test.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</w:rPr>
              <w:t>USER INTERFACE EVALUATION methods may be quantitative or qualitative. USER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INTERFACE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EVALUATION may be performed in a variety of locations, such as, in a laboratory setting, in a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simulated USE ENVIRONMENT or in the actual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USE ENVIRONMENT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The USER INTERFACE EVALUATION plan may be integrated into other plans.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USER INTERFACE EVALUATION plan shall be stored in the USABILITY ENGINEERING FILE.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5.7.2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FORMATIVE EVALUATION planning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See attached Table 5.7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The USER INTERFACE evaluation plan for FORMATIVE EVALUATION shall address: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section 7.1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2"/>
              </w:numPr>
              <w:spacing w:before="54" w:after="66"/>
              <w:rPr>
                <w:rFonts w:cs="Arial" w:hint="eastAsia"/>
                <w:color w:val="000000"/>
                <w:sz w:val="21"/>
                <w:szCs w:val="22"/>
              </w:rPr>
            </w:pPr>
            <w:r>
              <w:rPr>
                <w:rFonts w:cs="Arial" w:hint="eastAsia"/>
                <w:color w:val="000000"/>
                <w:sz w:val="21"/>
                <w:szCs w:val="22"/>
              </w:rPr>
              <w:t>the evaluation methods being used;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2"/>
              </w:numPr>
              <w:spacing w:before="54" w:after="66"/>
              <w:rPr>
                <w:rFonts w:cs="Arial" w:hint="eastAsia"/>
                <w:color w:val="000000"/>
                <w:sz w:val="21"/>
                <w:szCs w:val="22"/>
              </w:rPr>
            </w:pPr>
            <w:r>
              <w:rPr>
                <w:rFonts w:cs="Arial" w:hint="eastAsia"/>
                <w:color w:val="000000"/>
                <w:sz w:val="21"/>
                <w:szCs w:val="22"/>
              </w:rPr>
              <w:t>which part of the</w:t>
            </w:r>
            <w:r>
              <w:rPr>
                <w:rFonts w:cs="Arial" w:hint="eastAsia"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color w:val="000000"/>
                <w:sz w:val="21"/>
                <w:szCs w:val="22"/>
              </w:rPr>
              <w:t>USER INTERFACE is being evaluated;and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2"/>
              </w:numPr>
              <w:spacing w:before="54" w:after="66"/>
              <w:rPr>
                <w:rFonts w:cs="Arial" w:hint="eastAsia"/>
                <w:color w:val="000000"/>
                <w:sz w:val="21"/>
                <w:szCs w:val="22"/>
              </w:rPr>
            </w:pPr>
            <w:r>
              <w:rPr>
                <w:rFonts w:cs="Arial" w:hint="eastAsia"/>
                <w:color w:val="000000"/>
                <w:sz w:val="21"/>
                <w:szCs w:val="22"/>
              </w:rPr>
              <w:t>when in the USABILITY ENGINEERING PROCESS to perform each of the USER INTERFACE</w:t>
            </w:r>
            <w:r>
              <w:rPr>
                <w:rFonts w:cs="Arial" w:hint="eastAsia"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color w:val="000000"/>
                <w:sz w:val="21"/>
                <w:szCs w:val="22"/>
              </w:rPr>
              <w:t>EVALUATIONS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5.7.3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SUMMATIVE EVALUATION planning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See attached Table 5.7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For each selected HAZARD -RELATED USE SCENARIO (see 5.5), the USER INTERFACE EVALUATION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plan for SUMMATIVE EVALUATION shall specify: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section 7.2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3"/>
              </w:numPr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</w:rPr>
              <w:t>the evaluation method being used and a rationale that the method produces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</w:rPr>
              <w:t>OBJECTIVE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</w:rPr>
              <w:t>EVIDENCE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3"/>
              </w:numPr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Which part of the USER INTERFACE is being evaluated;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3"/>
              </w:numPr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where applicable, the criteria for determining whether the information for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SAFETY 1Sperceivable,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understandable and supports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CORRECT USE of the MEDICAL DEVICE (4.1.3):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3"/>
              </w:numPr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the availability of the ACCOMPANYING DOCUMENTATION and provision of training during the SUMMATIVE EVALUATION : and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3"/>
              </w:numPr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* for a USABILITY TEST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,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how the characteristics of the test participants are representative of the intended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PROFILES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;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justifying how the test participants are grouped into distinct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USER GROUPS for the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purpose of determining the number of test participants;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the test environment and conditions of use and a rationale for how they are adequately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representative of the intended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USE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ENVIRONMENT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;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the definition of CORRECT USE for each HAZARD -RELATED USE SCENARIO ; and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the method of collecting data during the USABILITY TEST for the subsequent analysis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of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observed USE ERRORS and use difficulties.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sz w:val="21"/>
                <w:szCs w:val="22"/>
                <w:lang w:val="en-US" w:eastAsia="zh-CN"/>
              </w:rPr>
              <w:t>The SUMMATIVE EVALUATION may be performed in a single evaluation or multiple evaluations.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5.8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Perform USER INTERFACE design, implementation and FORMATIVE EVALUATION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design and implement the USER INTERFACE, including the</w:t>
            </w:r>
          </w:p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ACCOMPANYING DOCUMENTATION if needed, and training capability, if needed, as described in the USER INTERFACE SPECIFICATION.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section 6 and section 8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utilize, as appropriate, USABILITY ENGINEERING methods and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 xml:space="preserve">techniques, including FORMATIVE EVALUATION to accomplish this design and implementation.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 xml:space="preserve">Considered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results of the utilized FORMATIVE EVALUATION shall be stored in the USABILITY ENGINEERING FILE.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 xml:space="preserve">Complied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Where new USE ERRORS, HAZARDS, HAZARDOUS SITUATIONS or HAZARD-RELATED USE SCENARIOS are discovered during this step, the MANUFACTURER shall repeat the steps of Clause 5 as appropriate.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 xml:space="preserve">No new use error or hazardous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If training on the specific MEDICAL DEVICE is required for the safe use of the MEDICAL DEVICE by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the intended USER, the MANUFACTURER shall design and implement a training capability for the EXPECTED SERVICE LIFE of the MEDICAL DEVICE by doing at least one of the following: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 xml:space="preserve">Training is not required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– provide the materials necessary for training;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 ensure that the materials necessary for training are available;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 xml:space="preserve">– make the training available; or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– make training available to the RESPONSIBLE ORGANIZATION that enables it to train its USERS.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5.9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Perform SUMMATIVE EVALUATION of the USABILITY of the USER INTERFACE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Upon completion of the design and implementation of the USER INTERFACE, the MANUFACTURER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shall perform a SUMMATIVE EVALUATION of each HAZARD-RELATED USE SCENARIO selected in 5.5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on the final or production equivalent USER INTERFACE according to the USER INTERFACE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 xml:space="preserve">EVALUATION plan.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See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 xml:space="preserve">section 9 of </w:t>
            </w:r>
            <w:r>
              <w:rPr>
                <w:rFonts w:cs="Arial"/>
                <w:bCs/>
                <w:color w:val="000000"/>
                <w:spacing w:val="-2"/>
              </w:rPr>
              <w:t xml:space="preserve">Usability Engineering File (document no.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CE-PT9L-12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For SUMMATIVE EVALUATION, the MANUFACTURER may use data obtained from the SUMMATIVE EVALUATIONS of products with an equivalent USER INTERFACE together with a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 xml:space="preserve">technical rationale for how this data is applicable.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 xml:space="preserve">Considered </w:t>
            </w:r>
          </w:p>
          <w:p w:rsidR="00CE10A8" w:rsidRDefault="00CE10A8">
            <w:pPr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Such information described in chapter “Usability validation plan and report” of usability engineering file (document no.</w:t>
            </w:r>
            <w:r>
              <w:rPr>
                <w:rFonts w:cs="Arial"/>
                <w:color w:val="000000"/>
              </w:rPr>
              <w:t xml:space="preserve"> 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 xml:space="preserve">CE-PT9L-12, version </w:t>
            </w:r>
            <w:r>
              <w:rPr>
                <w:rFonts w:cs="Arial" w:hint="eastAsia"/>
                <w:bCs/>
                <w:color w:val="000000"/>
                <w:spacing w:val="-2"/>
                <w:lang w:val="en-US" w:eastAsia="zh-CN"/>
              </w:rPr>
              <w:t>1</w:t>
            </w:r>
            <w:r>
              <w:rPr>
                <w:rFonts w:cs="Arial" w:hint="eastAsia"/>
                <w:bCs/>
                <w:color w:val="000000"/>
                <w:spacing w:val="-2"/>
                <w:lang w:eastAsia="zh-CN"/>
              </w:rPr>
              <w:t>.0</w:t>
            </w:r>
            <w:r>
              <w:rPr>
                <w:rFonts w:cs="Arial"/>
                <w:bCs/>
                <w:color w:val="000000"/>
                <w:spacing w:val="-2"/>
              </w:rPr>
              <w:t>)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results shall be stored in the USABILITY ENGINEERING FILE.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 xml:space="preserve">Complied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</w:rPr>
              <w:t>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MANUFACTURER shall analyse the data of the SUMMATIVE EVALUATION and shall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identify all USE ERRORS and use difficulties that occu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r</w:t>
            </w:r>
            <w:r>
              <w:rPr>
                <w:rFonts w:cs="Arial" w:hint="eastAsia"/>
                <w:bCs/>
                <w:color w:val="000000"/>
              </w:rPr>
              <w:t>red, If a USE ERROR or use difficulty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can lead to a HAZARDOUS SITUATION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, </w:t>
            </w:r>
            <w:r>
              <w:rPr>
                <w:rFonts w:cs="Arial" w:hint="eastAsia"/>
                <w:bCs/>
                <w:color w:val="000000"/>
              </w:rPr>
              <w:t>the root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cause of any such USE ERROR or use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difficulty shall be determined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.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</w:rPr>
              <w:t>The root causes should be determined based on methods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including observations of USER performance as well as subjective comments from the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USER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>I</w:t>
            </w:r>
            <w:r>
              <w:rPr>
                <w:rFonts w:cs="Arial" w:hint="eastAsia"/>
                <w:bCs/>
                <w:color w:val="000000"/>
              </w:rPr>
              <w:t>f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new </w:t>
            </w:r>
            <w:r>
              <w:rPr>
                <w:rFonts w:cs="Arial" w:hint="eastAsia"/>
                <w:bCs/>
                <w:color w:val="000000"/>
              </w:rPr>
              <w:t>USE ERRORS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, </w:t>
            </w:r>
            <w:r>
              <w:rPr>
                <w:rFonts w:cs="Arial" w:hint="eastAsia"/>
                <w:bCs/>
                <w:color w:val="000000"/>
              </w:rPr>
              <w:t>HAZARDS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, </w:t>
            </w:r>
            <w:r>
              <w:rPr>
                <w:rFonts w:cs="Arial" w:hint="eastAsia"/>
                <w:bCs/>
                <w:color w:val="000000"/>
              </w:rPr>
              <w:t xml:space="preserve">HAZARDOUS SITUATIONS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o</w:t>
            </w:r>
            <w:r>
              <w:rPr>
                <w:rFonts w:cs="Arial" w:hint="eastAsia"/>
                <w:bCs/>
                <w:color w:val="000000"/>
              </w:rPr>
              <w:t>r HAZARD-RELATED USE SCENARIOS are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Arial" w:hint="eastAsia"/>
                <w:bCs/>
                <w:color w:val="000000"/>
              </w:rPr>
              <w:t>discovered during this data analysis: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if yes, then the MANUFACTURER shall repeat the activities of Clause 5 as appropriate;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- </w:t>
            </w:r>
            <w:r>
              <w:rPr>
                <w:rFonts w:cs="Arial" w:hint="eastAsia"/>
                <w:bCs/>
                <w:color w:val="000000"/>
              </w:rPr>
              <w:t>if not, the MANUFACTURER shall determine whether further improvement of the USERINTERFACE design as it relates to SAFETY is necessary and practicable.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>1) if yes, then the MANUFACTURER shall re-enter the USABILITY ENGINEERING PROCESS at5.6: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>2) if not.then the MANUFACTURER shall: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4"/>
              </w:numPr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document why improvement is not necessary or not practicable; 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4"/>
              </w:numPr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>identify the data from the USABILITY ENGINEERING PROCESS needed to determine the RESIDUAL RISK related to use: and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numPr>
                <w:ilvl w:val="0"/>
                <w:numId w:val="4"/>
              </w:numPr>
              <w:spacing w:before="54" w:after="66"/>
              <w:rPr>
                <w:rFonts w:cs="Arial" w:hint="eastAsia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Cs/>
                <w:color w:val="000000"/>
                <w:lang w:val="en-US" w:eastAsia="zh-CN"/>
              </w:rPr>
              <w:t>RESIDUAL RISK according to ISO 14971:2019, 7.3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If the USABILITY ENGINEERING PROCESS detailed in this International Standard has been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complied with, then the USABILITY of a MEDICAL DEVICE as it relates to SAFETY is presumed to be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acceptable, unless there is OBJECTIVE EVIDENCE to the contrary.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C</w:t>
            </w:r>
            <w:r>
              <w:rPr>
                <w:rFonts w:cs="Arial"/>
                <w:bCs/>
                <w:color w:val="000000"/>
                <w:spacing w:val="-2"/>
              </w:rPr>
              <w:t xml:space="preserve">onsidered 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P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5.10</w:t>
            </w: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/>
                <w:color w:val="000000"/>
              </w:rPr>
              <w:t>USER INTERFACE OF UNKNOWN PROVENANCE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Not used of unknown provenance</w:t>
            </w: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28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rPr>
                <w:rFonts w:cs="Arial"/>
                <w:b/>
                <w:bCs/>
                <w:color w:val="000000"/>
              </w:rPr>
            </w:pPr>
          </w:p>
        </w:tc>
        <w:tc>
          <w:tcPr>
            <w:tcW w:w="4676" w:type="dxa"/>
          </w:tcPr>
          <w:p w:rsidR="00CE10A8" w:rsidRDefault="00CE10A8">
            <w:pPr>
              <w:widowControl/>
              <w:spacing w:before="54" w:after="66"/>
              <w:rPr>
                <w:rFonts w:cs="Arial"/>
                <w:b/>
                <w:color w:val="000000"/>
              </w:rPr>
            </w:pPr>
            <w:r>
              <w:rPr>
                <w:rFonts w:cs="Arial"/>
                <w:bCs/>
                <w:color w:val="000000"/>
              </w:rPr>
              <w:t>Instead of all the requirements of 5.1 through 5.9, UOUP may be evaluated according to</w:t>
            </w:r>
            <w:r>
              <w:rPr>
                <w:rFonts w:cs="Arial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Annex C.</w:t>
            </w:r>
          </w:p>
        </w:tc>
        <w:tc>
          <w:tcPr>
            <w:tcW w:w="2820" w:type="dxa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2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6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</w:tbl>
    <w:p w:rsidR="00CE10A8" w:rsidRDefault="00CE10A8">
      <w:pPr>
        <w:rPr>
          <w:color w:val="000000"/>
        </w:rPr>
      </w:pPr>
      <w:r>
        <w:rPr>
          <w:color w:val="000000"/>
        </w:rPr>
        <w:br w:type="page"/>
      </w:r>
    </w:p>
    <w:tbl>
      <w:tblPr>
        <w:tblW w:w="0" w:type="auto"/>
        <w:jc w:val="center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34"/>
        <w:gridCol w:w="4706"/>
        <w:gridCol w:w="2835"/>
        <w:gridCol w:w="907"/>
      </w:tblGrid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 xml:space="preserve">Annex </w:t>
            </w:r>
            <w:r>
              <w:rPr>
                <w:rFonts w:cs="Arial" w:hint="eastAsia"/>
                <w:b/>
                <w:bCs/>
                <w:color w:val="000000"/>
                <w:spacing w:val="-2"/>
              </w:rPr>
              <w:t>C</w:t>
            </w:r>
          </w:p>
        </w:tc>
        <w:tc>
          <w:tcPr>
            <w:tcW w:w="7541" w:type="dxa"/>
            <w:gridSpan w:val="2"/>
          </w:tcPr>
          <w:p w:rsidR="00CE10A8" w:rsidRDefault="00CE10A8">
            <w:pPr>
              <w:widowControl/>
              <w:rPr>
                <w:rFonts w:cs="Arial"/>
                <w:b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Evaluation of a </w:t>
            </w:r>
            <w:r>
              <w:rPr>
                <w:rFonts w:cs="Arial"/>
                <w:b/>
                <w:bCs/>
                <w:color w:val="000000"/>
                <w:sz w:val="19"/>
                <w:szCs w:val="19"/>
              </w:rPr>
              <w:t xml:space="preserve">USER INTERFACE OF UNKNOWN PROVENANCE </w:t>
            </w:r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>(</w:t>
            </w:r>
            <w:r>
              <w:rPr>
                <w:rFonts w:cs="Arial"/>
                <w:b/>
                <w:bCs/>
                <w:color w:val="000000"/>
                <w:sz w:val="19"/>
                <w:szCs w:val="19"/>
              </w:rPr>
              <w:t>UOUP</w:t>
            </w:r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 w:hint="eastAsia"/>
                <w:b/>
                <w:bCs/>
                <w:color w:val="000000"/>
                <w:spacing w:val="-2"/>
              </w:rPr>
              <w:t>C</w:t>
            </w:r>
            <w:r>
              <w:rPr>
                <w:rFonts w:cs="Arial"/>
                <w:b/>
                <w:bCs/>
                <w:color w:val="000000"/>
                <w:spacing w:val="-2"/>
              </w:rPr>
              <w:t>.2.1</w:t>
            </w:r>
          </w:p>
        </w:tc>
        <w:tc>
          <w:tcPr>
            <w:tcW w:w="7541" w:type="dxa"/>
            <w:gridSpan w:val="2"/>
          </w:tcPr>
          <w:p w:rsidR="00CE10A8" w:rsidRDefault="00CE10A8">
            <w:pPr>
              <w:widowControl/>
              <w:rPr>
                <w:rFonts w:cs="Arial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cs="Arial" w:hint="eastAsia"/>
                <w:b/>
                <w:bCs/>
                <w:color w:val="000000"/>
                <w:sz w:val="24"/>
                <w:szCs w:val="24"/>
                <w:lang w:val="en-US" w:eastAsia="zh-CN"/>
              </w:rPr>
              <w:t>USER SPECIFICATION</w:t>
            </w: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/>
                <w:bCs/>
                <w:color w:val="000000"/>
              </w:rPr>
              <w:t xml:space="preserve">The </w:t>
            </w:r>
            <w:r>
              <w:rPr>
                <w:rFonts w:cs="Arial"/>
                <w:bCs/>
                <w:color w:val="000000"/>
                <w:sz w:val="16"/>
                <w:szCs w:val="16"/>
              </w:rPr>
              <w:t xml:space="preserve">MANUFACTURER </w:t>
            </w:r>
            <w:r>
              <w:rPr>
                <w:rFonts w:cs="Arial"/>
                <w:bCs/>
                <w:color w:val="000000"/>
              </w:rPr>
              <w:t>established an application specification as required in 5.1.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 xml:space="preserve"> The MANUFACTURER shall store this USER SPECIFICATION in the USABILITY ENGINEERING FILE.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No such conditon</w:t>
            </w: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Cs/>
                <w:color w:val="000000"/>
                <w:spacing w:val="-2"/>
              </w:rPr>
            </w:pPr>
            <w:r>
              <w:rPr>
                <w:rFonts w:cs="Arial"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 w:hint="eastAsia"/>
                <w:b/>
                <w:bCs/>
                <w:color w:val="000000"/>
                <w:spacing w:val="-2"/>
              </w:rPr>
            </w:pPr>
            <w:r>
              <w:rPr>
                <w:rFonts w:cs="Arial" w:hint="eastAsia"/>
                <w:b/>
                <w:bCs/>
                <w:color w:val="000000"/>
                <w:spacing w:val="-2"/>
              </w:rPr>
              <w:t>C</w:t>
            </w:r>
            <w:r>
              <w:rPr>
                <w:rFonts w:cs="Arial"/>
                <w:b/>
                <w:bCs/>
                <w:color w:val="000000"/>
                <w:spacing w:val="-2"/>
              </w:rPr>
              <w:t>.2.2</w:t>
            </w: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/>
                <w:color w:val="000000"/>
                <w:lang w:val="en-US" w:eastAsia="zh-CN"/>
              </w:rPr>
              <w:t xml:space="preserve">Review of POST-PRODUCTION information 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of the MEDICAL DEVICE with UOUP shall review available POST-PRODUCTION</w:t>
            </w:r>
            <w:r>
              <w:rPr>
                <w:rFonts w:cs="Arial" w:hint="eastAsia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information including complaints and field reports for incidents or near incidents.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 w:hint="eastAsia"/>
                <w:b/>
                <w:bCs/>
                <w:color w:val="000000"/>
                <w:spacing w:val="-2"/>
              </w:rPr>
            </w:pP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All identified cases of USE ERROR that could result in a HAZARDOUS SITUATION or those cases where field information suggests HAZARDS or HAZARDOUS SITUATIONS that could have been</w:t>
            </w:r>
            <w:r>
              <w:rPr>
                <w:rFonts w:cs="Arial" w:hint="eastAsia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caused by inadequate USABILITY shall be stored in the USABILITY ENGINEERING FILE and addressed in C.2.3 and C.2.4.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 w:hint="eastAsia"/>
                <w:b/>
                <w:bCs/>
                <w:color w:val="000000"/>
                <w:spacing w:val="-2"/>
              </w:rPr>
            </w:pPr>
            <w:r>
              <w:rPr>
                <w:rFonts w:cs="Arial" w:hint="eastAsia"/>
                <w:b/>
                <w:bCs/>
                <w:color w:val="000000"/>
              </w:rPr>
              <w:t>C</w:t>
            </w:r>
            <w:r>
              <w:rPr>
                <w:rFonts w:cs="Arial"/>
                <w:b/>
                <w:bCs/>
                <w:color w:val="000000"/>
              </w:rPr>
              <w:t>.2.3</w:t>
            </w: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/>
                <w:color w:val="000000"/>
                <w:lang w:val="en-US" w:eastAsia="zh-CN"/>
              </w:rPr>
              <w:t>HAZARDS AND HAZARDOUS SITUATIONS related to USABILITY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review the RISK ANALYSIS of the MEDICAL DEVICE with UOUP and</w:t>
            </w:r>
            <w:r>
              <w:rPr>
                <w:rFonts w:cs="Arial" w:hint="eastAsia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ensure that the HAZARDS and HAZARDOUS SITUATIONS associated with USABILITY have been identified and documented.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iCs/>
                <w:color w:val="000000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 w:hint="eastAsia"/>
                <w:b/>
                <w:bCs/>
                <w:color w:val="000000"/>
              </w:rPr>
            </w:pPr>
            <w:r>
              <w:rPr>
                <w:rFonts w:cs="Arial" w:hint="eastAsia"/>
                <w:b/>
                <w:bCs/>
                <w:color w:val="000000"/>
              </w:rPr>
              <w:t>C</w:t>
            </w:r>
            <w:r>
              <w:rPr>
                <w:rFonts w:cs="Arial"/>
                <w:b/>
                <w:bCs/>
                <w:color w:val="000000"/>
              </w:rPr>
              <w:t>.2.4</w:t>
            </w: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/>
                <w:color w:val="000000"/>
                <w:lang w:val="en-US" w:eastAsia="zh-CN"/>
              </w:rPr>
              <w:t>RISK CONTROL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iCs/>
                <w:color w:val="000000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The MANUFACTURER shall verify and document that adequate RISK CONTROL measures have</w:t>
            </w:r>
            <w:r>
              <w:rPr>
                <w:rFonts w:cs="Arial" w:hint="eastAsia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been implemented for all identified HAZARDS and HAZARDOUS SITUATIONS identified in C.2.3 and</w:t>
            </w:r>
            <w:r>
              <w:rPr>
                <w:rFonts w:cs="Arial" w:hint="eastAsia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that all RISKS are reduced to an acceptable level as indicated by the RISK ASSESSMENT.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iCs/>
                <w:color w:val="000000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 w:hint="eastAsia"/>
                <w:b/>
                <w:bCs/>
                <w:color w:val="000000"/>
              </w:rPr>
            </w:pP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If the MANUFACTURER determines that changes to any part of the USER INTERFACE are required</w:t>
            </w:r>
            <w:r>
              <w:rPr>
                <w:rFonts w:cs="Arial" w:hint="eastAsia"/>
                <w:bCs/>
                <w:color w:val="000000"/>
              </w:rPr>
              <w:t xml:space="preserve"> </w:t>
            </w:r>
            <w:r>
              <w:rPr>
                <w:rFonts w:cs="Arial"/>
                <w:bCs/>
                <w:color w:val="000000"/>
              </w:rPr>
              <w:t>to reduce RISK to an acceptable level, those changes shall not be considered UOUP and shall be subject to the requirements of 5.1 through 5.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9</w:t>
            </w:r>
            <w:r>
              <w:rPr>
                <w:rFonts w:cs="Arial"/>
                <w:bCs/>
                <w:color w:val="000000"/>
              </w:rPr>
              <w:t>.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iCs/>
                <w:color w:val="000000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N/A</w:t>
            </w: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 w:hint="eastAsia"/>
                <w:b/>
                <w:bCs/>
                <w:color w:val="000000"/>
              </w:rPr>
            </w:pPr>
            <w:r>
              <w:rPr>
                <w:rFonts w:cs="Arial" w:hint="eastAsia"/>
                <w:b/>
                <w:bCs/>
                <w:color w:val="000000"/>
              </w:rPr>
              <w:t>C</w:t>
            </w:r>
            <w:r>
              <w:rPr>
                <w:rFonts w:cs="Arial"/>
                <w:b/>
                <w:bCs/>
                <w:color w:val="000000"/>
              </w:rPr>
              <w:t>.2.5</w:t>
            </w: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 w:hint="eastAsia"/>
                <w:b/>
                <w:color w:val="000000"/>
                <w:lang w:val="en-US" w:eastAsia="zh-CN"/>
              </w:rPr>
              <w:t xml:space="preserve">RESIDUAL RISK evaluation 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iCs/>
                <w:color w:val="000000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</w:tr>
      <w:tr w:rsidR="00000000">
        <w:trPr>
          <w:cantSplit/>
          <w:jc w:val="center"/>
        </w:trPr>
        <w:tc>
          <w:tcPr>
            <w:tcW w:w="1134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rPr>
                <w:rFonts w:cs="Arial"/>
                <w:b/>
                <w:bCs/>
                <w:color w:val="000000"/>
                <w:spacing w:val="-2"/>
              </w:rPr>
            </w:pPr>
          </w:p>
        </w:tc>
        <w:tc>
          <w:tcPr>
            <w:tcW w:w="4706" w:type="dxa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Based on any new information identified in performing steps C.2.3 and C.2.4, the</w:t>
            </w:r>
          </w:p>
          <w:p w:rsidR="00CE10A8" w:rsidRDefault="00CE10A8">
            <w:pPr>
              <w:widowControl/>
              <w:rPr>
                <w:rFonts w:cs="Arial"/>
                <w:bCs/>
                <w:color w:val="000000"/>
              </w:rPr>
            </w:pPr>
            <w:r>
              <w:rPr>
                <w:rFonts w:cs="Arial"/>
                <w:bCs/>
                <w:color w:val="000000"/>
              </w:rPr>
              <w:t>MANUFACTURER shall re-evaluate the overall RESIDUAL RISK according to ISO 14971:20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19</w:t>
            </w:r>
            <w:r>
              <w:rPr>
                <w:rFonts w:cs="Arial"/>
                <w:bCs/>
                <w:color w:val="000000"/>
              </w:rPr>
              <w:t xml:space="preserve">, </w:t>
            </w:r>
            <w:r>
              <w:rPr>
                <w:rFonts w:cs="Arial" w:hint="eastAsia"/>
                <w:bCs/>
                <w:color w:val="000000"/>
                <w:lang w:val="en-US" w:eastAsia="zh-CN"/>
              </w:rPr>
              <w:t>7.3</w:t>
            </w:r>
            <w:r>
              <w:rPr>
                <w:rFonts w:cs="Arial"/>
                <w:bCs/>
                <w:color w:val="000000"/>
              </w:rPr>
              <w:t>, and document the result in either the USABILITY ENGINEERING FILE or the RISK MANAGEMENT FILE.</w:t>
            </w:r>
          </w:p>
        </w:tc>
        <w:tc>
          <w:tcPr>
            <w:tcW w:w="2835" w:type="dxa"/>
          </w:tcPr>
          <w:p w:rsidR="00CE10A8" w:rsidRDefault="00CE10A8">
            <w:pPr>
              <w:widowControl/>
              <w:spacing w:before="54" w:after="62"/>
              <w:rPr>
                <w:rFonts w:cs="Arial"/>
                <w:bCs/>
                <w:color w:val="000000"/>
                <w:spacing w:val="-2"/>
              </w:rPr>
            </w:pPr>
          </w:p>
        </w:tc>
        <w:tc>
          <w:tcPr>
            <w:tcW w:w="907" w:type="dxa"/>
          </w:tcPr>
          <w:p w:rsidR="00CE10A8" w:rsidRDefault="00CE10A8">
            <w:pPr>
              <w:widowControl/>
              <w:tabs>
                <w:tab w:val="right" w:leader="dot" w:pos="4421"/>
              </w:tabs>
              <w:spacing w:before="54" w:after="62"/>
              <w:jc w:val="center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color w:val="000000"/>
                <w:spacing w:val="-2"/>
              </w:rPr>
              <w:t>N/A</w:t>
            </w:r>
          </w:p>
        </w:tc>
      </w:tr>
    </w:tbl>
    <w:p w:rsidR="00CE10A8" w:rsidRDefault="00CE10A8">
      <w:pPr>
        <w:rPr>
          <w:color w:val="000000"/>
        </w:rPr>
      </w:pPr>
      <w:r>
        <w:rPr>
          <w:color w:val="000000"/>
        </w:rPr>
        <w:br w:type="page"/>
      </w:r>
    </w:p>
    <w:p w:rsidR="00CE10A8" w:rsidRDefault="00CE10A8">
      <w:pPr>
        <w:widowControl/>
        <w:spacing w:before="54" w:after="66"/>
        <w:jc w:val="both"/>
        <w:rPr>
          <w:rFonts w:cs="Arial"/>
          <w:b/>
          <w:bCs/>
          <w:color w:val="000000"/>
          <w:u w:val="single"/>
        </w:rPr>
      </w:pPr>
    </w:p>
    <w:tbl>
      <w:tblPr>
        <w:tblW w:w="943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9"/>
        <w:gridCol w:w="2032"/>
        <w:gridCol w:w="2868"/>
        <w:gridCol w:w="2563"/>
        <w:gridCol w:w="895"/>
      </w:tblGrid>
      <w:tr w:rsidR="00000000">
        <w:trPr>
          <w:cantSplit/>
          <w:tblHeader/>
          <w:jc w:val="center"/>
        </w:trPr>
        <w:tc>
          <w:tcPr>
            <w:tcW w:w="108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Table 5.3</w:t>
            </w:r>
          </w:p>
        </w:tc>
        <w:tc>
          <w:tcPr>
            <w:tcW w:w="7476" w:type="dxa"/>
            <w:gridSpan w:val="3"/>
            <w:shd w:val="clear" w:color="auto" w:fill="FFFFFF"/>
          </w:tcPr>
          <w:p w:rsidR="00CE10A8" w:rsidRDefault="00CE10A8">
            <w:pPr>
              <w:keepNext/>
              <w:keepLines/>
              <w:suppressAutoHyphens/>
              <w:spacing w:before="66" w:after="54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smallCaps/>
                <w:color w:val="000000"/>
                <w:spacing w:val="-2"/>
              </w:rPr>
              <w:t>usability engineering file</w:t>
            </w:r>
            <w:r>
              <w:rPr>
                <w:rFonts w:cs="Arial"/>
                <w:b/>
                <w:bCs/>
                <w:color w:val="000000"/>
                <w:spacing w:val="-2"/>
              </w:rPr>
              <w:t xml:space="preserve"> RESULTS TABLE:  RISK ANALYSIS</w:t>
            </w:r>
          </w:p>
        </w:tc>
        <w:tc>
          <w:tcPr>
            <w:tcW w:w="881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jc w:val="center"/>
              <w:rPr>
                <w:b/>
                <w:bCs/>
              </w:rPr>
            </w:pPr>
          </w:p>
        </w:tc>
      </w:tr>
      <w:tr w:rsidR="00000000">
        <w:trPr>
          <w:cantSplit/>
          <w:trHeight w:val="288"/>
          <w:tblHeader/>
          <w:jc w:val="center"/>
        </w:trPr>
        <w:tc>
          <w:tcPr>
            <w:tcW w:w="3116" w:type="dxa"/>
            <w:gridSpan w:val="2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</w:p>
        </w:tc>
        <w:tc>
          <w:tcPr>
            <w:tcW w:w="2873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Document Ref. in </w:t>
            </w:r>
            <w:r>
              <w:rPr>
                <w:b/>
                <w:bCs/>
                <w:smallCaps/>
              </w:rPr>
              <w:t>usability engineering file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567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Result - Remarks</w:t>
            </w:r>
          </w:p>
        </w:tc>
        <w:tc>
          <w:tcPr>
            <w:tcW w:w="881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Verdict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3116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="54" w:after="66"/>
              <w:rPr>
                <w:rFonts w:cs="Arial"/>
                <w:color w:val="000000"/>
                <w:lang w:val="en-US" w:eastAsia="zh-CN"/>
              </w:rPr>
            </w:pPr>
            <w:r>
              <w:rPr>
                <w:rFonts w:cs="Arial"/>
                <w:color w:val="000000"/>
              </w:rPr>
              <w:t xml:space="preserve">An identification of known or foreseeable </w:t>
            </w:r>
            <w:r>
              <w:rPr>
                <w:rFonts w:cs="Arial"/>
                <w:color w:val="000000"/>
                <w:sz w:val="16"/>
                <w:szCs w:val="16"/>
              </w:rPr>
              <w:t>HAZARDS</w:t>
            </w:r>
            <w:r>
              <w:rPr>
                <w:rFonts w:cs="Arial"/>
                <w:color w:val="000000"/>
              </w:rPr>
              <w:t xml:space="preserve"> and </w:t>
            </w:r>
            <w:r>
              <w:rPr>
                <w:rFonts w:cs="Arial"/>
                <w:color w:val="000000"/>
                <w:sz w:val="16"/>
                <w:szCs w:val="16"/>
              </w:rPr>
              <w:t>HAZARDOUS SITUATIONS</w:t>
            </w:r>
            <w:r>
              <w:rPr>
                <w:rFonts w:cs="Arial"/>
                <w:color w:val="000000"/>
              </w:rPr>
              <w:t xml:space="preserve"> which could affect </w:t>
            </w:r>
            <w:r>
              <w:rPr>
                <w:rFonts w:cs="Arial"/>
                <w:color w:val="000000"/>
                <w:sz w:val="16"/>
                <w:szCs w:val="16"/>
              </w:rPr>
              <w:t>PATIENTS, USERS</w:t>
            </w:r>
            <w:r>
              <w:rPr>
                <w:rFonts w:cs="Arial"/>
                <w:color w:val="000000"/>
              </w:rPr>
              <w:t xml:space="preserve"> or others, related to the use of the </w:t>
            </w:r>
            <w:r>
              <w:rPr>
                <w:rFonts w:cs="Arial"/>
                <w:color w:val="000000"/>
                <w:sz w:val="16"/>
                <w:szCs w:val="16"/>
              </w:rPr>
              <w:t>MEDICAL DEVICE.</w:t>
            </w:r>
            <w:r>
              <w:rPr>
                <w:rFonts w:cs="Arial"/>
                <w:color w:val="000000"/>
              </w:rPr>
              <w:t xml:space="preserve"> 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cs="Arial"/>
                <w:color w:val="000000"/>
              </w:rPr>
              <w:t xml:space="preserve">was performed according to ISO 14971:2019, </w:t>
            </w:r>
          </w:p>
        </w:tc>
        <w:tc>
          <w:tcPr>
            <w:tcW w:w="287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567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Section</w:t>
            </w:r>
            <w:r>
              <w:rPr>
                <w:bCs/>
                <w:lang w:val="en-US" w:eastAsia="zh-CN"/>
              </w:rPr>
              <w:t xml:space="preserve"> </w:t>
            </w:r>
            <w:r>
              <w:rPr>
                <w:rFonts w:hint="eastAsia"/>
                <w:bCs/>
                <w:lang w:val="en-US" w:eastAsia="zh-CN"/>
              </w:rPr>
              <w:t>4.1</w:t>
            </w:r>
            <w:r>
              <w:rPr>
                <w:bCs/>
              </w:rPr>
              <w:t>: “</w:t>
            </w:r>
            <w:r>
              <w:rPr>
                <w:bCs/>
                <w:lang w:val="en-GB"/>
              </w:rPr>
              <w:t xml:space="preserve">Identify known or foreseeable </w:t>
            </w:r>
            <w:r>
              <w:rPr>
                <w:bCs/>
                <w:lang w:val="en-US" w:eastAsia="zh-CN"/>
              </w:rPr>
              <w:t>hazard</w:t>
            </w:r>
            <w:r>
              <w:rPr>
                <w:bCs/>
                <w:lang w:val="en-GB"/>
              </w:rPr>
              <w:t xml:space="preserve"> and </w:t>
            </w:r>
            <w:r>
              <w:rPr>
                <w:bCs/>
                <w:lang w:val="en-US" w:eastAsia="zh-CN"/>
              </w:rPr>
              <w:t>hazardous situations</w:t>
            </w:r>
            <w:r>
              <w:rPr>
                <w:bCs/>
              </w:rPr>
              <w:t>”</w:t>
            </w:r>
          </w:p>
        </w:tc>
        <w:tc>
          <w:tcPr>
            <w:tcW w:w="881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rFonts w:hint="eastAsia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8556" w:type="dxa"/>
            <w:gridSpan w:val="4"/>
            <w:shd w:val="clear" w:color="auto" w:fill="FFFFFF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  <w:lang w:val="en-US" w:eastAsia="zh-CN"/>
              </w:rPr>
            </w:pPr>
            <w:r>
              <w:rPr>
                <w:rFonts w:cs="Arial"/>
                <w:color w:val="000000"/>
              </w:rPr>
              <w:t xml:space="preserve">During the identification of </w:t>
            </w:r>
            <w:r>
              <w:rPr>
                <w:rFonts w:cs="Arial"/>
                <w:color w:val="000000"/>
                <w:sz w:val="16"/>
                <w:szCs w:val="16"/>
              </w:rPr>
              <w:t>HAZARDS</w:t>
            </w:r>
            <w:r>
              <w:rPr>
                <w:rFonts w:cs="Arial"/>
                <w:color w:val="000000"/>
              </w:rPr>
              <w:t xml:space="preserve"> and </w:t>
            </w:r>
            <w:r>
              <w:rPr>
                <w:rFonts w:cs="Arial"/>
                <w:color w:val="000000"/>
                <w:sz w:val="16"/>
                <w:szCs w:val="16"/>
              </w:rPr>
              <w:t>HAZARDOUS SITUATIONS</w:t>
            </w:r>
            <w:r>
              <w:rPr>
                <w:rFonts w:cs="Arial"/>
                <w:color w:val="000000"/>
              </w:rPr>
              <w:t>, the following was considered:</w:t>
            </w:r>
          </w:p>
        </w:tc>
        <w:tc>
          <w:tcPr>
            <w:tcW w:w="881" w:type="dxa"/>
            <w:shd w:val="clear" w:color="auto" w:fill="D9D9D9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</w:rPr>
            </w:pPr>
            <w:r>
              <w:t>—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3116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="54" w:after="66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sz w:val="16"/>
                <w:szCs w:val="16"/>
              </w:rPr>
              <w:t>USE SPECIFICATION,</w:t>
            </w:r>
            <w:r>
              <w:rPr>
                <w:rFonts w:cs="Arial"/>
                <w:color w:val="000000"/>
              </w:rPr>
              <w:t xml:space="preserve"> including 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USER PROFILE(S) </w:t>
            </w:r>
            <w:r>
              <w:rPr>
                <w:rFonts w:cs="Arial"/>
                <w:color w:val="000000"/>
              </w:rPr>
              <w:t>(See 5.1)</w:t>
            </w:r>
          </w:p>
        </w:tc>
        <w:tc>
          <w:tcPr>
            <w:tcW w:w="287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567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US" w:eastAsia="zh-CN"/>
              </w:rPr>
            </w:pPr>
            <w:r>
              <w:rPr>
                <w:bCs/>
              </w:rPr>
              <w:t>Section</w:t>
            </w:r>
            <w:r>
              <w:rPr>
                <w:rFonts w:hint="eastAsia"/>
                <w:bCs/>
                <w:lang w:val="en-US" w:eastAsia="zh-CN"/>
              </w:rPr>
              <w:t xml:space="preserve"> for user specification and section </w:t>
            </w:r>
            <w:r>
              <w:rPr>
                <w:rFonts w:ascii="Times New Roman" w:hAnsi="Times New Roman" w:cs="Times New Roman"/>
                <w:bCs/>
                <w:szCs w:val="24"/>
                <w:lang w:val="en-GB" w:eastAsia="zh-CN"/>
              </w:rPr>
              <w:t>2</w:t>
            </w:r>
            <w:r>
              <w:rPr>
                <w:rFonts w:ascii="Times New Roman" w:hAnsi="Times New Roman" w:cs="Times New Roman" w:hint="eastAsia"/>
                <w:bCs/>
                <w:szCs w:val="24"/>
                <w:lang w:val="en-US" w:eastAsia="zh-CN"/>
              </w:rPr>
              <w:t>.1</w:t>
            </w:r>
            <w:r>
              <w:rPr>
                <w:rFonts w:ascii="Times New Roman" w:hAnsi="Times New Roman" w:cs="Times New Roman"/>
                <w:bCs/>
                <w:szCs w:val="24"/>
                <w:lang w:val="en-GB" w:eastAsia="zh-CN"/>
              </w:rPr>
              <w:t xml:space="preserve">.4 </w:t>
            </w:r>
            <w:r>
              <w:rPr>
                <w:rFonts w:ascii="Times New Roman" w:hAnsi="Times New Roman" w:cs="Times New Roman" w:hint="eastAsia"/>
                <w:bCs/>
                <w:szCs w:val="24"/>
                <w:lang w:val="en-US" w:eastAsia="zh-CN"/>
              </w:rPr>
              <w:t xml:space="preserve">for </w:t>
            </w:r>
            <w:r>
              <w:rPr>
                <w:rFonts w:ascii="Times New Roman" w:hAnsi="Times New Roman" w:cs="Times New Roman"/>
                <w:bCs/>
                <w:szCs w:val="24"/>
                <w:lang w:val="en-GB" w:eastAsia="zh-CN"/>
              </w:rPr>
              <w:t>Intended USER PROFILE</w:t>
            </w:r>
            <w:r>
              <w:rPr>
                <w:bCs/>
                <w:lang w:val="en-US" w:eastAsia="zh-CN"/>
              </w:rPr>
              <w:t>”</w:t>
            </w:r>
          </w:p>
        </w:tc>
        <w:tc>
          <w:tcPr>
            <w:tcW w:w="881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</w:rPr>
            </w:pPr>
          </w:p>
        </w:tc>
      </w:tr>
      <w:tr w:rsidR="00000000">
        <w:trPr>
          <w:cantSplit/>
          <w:trHeight w:val="288"/>
          <w:jc w:val="center"/>
        </w:trPr>
        <w:tc>
          <w:tcPr>
            <w:tcW w:w="3116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lang w:eastAsia="en-GB"/>
              </w:rPr>
              <w:t xml:space="preserve">information on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HAZARDS </w:t>
            </w:r>
            <w:r>
              <w:rPr>
                <w:rFonts w:cs="Arial"/>
                <w:color w:val="000000"/>
                <w:lang w:eastAsia="en-GB"/>
              </w:rPr>
              <w:t xml:space="preserve">and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HAZARDOUS SITUATIONS </w:t>
            </w:r>
            <w:r>
              <w:rPr>
                <w:rFonts w:cs="Arial"/>
                <w:color w:val="000000"/>
                <w:lang w:eastAsia="en-GB"/>
              </w:rPr>
              <w:t xml:space="preserve">known for existing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USER INTERFACES </w:t>
            </w:r>
            <w:r>
              <w:rPr>
                <w:rFonts w:cs="Arial"/>
                <w:color w:val="000000"/>
                <w:lang w:eastAsia="en-GB"/>
              </w:rPr>
              <w:t>of</w:t>
            </w:r>
          </w:p>
          <w:p w:rsidR="00CE10A8" w:rsidRDefault="00CE10A8">
            <w:pPr>
              <w:widowControl/>
              <w:spacing w:before="54" w:after="66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MEDICAL DEVICES </w:t>
            </w:r>
            <w:r>
              <w:rPr>
                <w:rFonts w:cs="Arial"/>
                <w:color w:val="000000"/>
                <w:lang w:eastAsia="en-GB"/>
              </w:rPr>
              <w:t>of a similar type, if available; and</w:t>
            </w:r>
          </w:p>
        </w:tc>
        <w:tc>
          <w:tcPr>
            <w:tcW w:w="287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--</w:t>
            </w:r>
          </w:p>
        </w:tc>
        <w:tc>
          <w:tcPr>
            <w:tcW w:w="2567" w:type="dxa"/>
            <w:shd w:val="clear" w:color="auto" w:fill="FFFFFF"/>
          </w:tcPr>
          <w:p w:rsidR="00CE10A8" w:rsidRDefault="00CE10A8">
            <w:pPr>
              <w:widowControl/>
              <w:spacing w:before="54" w:after="66"/>
              <w:rPr>
                <w:rFonts w:cs="Arial"/>
                <w:bCs/>
                <w:color w:val="000000"/>
                <w:lang w:val="en-GB" w:eastAsia="zh-CN"/>
              </w:rPr>
            </w:pPr>
            <w:r>
              <w:rPr>
                <w:rFonts w:cs="Arial"/>
                <w:bCs/>
                <w:color w:val="000000"/>
              </w:rPr>
              <w:t>--</w:t>
            </w:r>
          </w:p>
        </w:tc>
        <w:tc>
          <w:tcPr>
            <w:tcW w:w="881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</w:rPr>
            </w:pPr>
          </w:p>
        </w:tc>
      </w:tr>
      <w:tr w:rsidR="00000000">
        <w:trPr>
          <w:cantSplit/>
          <w:trHeight w:val="288"/>
          <w:jc w:val="center"/>
        </w:trPr>
        <w:tc>
          <w:tcPr>
            <w:tcW w:w="3116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lang w:eastAsia="en-GB"/>
              </w:rPr>
              <w:t xml:space="preserve">identified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 ERRORS </w:t>
            </w:r>
            <w:r>
              <w:rPr>
                <w:rFonts w:cs="Arial"/>
                <w:color w:val="000000"/>
                <w:lang w:eastAsia="en-GB"/>
              </w:rPr>
              <w:t>(see 5.2).</w:t>
            </w:r>
          </w:p>
        </w:tc>
        <w:tc>
          <w:tcPr>
            <w:tcW w:w="287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567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Section: “</w:t>
            </w:r>
            <w:r>
              <w:rPr>
                <w:rFonts w:ascii="Times New Roman" w:hAnsi="Times New Roman" w:cs="Times New Roman"/>
                <w:szCs w:val="24"/>
                <w:lang w:val="en-GB" w:eastAsia="zh-CN"/>
              </w:rPr>
              <w:t xml:space="preserve">3.1 Identify user interface characteristics related to safety and potential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use errors</w:t>
            </w:r>
            <w:r>
              <w:rPr>
                <w:bCs/>
              </w:rPr>
              <w:t>”</w:t>
            </w:r>
          </w:p>
        </w:tc>
        <w:tc>
          <w:tcPr>
            <w:tcW w:w="881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</w:rPr>
            </w:pPr>
          </w:p>
        </w:tc>
      </w:tr>
    </w:tbl>
    <w:p w:rsidR="00CE10A8" w:rsidRDefault="00CE10A8">
      <w:pPr>
        <w:widowControl/>
        <w:spacing w:before="54" w:after="66"/>
        <w:jc w:val="both"/>
        <w:rPr>
          <w:rFonts w:cs="Arial"/>
          <w:b/>
          <w:bCs/>
          <w:color w:val="000000"/>
          <w:u w:val="single"/>
        </w:rPr>
      </w:pPr>
    </w:p>
    <w:tbl>
      <w:tblPr>
        <w:tblW w:w="944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2505"/>
        <w:gridCol w:w="2700"/>
        <w:gridCol w:w="2250"/>
        <w:gridCol w:w="913"/>
      </w:tblGrid>
      <w:tr w:rsidR="00000000">
        <w:trPr>
          <w:cantSplit/>
          <w:tblHeader/>
          <w:jc w:val="center"/>
        </w:trPr>
        <w:tc>
          <w:tcPr>
            <w:tcW w:w="108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Table 5.6</w:t>
            </w:r>
          </w:p>
        </w:tc>
        <w:tc>
          <w:tcPr>
            <w:tcW w:w="7455" w:type="dxa"/>
            <w:gridSpan w:val="3"/>
            <w:shd w:val="clear" w:color="auto" w:fill="FFFFFF"/>
          </w:tcPr>
          <w:p w:rsidR="00CE10A8" w:rsidRDefault="00CE10A8">
            <w:pPr>
              <w:keepNext/>
              <w:keepLines/>
              <w:suppressAutoHyphens/>
              <w:spacing w:before="66" w:after="54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smallCaps/>
                <w:color w:val="000000"/>
                <w:spacing w:val="-2"/>
              </w:rPr>
              <w:t>usability engineering file</w:t>
            </w:r>
            <w:r>
              <w:rPr>
                <w:rFonts w:cs="Arial"/>
                <w:b/>
                <w:bCs/>
                <w:color w:val="000000"/>
                <w:spacing w:val="-2"/>
              </w:rPr>
              <w:t xml:space="preserve"> RESULTS TABLE:  </w:t>
            </w:r>
            <w:r>
              <w:rPr>
                <w:rFonts w:cs="Arial"/>
                <w:b/>
                <w:bCs/>
                <w:color w:val="000000"/>
              </w:rPr>
              <w:t>U</w:t>
            </w:r>
            <w:r>
              <w:rPr>
                <w:rFonts w:cs="Arial"/>
                <w:b/>
                <w:bCs/>
                <w:color w:val="000000"/>
                <w:sz w:val="16"/>
                <w:szCs w:val="16"/>
              </w:rPr>
              <w:t>SER INTERFACE SPECIFICATION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jc w:val="center"/>
              <w:rPr>
                <w:b/>
                <w:bCs/>
              </w:rPr>
            </w:pPr>
          </w:p>
        </w:tc>
      </w:tr>
      <w:tr w:rsidR="00000000">
        <w:trPr>
          <w:cantSplit/>
          <w:trHeight w:val="288"/>
          <w:tblHeader/>
          <w:jc w:val="center"/>
        </w:trPr>
        <w:tc>
          <w:tcPr>
            <w:tcW w:w="3585" w:type="dxa"/>
            <w:gridSpan w:val="2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</w:p>
        </w:tc>
        <w:tc>
          <w:tcPr>
            <w:tcW w:w="2700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Document Ref. in </w:t>
            </w:r>
            <w:r>
              <w:rPr>
                <w:b/>
                <w:bCs/>
                <w:smallCaps/>
              </w:rPr>
              <w:t>usability engineering file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50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Result - Remarks</w:t>
            </w:r>
          </w:p>
        </w:tc>
        <w:tc>
          <w:tcPr>
            <w:tcW w:w="913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Verdict</w:t>
            </w:r>
          </w:p>
        </w:tc>
      </w:tr>
      <w:tr w:rsidR="00000000">
        <w:trPr>
          <w:cantSplit/>
          <w:trHeight w:val="476"/>
          <w:jc w:val="center"/>
        </w:trPr>
        <w:tc>
          <w:tcPr>
            <w:tcW w:w="358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  <w:sz w:val="16"/>
                <w:szCs w:val="16"/>
              </w:rPr>
              <w:t>USER INTERFACE SPECIFICATION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Lines="66" w:after="158"/>
              <w:rPr>
                <w:bCs/>
              </w:rPr>
            </w:pPr>
          </w:p>
        </w:tc>
        <w:tc>
          <w:tcPr>
            <w:tcW w:w="225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Lines="66" w:after="158"/>
              <w:rPr>
                <w:bCs/>
              </w:rPr>
            </w:pP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Lines="66" w:after="158"/>
              <w:jc w:val="center"/>
              <w:rPr>
                <w:bCs/>
              </w:rPr>
            </w:pPr>
          </w:p>
        </w:tc>
      </w:tr>
      <w:tr w:rsidR="00000000">
        <w:trPr>
          <w:cantSplit/>
          <w:trHeight w:val="288"/>
          <w:jc w:val="center"/>
        </w:trPr>
        <w:tc>
          <w:tcPr>
            <w:tcW w:w="8535" w:type="dxa"/>
            <w:gridSpan w:val="4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bCs/>
                <w:color w:val="000000"/>
              </w:rPr>
            </w:pPr>
            <w:r>
              <w:rPr>
                <w:rFonts w:cs="Arial"/>
                <w:color w:val="000000"/>
              </w:rPr>
              <w:t xml:space="preserve">The 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USER INTERFACE SPECIFICATION </w:t>
            </w:r>
            <w:r>
              <w:rPr>
                <w:rFonts w:cs="Arial"/>
                <w:color w:val="000000"/>
              </w:rPr>
              <w:t>shall consider:</w:t>
            </w:r>
          </w:p>
        </w:tc>
        <w:tc>
          <w:tcPr>
            <w:tcW w:w="913" w:type="dxa"/>
            <w:shd w:val="clear" w:color="auto" w:fill="D9D9D9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="66"/>
              <w:jc w:val="center"/>
              <w:rPr>
                <w:bCs/>
              </w:rPr>
            </w:pPr>
            <w:r>
              <w:t>—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358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the </w:t>
            </w:r>
            <w:r>
              <w:rPr>
                <w:rFonts w:cs="Arial"/>
                <w:color w:val="000000"/>
                <w:sz w:val="16"/>
                <w:szCs w:val="16"/>
              </w:rPr>
              <w:t>USE SPECIFICATION</w:t>
            </w:r>
            <w:r>
              <w:rPr>
                <w:rFonts w:cs="Arial"/>
                <w:color w:val="000000"/>
              </w:rPr>
              <w:t xml:space="preserve"> (See 5.1)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25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Section: “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2. </w:t>
            </w:r>
            <w:r>
              <w:rPr>
                <w:rFonts w:ascii="Times New Roman" w:hAnsi="Times New Roman" w:cs="Times New Roman" w:hint="eastAsia"/>
                <w:szCs w:val="24"/>
                <w:lang w:val="en-US" w:eastAsia="zh-CN"/>
              </w:rPr>
              <w:t>Summary of the use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 xml:space="preserve"> specification</w:t>
            </w:r>
            <w:r>
              <w:rPr>
                <w:bCs/>
              </w:rPr>
              <w:t>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358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the known or foreseeable </w:t>
            </w:r>
            <w:r>
              <w:rPr>
                <w:rFonts w:cs="Arial"/>
                <w:color w:val="000000"/>
                <w:sz w:val="16"/>
                <w:szCs w:val="16"/>
              </w:rPr>
              <w:t>USE ERRORS</w:t>
            </w:r>
            <w:r>
              <w:rPr>
                <w:rFonts w:cs="Arial"/>
                <w:color w:val="000000"/>
              </w:rPr>
              <w:t xml:space="preserve"> associated with the medical device (See 5.2); and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25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Section: “</w:t>
            </w:r>
            <w:r>
              <w:rPr>
                <w:rFonts w:ascii="Times New Roman" w:hAnsi="Times New Roman" w:cs="Times New Roman" w:hint="eastAsia"/>
                <w:szCs w:val="24"/>
                <w:lang w:val="en-US" w:eastAsia="zh-CN"/>
              </w:rPr>
              <w:t>4.1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 Identify known or foreseeable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hazard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 and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hazardous situations</w:t>
            </w:r>
            <w:r>
              <w:rPr>
                <w:bCs/>
              </w:rPr>
              <w:t>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358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the </w:t>
            </w:r>
            <w:r>
              <w:rPr>
                <w:rFonts w:cs="Arial"/>
                <w:color w:val="000000"/>
                <w:sz w:val="16"/>
                <w:szCs w:val="16"/>
              </w:rPr>
              <w:t>HAZARD-RELATED USE SCENARIOS</w:t>
            </w:r>
            <w:r>
              <w:rPr>
                <w:rFonts w:cs="Arial"/>
                <w:color w:val="000000"/>
              </w:rPr>
              <w:t xml:space="preserve"> (See 5.4)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25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Section: “</w:t>
            </w:r>
            <w:r>
              <w:rPr>
                <w:rFonts w:ascii="Times New Roman" w:hAnsi="Times New Roman" w:cs="Times New Roman" w:hint="eastAsia"/>
                <w:szCs w:val="24"/>
                <w:lang w:val="en-US" w:eastAsia="zh-CN"/>
              </w:rPr>
              <w:t>5.1</w:t>
            </w:r>
            <w:r>
              <w:rPr>
                <w:rFonts w:ascii="Times New Roman" w:hAnsi="Times New Roman" w:cs="Times New Roman"/>
                <w:szCs w:val="24"/>
                <w:lang w:val="en-GB"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Identify and describe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hazard-related use scenarios</w:t>
            </w:r>
            <w:r>
              <w:rPr>
                <w:bCs/>
              </w:rPr>
              <w:t>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8535" w:type="dxa"/>
            <w:gridSpan w:val="4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bCs/>
                <w:color w:val="000000"/>
              </w:rPr>
            </w:pPr>
            <w:r>
              <w:rPr>
                <w:rFonts w:cs="Arial"/>
                <w:color w:val="000000"/>
              </w:rPr>
              <w:t xml:space="preserve">Inputs to the 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USER INTERFACE SPECIFICATION </w:t>
            </w:r>
            <w:r>
              <w:rPr>
                <w:rFonts w:cs="Arial"/>
                <w:color w:val="000000"/>
              </w:rPr>
              <w:t>shall include the following:</w:t>
            </w:r>
          </w:p>
        </w:tc>
        <w:tc>
          <w:tcPr>
            <w:tcW w:w="913" w:type="dxa"/>
            <w:shd w:val="clear" w:color="auto" w:fill="D9D9D9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</w:rPr>
            </w:pPr>
            <w:r>
              <w:t>—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358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bCs/>
                <w:color w:val="000000"/>
              </w:rPr>
            </w:pPr>
            <w:r>
              <w:rPr>
                <w:rFonts w:cs="Arial"/>
                <w:color w:val="000000"/>
              </w:rPr>
              <w:t xml:space="preserve">– testable technical requirements relevant to the </w:t>
            </w:r>
            <w:r>
              <w:rPr>
                <w:rFonts w:cs="Arial"/>
                <w:color w:val="000000"/>
                <w:sz w:val="16"/>
                <w:szCs w:val="16"/>
              </w:rPr>
              <w:t>USER INTERFACE</w:t>
            </w:r>
            <w:r>
              <w:rPr>
                <w:rFonts w:cs="Arial"/>
                <w:color w:val="000000"/>
              </w:rPr>
              <w:t xml:space="preserve">, including the requirements for those parts of the </w:t>
            </w:r>
            <w:r>
              <w:rPr>
                <w:rFonts w:cs="Arial"/>
                <w:color w:val="000000"/>
                <w:sz w:val="16"/>
                <w:szCs w:val="16"/>
              </w:rPr>
              <w:t>USER INTERFACE</w:t>
            </w:r>
            <w:r>
              <w:rPr>
                <w:rFonts w:cs="Arial"/>
                <w:color w:val="000000"/>
              </w:rPr>
              <w:t xml:space="preserve"> associated with the selected 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RISK CONTROL </w:t>
            </w:r>
            <w:r>
              <w:rPr>
                <w:rFonts w:cs="Arial"/>
                <w:color w:val="000000"/>
              </w:rPr>
              <w:t xml:space="preserve">measures; 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25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Section: “</w:t>
            </w:r>
            <w:r>
              <w:rPr>
                <w:rFonts w:ascii="Times New Roman" w:hAnsi="Times New Roman" w:cs="Times New Roman" w:hint="eastAsia"/>
                <w:szCs w:val="24"/>
                <w:lang w:val="en-US" w:eastAsia="zh-CN"/>
              </w:rPr>
              <w:t>5.2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 Select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hazard-related use scenarios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 for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summative evaluation</w:t>
            </w:r>
            <w:r>
              <w:rPr>
                <w:bCs/>
              </w:rPr>
              <w:t>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358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lastRenderedPageBreak/>
              <w:t>– an indication as to whether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ACCOMPANYING DOCUMENTATION </w:t>
            </w:r>
            <w:r>
              <w:rPr>
                <w:rFonts w:cs="Arial"/>
                <w:color w:val="000000"/>
              </w:rPr>
              <w:t>is required; and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25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Section: “</w:t>
            </w:r>
            <w:r>
              <w:rPr>
                <w:rFonts w:ascii="Times New Roman" w:hAnsi="Times New Roman" w:cs="Times New Roman" w:hint="eastAsia"/>
                <w:szCs w:val="24"/>
                <w:lang w:val="en-US" w:eastAsia="zh-CN"/>
              </w:rPr>
              <w:t>5.2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 Select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hazard-related use scenarios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 for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summative evaluation</w:t>
            </w:r>
            <w:r>
              <w:rPr>
                <w:bCs/>
              </w:rPr>
              <w:t>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358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Lines="66" w:after="158"/>
              <w:rPr>
                <w:rFonts w:cs="Arial"/>
                <w:bCs/>
                <w:color w:val="000000"/>
              </w:rPr>
            </w:pPr>
            <w:r>
              <w:rPr>
                <w:rFonts w:cs="Arial"/>
                <w:color w:val="000000"/>
              </w:rPr>
              <w:t>– an indication as to whether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MEDICAL DEVICE </w:t>
            </w:r>
            <w:r>
              <w:rPr>
                <w:rFonts w:cs="Arial"/>
                <w:color w:val="000000"/>
              </w:rPr>
              <w:t>specific training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cs="Arial"/>
                <w:color w:val="000000"/>
              </w:rPr>
              <w:t xml:space="preserve">is required 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25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Section: “</w:t>
            </w:r>
            <w:r>
              <w:rPr>
                <w:rFonts w:ascii="Times New Roman" w:hAnsi="Times New Roman" w:cs="Times New Roman" w:hint="eastAsia"/>
                <w:szCs w:val="24"/>
                <w:lang w:val="en-US" w:eastAsia="zh-CN"/>
              </w:rPr>
              <w:t>5.2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 Select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hazard-related use scenarios</w:t>
            </w:r>
            <w:r>
              <w:rPr>
                <w:rFonts w:ascii="Times New Roman" w:hAnsi="Times New Roman" w:cs="Times New Roman"/>
                <w:szCs w:val="24"/>
                <w:lang w:val="en-GB"/>
              </w:rPr>
              <w:t xml:space="preserve"> for </w:t>
            </w:r>
            <w:r>
              <w:rPr>
                <w:rFonts w:ascii="Times New Roman" w:hAnsi="Times New Roman" w:cs="Times New Roman"/>
                <w:szCs w:val="24"/>
                <w:lang w:val="en-US" w:eastAsia="zh-CN"/>
              </w:rPr>
              <w:t>summative evaluation</w:t>
            </w:r>
            <w:r>
              <w:rPr>
                <w:bCs/>
              </w:rPr>
              <w:t>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</w:tbl>
    <w:p w:rsidR="00CE10A8" w:rsidRDefault="00CE10A8">
      <w:pPr>
        <w:rPr>
          <w:rFonts w:cs="Arial"/>
          <w:b/>
          <w:color w:val="000000"/>
        </w:rPr>
      </w:pPr>
      <w:r>
        <w:rPr>
          <w:rFonts w:cs="Arial"/>
          <w:b/>
          <w:color w:val="000000"/>
        </w:rPr>
        <w:t xml:space="preserve">    </w:t>
      </w:r>
    </w:p>
    <w:tbl>
      <w:tblPr>
        <w:tblW w:w="944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1785"/>
        <w:gridCol w:w="2970"/>
        <w:gridCol w:w="2700"/>
        <w:gridCol w:w="913"/>
      </w:tblGrid>
      <w:tr w:rsidR="00000000">
        <w:trPr>
          <w:cantSplit/>
          <w:tblHeader/>
          <w:jc w:val="center"/>
        </w:trPr>
        <w:tc>
          <w:tcPr>
            <w:tcW w:w="108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Table 5.7</w:t>
            </w:r>
          </w:p>
        </w:tc>
        <w:tc>
          <w:tcPr>
            <w:tcW w:w="7455" w:type="dxa"/>
            <w:gridSpan w:val="3"/>
            <w:shd w:val="clear" w:color="auto" w:fill="FFFFFF"/>
          </w:tcPr>
          <w:p w:rsidR="00CE10A8" w:rsidRDefault="00CE10A8">
            <w:pPr>
              <w:keepNext/>
              <w:keepLines/>
              <w:suppressAutoHyphens/>
              <w:spacing w:before="66" w:after="54"/>
              <w:rPr>
                <w:rFonts w:cs="Arial"/>
                <w:b/>
                <w:bCs/>
                <w:color w:val="000000"/>
                <w:spacing w:val="-2"/>
              </w:rPr>
            </w:pPr>
            <w:r>
              <w:rPr>
                <w:rFonts w:cs="Arial"/>
                <w:b/>
                <w:bCs/>
                <w:smallCaps/>
                <w:color w:val="000000"/>
                <w:spacing w:val="-2"/>
              </w:rPr>
              <w:t>usability engineering file</w:t>
            </w:r>
            <w:r>
              <w:rPr>
                <w:rFonts w:cs="Arial"/>
                <w:b/>
                <w:bCs/>
                <w:color w:val="000000"/>
                <w:spacing w:val="-2"/>
              </w:rPr>
              <w:t xml:space="preserve"> RESULTS TABLE:  </w:t>
            </w:r>
            <w:r>
              <w:rPr>
                <w:rFonts w:cs="Arial"/>
                <w:b/>
                <w:bCs/>
                <w:color w:val="000000"/>
                <w:sz w:val="16"/>
                <w:szCs w:val="16"/>
              </w:rPr>
              <w:t xml:space="preserve">USER INTERFACE EVALUATION </w:t>
            </w:r>
            <w:r>
              <w:rPr>
                <w:rFonts w:cs="Arial"/>
                <w:b/>
                <w:bCs/>
                <w:color w:val="000000"/>
              </w:rPr>
              <w:t>plan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jc w:val="center"/>
              <w:rPr>
                <w:b/>
                <w:bCs/>
              </w:rPr>
            </w:pPr>
          </w:p>
        </w:tc>
      </w:tr>
      <w:tr w:rsidR="00000000">
        <w:trPr>
          <w:cantSplit/>
          <w:trHeight w:val="288"/>
          <w:tblHeader/>
          <w:jc w:val="center"/>
        </w:trPr>
        <w:tc>
          <w:tcPr>
            <w:tcW w:w="2865" w:type="dxa"/>
            <w:gridSpan w:val="2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</w:p>
        </w:tc>
        <w:tc>
          <w:tcPr>
            <w:tcW w:w="2970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Document Ref. in </w:t>
            </w:r>
            <w:r>
              <w:rPr>
                <w:b/>
                <w:bCs/>
                <w:smallCaps/>
              </w:rPr>
              <w:t>usability engineering file</w:t>
            </w:r>
          </w:p>
        </w:tc>
        <w:tc>
          <w:tcPr>
            <w:tcW w:w="2700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Result - Remarks</w:t>
            </w:r>
          </w:p>
        </w:tc>
        <w:tc>
          <w:tcPr>
            <w:tcW w:w="913" w:type="dxa"/>
            <w:shd w:val="clear" w:color="auto" w:fill="E6E6E6"/>
          </w:tcPr>
          <w:p w:rsidR="00CE10A8" w:rsidRDefault="00CE10A8">
            <w:pPr>
              <w:pStyle w:val="a5"/>
              <w:tabs>
                <w:tab w:val="right" w:leader="dot" w:pos="4421"/>
              </w:tabs>
              <w:rPr>
                <w:b/>
                <w:bCs/>
              </w:rPr>
            </w:pPr>
            <w:r>
              <w:rPr>
                <w:b/>
                <w:bCs/>
              </w:rPr>
              <w:t>Verdict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="66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The manufacturer shall establish and maintain a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 USER INTERFACE EVALUATION </w:t>
            </w:r>
            <w:r>
              <w:rPr>
                <w:rFonts w:cs="Arial"/>
                <w:color w:val="000000"/>
              </w:rPr>
              <w:t xml:space="preserve">plan for the </w:t>
            </w:r>
            <w:r>
              <w:rPr>
                <w:rFonts w:cs="Arial"/>
                <w:color w:val="000000"/>
                <w:sz w:val="16"/>
                <w:szCs w:val="16"/>
              </w:rPr>
              <w:t>USER INTERFACE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="66"/>
              <w:rPr>
                <w:bCs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</w:pPr>
            <w:bookmarkStart w:id="3" w:name="_Toc9542"/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7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Establish user interface evaluation plan</w:t>
            </w:r>
            <w:bookmarkEnd w:id="3"/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”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 </w:t>
            </w:r>
          </w:p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="66"/>
              <w:rPr>
                <w:bCs/>
              </w:rPr>
            </w:pP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="66"/>
              <w:jc w:val="center"/>
              <w:rPr>
                <w:bCs/>
              </w:rPr>
            </w:pPr>
          </w:p>
        </w:tc>
      </w:tr>
      <w:tr w:rsidR="00000000">
        <w:trPr>
          <w:cantSplit/>
          <w:trHeight w:val="288"/>
          <w:jc w:val="center"/>
        </w:trPr>
        <w:tc>
          <w:tcPr>
            <w:tcW w:w="8535" w:type="dxa"/>
            <w:gridSpan w:val="4"/>
            <w:shd w:val="clear" w:color="auto" w:fill="FFFFFF"/>
          </w:tcPr>
          <w:p w:rsidR="00CE10A8" w:rsidRDefault="00CE10A8">
            <w:pPr>
              <w:widowControl/>
              <w:spacing w:beforeLines="54" w:before="129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color w:val="000000"/>
              </w:rPr>
              <w:t xml:space="preserve">The 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USER INTERFACE EVALUATION </w:t>
            </w:r>
            <w:r>
              <w:rPr>
                <w:rFonts w:cs="Arial"/>
                <w:color w:val="000000"/>
              </w:rPr>
              <w:t>plan shall document:</w:t>
            </w:r>
          </w:p>
        </w:tc>
        <w:tc>
          <w:tcPr>
            <w:tcW w:w="913" w:type="dxa"/>
            <w:shd w:val="clear" w:color="auto" w:fill="D9D9D9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="66"/>
              <w:jc w:val="center"/>
              <w:rPr>
                <w:bCs/>
              </w:rPr>
            </w:pPr>
            <w:r>
              <w:t>—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a) </w:t>
            </w:r>
            <w:r>
              <w:rPr>
                <w:rFonts w:cs="Arial"/>
                <w:color w:val="000000"/>
                <w:lang w:eastAsia="en-GB"/>
              </w:rPr>
              <w:t xml:space="preserve">the objective and identify the method of any planned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FORMATIVE EVALUATIONS </w:t>
            </w:r>
            <w:r>
              <w:rPr>
                <w:rFonts w:cs="Arial"/>
                <w:color w:val="000000"/>
                <w:lang w:eastAsia="en-GB"/>
              </w:rPr>
              <w:t xml:space="preserve">and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SUMMATIVE EVALUATIONS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7.1 formative evaluation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plan”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 and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 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b) if </w:t>
            </w:r>
            <w:r>
              <w:rPr>
                <w:rFonts w:cs="Arial"/>
                <w:color w:val="000000"/>
                <w:sz w:val="16"/>
                <w:szCs w:val="16"/>
              </w:rPr>
              <w:t>USABILITY TESTS</w:t>
            </w:r>
            <w:r>
              <w:rPr>
                <w:rFonts w:cs="Arial"/>
                <w:color w:val="000000"/>
              </w:rPr>
              <w:t xml:space="preserve"> are employed, </w:t>
            </w:r>
          </w:p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 </w:t>
            </w:r>
            <w:r>
              <w:rPr>
                <w:rFonts w:cs="Arial"/>
                <w:color w:val="000000"/>
                <w:lang w:eastAsia="en-GB"/>
              </w:rPr>
              <w:t xml:space="preserve">document which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USER GROUPS </w:t>
            </w:r>
            <w:r>
              <w:rPr>
                <w:rFonts w:cs="Arial"/>
                <w:color w:val="000000"/>
                <w:lang w:eastAsia="en-GB"/>
              </w:rPr>
              <w:t>are intended to be included in the test;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US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7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Establish user interface evaluation plan”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US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 </w:t>
            </w:r>
            <w:r>
              <w:rPr>
                <w:rFonts w:cs="Arial"/>
                <w:color w:val="000000"/>
                <w:lang w:eastAsia="en-GB"/>
              </w:rPr>
              <w:t xml:space="preserve">document the test environment and other conditions of use, based on 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USE SPECIFICATION</w:t>
            </w:r>
            <w:r>
              <w:rPr>
                <w:rFonts w:cs="Arial"/>
                <w:color w:val="000000"/>
                <w:lang w:eastAsia="en-GB"/>
              </w:rPr>
              <w:t>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7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Establish user interface evaluation plan”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 </w:t>
            </w:r>
            <w:r>
              <w:rPr>
                <w:rFonts w:cs="Arial"/>
                <w:color w:val="000000"/>
                <w:lang w:eastAsia="en-GB"/>
              </w:rPr>
              <w:t xml:space="preserve">specify whether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ACCOMPANYING DOCUMENTATION </w:t>
            </w:r>
            <w:r>
              <w:rPr>
                <w:rFonts w:cs="Arial"/>
                <w:color w:val="000000"/>
                <w:lang w:eastAsia="en-GB"/>
              </w:rPr>
              <w:t>is provided during the test; and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7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Establish user interface evaluation plan”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lang w:eastAsia="en-GB"/>
              </w:rPr>
              <w:t xml:space="preserve">specify whether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MEDICAL DEVICE</w:t>
            </w:r>
            <w:r>
              <w:rPr>
                <w:rFonts w:cs="Arial"/>
                <w:color w:val="000000"/>
                <w:lang w:eastAsia="en-GB"/>
              </w:rPr>
              <w:t>-specific training is provided prior to the test and the minimum elapsed time between the training and the beginning of the test.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7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Establish user interface evaluation plan”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8535" w:type="dxa"/>
            <w:gridSpan w:val="4"/>
            <w:shd w:val="clear" w:color="auto" w:fill="FFFFFF"/>
          </w:tcPr>
          <w:p w:rsidR="00CE10A8" w:rsidRDefault="00CE10A8">
            <w:pPr>
              <w:widowControl/>
              <w:spacing w:beforeLines="54" w:before="129" w:after="66"/>
              <w:rPr>
                <w:rFonts w:cs="Arial"/>
                <w:bCs/>
                <w:color w:val="000000"/>
              </w:rPr>
            </w:pPr>
            <w:r>
              <w:rPr>
                <w:rFonts w:cs="Arial"/>
                <w:color w:val="000000"/>
                <w:lang w:eastAsia="en-GB"/>
              </w:rPr>
              <w:t xml:space="preserve">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USER INTERFACE </w:t>
            </w:r>
            <w:r>
              <w:rPr>
                <w:rFonts w:cs="Arial"/>
                <w:color w:val="000000"/>
                <w:lang w:eastAsia="en-GB"/>
              </w:rPr>
              <w:t xml:space="preserve">evaluation plan for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FORMATIVE EVALUATION </w:t>
            </w:r>
            <w:r>
              <w:rPr>
                <w:rFonts w:cs="Arial"/>
                <w:color w:val="000000"/>
                <w:lang w:eastAsia="en-GB"/>
              </w:rPr>
              <w:t>shall address:</w:t>
            </w:r>
          </w:p>
        </w:tc>
        <w:tc>
          <w:tcPr>
            <w:tcW w:w="913" w:type="dxa"/>
            <w:shd w:val="clear" w:color="auto" w:fill="D9D9D9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="66"/>
              <w:jc w:val="center"/>
              <w:rPr>
                <w:bCs/>
              </w:rPr>
            </w:pPr>
            <w:r>
              <w:t>—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="66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a) </w:t>
            </w:r>
            <w:r>
              <w:rPr>
                <w:rFonts w:cs="Arial"/>
                <w:color w:val="000000"/>
                <w:lang w:eastAsia="en-GB"/>
              </w:rPr>
              <w:t>the evaluation methods being used;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keepNext/>
              <w:keepLines/>
              <w:tabs>
                <w:tab w:val="right" w:leader="dot" w:pos="4421"/>
              </w:tabs>
              <w:spacing w:before="54" w:after="66" w:line="360" w:lineRule="auto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7.1 formative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="66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b) </w:t>
            </w:r>
            <w:r>
              <w:rPr>
                <w:rFonts w:cs="Arial"/>
                <w:color w:val="000000"/>
                <w:lang w:eastAsia="en-GB"/>
              </w:rPr>
              <w:t xml:space="preserve">which part of 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USER INTERFACE </w:t>
            </w:r>
            <w:r>
              <w:rPr>
                <w:rFonts w:cs="Arial"/>
                <w:color w:val="000000"/>
                <w:lang w:eastAsia="en-GB"/>
              </w:rPr>
              <w:t>is being evaluated; and</w:t>
            </w:r>
            <w:bookmarkStart w:id="4" w:name="END_APP_1"/>
            <w:bookmarkEnd w:id="4"/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7.1 formative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c) </w:t>
            </w:r>
            <w:r>
              <w:rPr>
                <w:rFonts w:cs="Arial"/>
                <w:color w:val="000000"/>
                <w:lang w:eastAsia="en-GB"/>
              </w:rPr>
              <w:t xml:space="preserve">when in 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USABILITY ENGINEERING PROCESS </w:t>
            </w:r>
            <w:r>
              <w:rPr>
                <w:rFonts w:cs="Arial"/>
                <w:color w:val="000000"/>
                <w:lang w:eastAsia="en-GB"/>
              </w:rPr>
              <w:t xml:space="preserve">to perform each of 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USER INTERFACE EVALUATIONS</w:t>
            </w:r>
            <w:r>
              <w:rPr>
                <w:rFonts w:cs="Arial"/>
                <w:color w:val="000000"/>
                <w:lang w:eastAsia="en-GB"/>
              </w:rPr>
              <w:t>.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7.1 formative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8535" w:type="dxa"/>
            <w:gridSpan w:val="4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bCs/>
                <w:color w:val="000000"/>
              </w:rPr>
            </w:pPr>
            <w:r>
              <w:rPr>
                <w:rFonts w:cs="Arial"/>
                <w:color w:val="000000"/>
                <w:lang w:eastAsia="en-GB"/>
              </w:rPr>
              <w:t xml:space="preserve">For each selected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HAZARD</w:t>
            </w:r>
            <w:r>
              <w:rPr>
                <w:rFonts w:cs="Arial"/>
                <w:color w:val="000000"/>
                <w:lang w:eastAsia="en-GB"/>
              </w:rPr>
              <w:t>-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RELATED USE SCENARIO </w:t>
            </w:r>
            <w:r>
              <w:rPr>
                <w:rFonts w:cs="Arial"/>
                <w:color w:val="000000"/>
                <w:lang w:eastAsia="en-GB"/>
              </w:rPr>
              <w:t xml:space="preserve">(see 5.5), 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USER INTERFACE EVALUATION </w:t>
            </w:r>
            <w:r>
              <w:rPr>
                <w:rFonts w:cs="Arial"/>
                <w:color w:val="000000"/>
                <w:lang w:eastAsia="en-GB"/>
              </w:rPr>
              <w:t xml:space="preserve">plan for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SUMMATIVE EVALUATION </w:t>
            </w:r>
            <w:r>
              <w:rPr>
                <w:rFonts w:cs="Arial"/>
                <w:color w:val="000000"/>
                <w:lang w:eastAsia="en-GB"/>
              </w:rPr>
              <w:t>shall specify:</w:t>
            </w:r>
          </w:p>
        </w:tc>
        <w:tc>
          <w:tcPr>
            <w:tcW w:w="913" w:type="dxa"/>
            <w:shd w:val="clear" w:color="auto" w:fill="D9D9D9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="66"/>
              <w:jc w:val="center"/>
              <w:rPr>
                <w:bCs/>
              </w:rPr>
            </w:pPr>
            <w:r>
              <w:t>—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lastRenderedPageBreak/>
              <w:t xml:space="preserve">a) </w:t>
            </w:r>
            <w:r>
              <w:rPr>
                <w:rFonts w:cs="Arial"/>
                <w:color w:val="000000"/>
                <w:lang w:eastAsia="en-GB"/>
              </w:rPr>
              <w:t xml:space="preserve">the evaluation method being used and a rationale that the method produces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OBJECTIVE EVIDENCE</w:t>
            </w:r>
            <w:r>
              <w:rPr>
                <w:rFonts w:cs="Arial"/>
                <w:color w:val="000000"/>
                <w:lang w:eastAsia="en-GB"/>
              </w:rPr>
              <w:t>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 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="66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b) </w:t>
            </w:r>
            <w:r>
              <w:rPr>
                <w:rFonts w:cs="Arial"/>
                <w:color w:val="000000"/>
                <w:lang w:eastAsia="en-GB"/>
              </w:rPr>
              <w:t xml:space="preserve">which part of 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USER INTERFACE </w:t>
            </w:r>
            <w:r>
              <w:rPr>
                <w:rFonts w:cs="Arial"/>
                <w:color w:val="000000"/>
                <w:lang w:eastAsia="en-GB"/>
              </w:rPr>
              <w:t>is being evaluated;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 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c) </w:t>
            </w:r>
            <w:r>
              <w:rPr>
                <w:rFonts w:cs="Arial"/>
                <w:color w:val="000000"/>
                <w:lang w:eastAsia="en-GB"/>
              </w:rPr>
              <w:t xml:space="preserve">where applicable, the criteria for determining whether the information for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SAFETY </w:t>
            </w:r>
            <w:r>
              <w:rPr>
                <w:rFonts w:cs="Arial"/>
                <w:color w:val="000000"/>
                <w:lang w:eastAsia="en-GB"/>
              </w:rPr>
              <w:t xml:space="preserve">is perceivable, understandable and supports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CORRECT USE </w:t>
            </w:r>
            <w:r>
              <w:rPr>
                <w:rFonts w:cs="Arial"/>
                <w:color w:val="000000"/>
                <w:lang w:eastAsia="en-GB"/>
              </w:rPr>
              <w:t xml:space="preserve">of 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MEDICAL DEVICE </w:t>
            </w:r>
            <w:r>
              <w:rPr>
                <w:rFonts w:cs="Arial"/>
                <w:color w:val="000000"/>
                <w:lang w:eastAsia="en-GB"/>
              </w:rPr>
              <w:t>(4.1.3);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3"/>
              <w:widowControl/>
              <w:tabs>
                <w:tab w:val="right" w:leader="dot" w:pos="4421"/>
              </w:tabs>
              <w:suppressAutoHyphens w:val="0"/>
              <w:spacing w:before="54" w:after="66"/>
              <w:rPr>
                <w:rFonts w:cs="Arial"/>
                <w:bCs/>
                <w:color w:val="000000"/>
                <w:spacing w:val="-2"/>
                <w:lang w:val="en-GB" w:eastAsia="zh-CN"/>
              </w:rPr>
            </w:pPr>
            <w:r>
              <w:rPr>
                <w:rFonts w:cs="Arial"/>
                <w:bCs/>
                <w:color w:val="000000"/>
                <w:spacing w:val="-2"/>
              </w:rPr>
              <w:t>--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Lines="66" w:after="158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--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Lines="54" w:before="129" w:afterLines="66" w:after="158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N/A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spacing w:beforeLines="54" w:before="129" w:after="66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d) the availability of the </w:t>
            </w:r>
            <w:r>
              <w:rPr>
                <w:rFonts w:cs="Arial"/>
                <w:color w:val="000000"/>
                <w:sz w:val="16"/>
                <w:szCs w:val="16"/>
              </w:rPr>
              <w:t>ACCOMPANYING DOCUMENTATION</w:t>
            </w:r>
            <w:r>
              <w:rPr>
                <w:rFonts w:cs="Arial"/>
                <w:color w:val="000000"/>
              </w:rPr>
              <w:t xml:space="preserve"> and provision of training during the </w:t>
            </w:r>
            <w:r>
              <w:rPr>
                <w:rFonts w:cs="Arial"/>
                <w:color w:val="000000"/>
                <w:sz w:val="16"/>
                <w:szCs w:val="16"/>
              </w:rPr>
              <w:t>SUMMATIVE EVALUATION</w:t>
            </w:r>
            <w:r>
              <w:rPr>
                <w:rFonts w:cs="Arial"/>
                <w:color w:val="000000"/>
              </w:rPr>
              <w:t>; and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 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</w:rPr>
              <w:t xml:space="preserve">e) </w:t>
            </w:r>
            <w:r>
              <w:rPr>
                <w:rFonts w:cs="Arial"/>
                <w:color w:val="000000"/>
                <w:lang w:eastAsia="en-GB"/>
              </w:rPr>
              <w:t xml:space="preserve">for a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USABILITY TEST</w:t>
            </w:r>
            <w:r>
              <w:rPr>
                <w:rFonts w:cs="Arial"/>
                <w:color w:val="000000"/>
                <w:lang w:eastAsia="en-GB"/>
              </w:rPr>
              <w:t xml:space="preserve">, </w:t>
            </w:r>
          </w:p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lang w:eastAsia="en-GB"/>
              </w:rPr>
              <w:t xml:space="preserve">how the characteristics of the test participants are representative of the intended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USER PROFILES</w:t>
            </w:r>
            <w:r>
              <w:rPr>
                <w:rFonts w:cs="Arial"/>
                <w:color w:val="000000"/>
                <w:lang w:eastAsia="en-GB"/>
              </w:rPr>
              <w:t>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 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lang w:eastAsia="en-GB"/>
              </w:rPr>
              <w:t xml:space="preserve">justifying how the test participants are grouped into distinct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USER GROUPS </w:t>
            </w:r>
            <w:r>
              <w:rPr>
                <w:rFonts w:cs="Arial"/>
                <w:color w:val="000000"/>
                <w:lang w:eastAsia="en-GB"/>
              </w:rPr>
              <w:t>for the</w:t>
            </w:r>
          </w:p>
          <w:p w:rsidR="00CE10A8" w:rsidRDefault="00CE10A8">
            <w:pPr>
              <w:rPr>
                <w:color w:val="000000"/>
              </w:rPr>
            </w:pPr>
            <w:r>
              <w:rPr>
                <w:rFonts w:cs="Arial"/>
                <w:color w:val="000000"/>
                <w:lang w:eastAsia="en-GB"/>
              </w:rPr>
              <w:t>purpose of determining the number of test participants;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 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lang w:eastAsia="en-GB"/>
              </w:rPr>
              <w:t>the test environment and conditions of use and a rationale for how they are adequately</w:t>
            </w:r>
          </w:p>
          <w:p w:rsidR="00CE10A8" w:rsidRDefault="00CE10A8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  <w:lang w:eastAsia="en-GB"/>
              </w:rPr>
              <w:t xml:space="preserve">representative of the intended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USE ENVIRONMENT</w:t>
            </w:r>
            <w:r>
              <w:rPr>
                <w:rFonts w:cs="Arial"/>
                <w:color w:val="000000"/>
                <w:lang w:eastAsia="en-GB"/>
              </w:rPr>
              <w:t>;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 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US" w:eastAsia="zh-CN"/>
              </w:rPr>
            </w:pPr>
            <w:r>
              <w:rPr>
                <w:bCs/>
                <w:lang w:val="en-US" w:eastAsia="zh-CN"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lang w:eastAsia="en-GB"/>
              </w:rPr>
              <w:t xml:space="preserve">the definition of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CORRECT USE </w:t>
            </w:r>
            <w:r>
              <w:rPr>
                <w:rFonts w:cs="Arial"/>
                <w:color w:val="000000"/>
                <w:lang w:eastAsia="en-GB"/>
              </w:rPr>
              <w:t xml:space="preserve">for each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HAZARD</w:t>
            </w:r>
            <w:r>
              <w:rPr>
                <w:rFonts w:cs="Arial"/>
                <w:color w:val="000000"/>
                <w:lang w:eastAsia="en-GB"/>
              </w:rPr>
              <w:t>-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>RELATED USE SCENARIO</w:t>
            </w:r>
            <w:r>
              <w:rPr>
                <w:rFonts w:cs="Arial"/>
                <w:color w:val="000000"/>
                <w:lang w:eastAsia="en-GB"/>
              </w:rPr>
              <w:t>; and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 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US" w:eastAsia="zh-CN"/>
              </w:rPr>
            </w:pPr>
            <w:r>
              <w:rPr>
                <w:bCs/>
                <w:lang w:val="en-US" w:eastAsia="zh-CN"/>
              </w:rPr>
              <w:t>P</w:t>
            </w:r>
          </w:p>
        </w:tc>
      </w:tr>
      <w:tr w:rsidR="00000000">
        <w:trPr>
          <w:cantSplit/>
          <w:trHeight w:val="288"/>
          <w:jc w:val="center"/>
        </w:trPr>
        <w:tc>
          <w:tcPr>
            <w:tcW w:w="2865" w:type="dxa"/>
            <w:gridSpan w:val="2"/>
            <w:shd w:val="clear" w:color="auto" w:fill="FFFFFF"/>
          </w:tcPr>
          <w:p w:rsidR="00CE10A8" w:rsidRDefault="00CE10A8">
            <w:pPr>
              <w:widowControl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 xml:space="preserve">– </w:t>
            </w:r>
            <w:r>
              <w:rPr>
                <w:rFonts w:cs="Arial"/>
                <w:color w:val="000000"/>
                <w:lang w:eastAsia="en-GB"/>
              </w:rPr>
              <w:t xml:space="preserve">the method of collecting data during the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USABILITY TEST </w:t>
            </w:r>
            <w:r>
              <w:rPr>
                <w:rFonts w:cs="Arial"/>
                <w:color w:val="000000"/>
                <w:lang w:eastAsia="en-GB"/>
              </w:rPr>
              <w:t xml:space="preserve">for the subsequent analysis of observed </w:t>
            </w:r>
            <w:r>
              <w:rPr>
                <w:rFonts w:cs="Arial"/>
                <w:color w:val="000000"/>
                <w:sz w:val="16"/>
                <w:szCs w:val="16"/>
                <w:lang w:eastAsia="en-GB"/>
              </w:rPr>
              <w:t xml:space="preserve">USE ERRORS </w:t>
            </w:r>
            <w:r>
              <w:rPr>
                <w:rFonts w:cs="Arial"/>
                <w:color w:val="000000"/>
                <w:lang w:eastAsia="en-GB"/>
              </w:rPr>
              <w:t>and use difficulties.</w:t>
            </w:r>
          </w:p>
        </w:tc>
        <w:tc>
          <w:tcPr>
            <w:tcW w:w="297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bCs/>
              </w:rPr>
              <w:t xml:space="preserve">Usability Engineering File </w:t>
            </w:r>
            <w:r>
              <w:rPr>
                <w:rFonts w:hint="eastAsia"/>
                <w:bCs/>
                <w:lang w:eastAsia="zh-CN"/>
              </w:rPr>
              <w:t>CE-PT9L-12</w:t>
            </w:r>
          </w:p>
        </w:tc>
        <w:tc>
          <w:tcPr>
            <w:tcW w:w="2700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rPr>
                <w:bCs/>
                <w:spacing w:val="-2"/>
                <w:lang w:val="en-GB" w:eastAsia="zh-CN"/>
              </w:rPr>
            </w:pP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 xml:space="preserve">Section 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>“</w:t>
            </w:r>
            <w:r>
              <w:rPr>
                <w:rFonts w:ascii="Times New Roman" w:hAnsi="Times New Roman" w:cs="Times New Roman" w:hint="eastAsia"/>
                <w:sz w:val="21"/>
                <w:szCs w:val="24"/>
                <w:lang w:val="en-US" w:eastAsia="zh-CN"/>
              </w:rPr>
              <w:t>7.2summative</w:t>
            </w:r>
            <w:r>
              <w:rPr>
                <w:rFonts w:ascii="Times New Roman" w:hAnsi="Times New Roman" w:cs="Times New Roman"/>
                <w:sz w:val="21"/>
                <w:szCs w:val="24"/>
                <w:lang w:val="en-US" w:eastAsia="zh-CN"/>
              </w:rPr>
              <w:t xml:space="preserve"> evaluation plan”</w:t>
            </w:r>
            <w:r>
              <w:rPr>
                <w:bCs/>
              </w:rPr>
              <w:t xml:space="preserve"> </w:t>
            </w:r>
          </w:p>
        </w:tc>
        <w:tc>
          <w:tcPr>
            <w:tcW w:w="913" w:type="dxa"/>
            <w:shd w:val="clear" w:color="auto" w:fill="FFFFFF"/>
          </w:tcPr>
          <w:p w:rsidR="00CE10A8" w:rsidRDefault="00CE10A8">
            <w:pPr>
              <w:pStyle w:val="a5"/>
              <w:tabs>
                <w:tab w:val="right" w:leader="dot" w:pos="4421"/>
              </w:tabs>
              <w:spacing w:before="54" w:after="66"/>
              <w:jc w:val="center"/>
              <w:rPr>
                <w:bCs/>
                <w:spacing w:val="-2"/>
                <w:lang w:val="en-US" w:eastAsia="zh-CN"/>
              </w:rPr>
            </w:pPr>
            <w:r>
              <w:rPr>
                <w:bCs/>
                <w:lang w:val="en-US" w:eastAsia="zh-CN"/>
              </w:rPr>
              <w:t>P</w:t>
            </w:r>
          </w:p>
        </w:tc>
      </w:tr>
    </w:tbl>
    <w:p w:rsidR="00CE10A8" w:rsidRDefault="00CE10A8">
      <w:pPr>
        <w:rPr>
          <w:rFonts w:cs="Arial"/>
          <w:b/>
          <w:color w:val="000000"/>
        </w:rPr>
      </w:pPr>
    </w:p>
    <w:p w:rsidR="00CE10A8" w:rsidRDefault="00CE10A8">
      <w:pPr>
        <w:pStyle w:val="a5"/>
        <w:tabs>
          <w:tab w:val="right" w:leader="dot" w:pos="4421"/>
        </w:tabs>
        <w:rPr>
          <w:b/>
          <w:bCs/>
        </w:rPr>
      </w:pPr>
    </w:p>
    <w:p w:rsidR="00CE10A8" w:rsidRDefault="00CE10A8">
      <w:pPr>
        <w:rPr>
          <w:color w:val="000000"/>
        </w:rPr>
      </w:pPr>
    </w:p>
    <w:p w:rsidR="00CE10A8" w:rsidRDefault="00CE10A8">
      <w:pPr>
        <w:rPr>
          <w:color w:val="000000"/>
        </w:rPr>
      </w:pPr>
    </w:p>
    <w:p w:rsidR="00CE10A8" w:rsidRDefault="00CE10A8">
      <w:pPr>
        <w:jc w:val="center"/>
        <w:rPr>
          <w:color w:val="000000"/>
        </w:rPr>
      </w:pPr>
      <w:bookmarkStart w:id="5" w:name="OLE_LINK1"/>
      <w:r>
        <w:rPr>
          <w:rFonts w:hint="eastAsia"/>
          <w:color w:val="000000"/>
        </w:rPr>
        <w:t>END OF IEC62366-1 REPORT.</w:t>
      </w:r>
    </w:p>
    <w:bookmarkEnd w:id="5"/>
    <w:p w:rsidR="00CE10A8" w:rsidRDefault="00CE10A8">
      <w:pPr>
        <w:rPr>
          <w:rFonts w:hint="eastAsia"/>
          <w:color w:val="000000"/>
          <w:lang w:val="en-GB" w:eastAsia="zh-CN"/>
        </w:rPr>
      </w:pPr>
    </w:p>
    <w:p w:rsidR="00CE10A8" w:rsidRDefault="00CE10A8">
      <w:pPr>
        <w:rPr>
          <w:color w:val="000000"/>
        </w:rPr>
      </w:pPr>
    </w:p>
    <w:p w:rsidR="00CE10A8" w:rsidRDefault="00CE10A8">
      <w:pPr>
        <w:rPr>
          <w:color w:val="000000"/>
        </w:rPr>
      </w:pPr>
    </w:p>
    <w:p w:rsidR="00CE10A8" w:rsidRDefault="00CE10A8">
      <w:pPr>
        <w:rPr>
          <w:color w:val="000000"/>
        </w:rPr>
      </w:pPr>
    </w:p>
    <w:p w:rsidR="00CE10A8" w:rsidRDefault="00CE10A8">
      <w:pPr>
        <w:rPr>
          <w:color w:val="000000"/>
        </w:rPr>
      </w:pPr>
    </w:p>
    <w:p w:rsidR="00CE10A8" w:rsidRDefault="00CE10A8">
      <w:pPr>
        <w:rPr>
          <w:color w:val="000000"/>
        </w:rPr>
      </w:pPr>
    </w:p>
    <w:p w:rsidR="00CE10A8" w:rsidRDefault="00CE10A8">
      <w:pPr>
        <w:rPr>
          <w:color w:val="000000"/>
        </w:rPr>
      </w:pPr>
    </w:p>
    <w:sectPr w:rsidR="00CE10A8">
      <w:footerReference w:type="default" r:id="rId10"/>
      <w:endnotePr>
        <w:numFmt w:val="decimal"/>
      </w:endnotePr>
      <w:pgSz w:w="11906" w:h="16838"/>
      <w:pgMar w:top="567" w:right="1134" w:bottom="567" w:left="1134" w:header="57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10A8" w:rsidRDefault="00CE10A8">
      <w:pPr>
        <w:rPr>
          <w:sz w:val="18"/>
        </w:rPr>
      </w:pPr>
    </w:p>
  </w:endnote>
  <w:endnote w:type="continuationSeparator" w:id="0">
    <w:p w:rsidR="00CE10A8" w:rsidRDefault="00CE10A8">
      <w:pPr>
        <w:rPr>
          <w:sz w:val="1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10A8" w:rsidRDefault="00CE10A8">
    <w:pPr>
      <w:pStyle w:val="a6"/>
      <w:tabs>
        <w:tab w:val="right" w:pos="9639"/>
      </w:tabs>
      <w:rPr>
        <w:rFonts w:hint="eastAsia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10A8" w:rsidRDefault="00CE10A8">
    <w:pPr>
      <w:pStyle w:val="a6"/>
      <w:tabs>
        <w:tab w:val="right" w:pos="9639"/>
      </w:tabs>
      <w:rPr>
        <w:rFonts w:hint="eastAsia"/>
        <w:lang w:eastAsia="zh-CN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0;width:2in;height:2in;z-index:251657728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:rsidR="00CE10A8" w:rsidRDefault="00CE10A8">
                <w:pPr>
                  <w:pStyle w:val="a6"/>
                  <w:rPr>
                    <w:lang w:val="en-US" w:eastAsia="zh-CN"/>
                  </w:rPr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rPr>
                    <w:rFonts w:hint="eastAsia"/>
                    <w:lang w:val="en-US" w:eastAsia="zh-CN"/>
                  </w:rPr>
                  <w:t>12</w:t>
                </w:r>
              </w:p>
            </w:txbxContent>
          </v:textbox>
          <w10:wrap anchorx="margin"/>
        </v:shape>
      </w:pict>
    </w:r>
    <w:r>
      <w:rPr>
        <w:rFonts w:hint="eastAsia"/>
        <w:lang w:eastAsia="zh-CN"/>
      </w:rPr>
      <w:t xml:space="preserve">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10A8" w:rsidRDefault="00CE10A8">
      <w:pPr>
        <w:rPr>
          <w:sz w:val="18"/>
        </w:rPr>
      </w:pPr>
    </w:p>
  </w:footnote>
  <w:footnote w:type="continuationSeparator" w:id="0">
    <w:p w:rsidR="00CE10A8" w:rsidRDefault="00CE10A8">
      <w:pPr>
        <w:rPr>
          <w:sz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10A8" w:rsidRDefault="00CE10A8">
    <w:pPr>
      <w:jc w:val="both"/>
      <w:rPr>
        <w:rFonts w:hint="eastAsia"/>
        <w:color w:val="000000"/>
        <w:lang w:val="en-US" w:eastAsia="zh-CN" w:bidi="ar-SA"/>
      </w:rPr>
    </w:pPr>
    <w:r>
      <w:rPr>
        <w:rFonts w:hint="eastAsia"/>
        <w:b/>
        <w:color w:val="000000"/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style="width:75pt;height:30.7pt;mso-wrap-style:square;mso-position-horizontal-relative:page;mso-position-vertical-relative:page">
          <v:imagedata r:id="rId1" o:title="andon新标志100"/>
        </v:shape>
      </w:pict>
    </w:r>
    <w:r>
      <w:rPr>
        <w:rFonts w:hint="eastAsia"/>
        <w:color w:val="000000"/>
        <w:lang w:eastAsia="zh-CN"/>
      </w:rPr>
      <w:t>DN:PT9L-</w:t>
    </w:r>
    <w:r>
      <w:rPr>
        <w:rFonts w:hint="eastAsia"/>
        <w:color w:val="000000"/>
        <w:u w:val="single"/>
        <w:lang w:eastAsia="zh-CN"/>
      </w:rPr>
      <w:t>-</w:t>
    </w:r>
    <w:r>
      <w:rPr>
        <w:rFonts w:hint="eastAsia"/>
        <w:color w:val="000000"/>
        <w:u w:val="single"/>
        <w:lang w:val="en-US" w:eastAsia="zh-CN"/>
      </w:rPr>
      <w:t>UETR</w:t>
    </w:r>
    <w:r>
      <w:rPr>
        <w:rFonts w:hint="eastAsia"/>
        <w:color w:val="000000"/>
        <w:u w:val="single"/>
        <w:lang w:eastAsia="zh-CN"/>
      </w:rPr>
      <w:t>0</w:t>
    </w:r>
    <w:r>
      <w:rPr>
        <w:rFonts w:hint="eastAsia"/>
        <w:color w:val="000000"/>
        <w:u w:val="single"/>
        <w:lang w:val="en-US" w:eastAsia="zh-CN"/>
      </w:rPr>
      <w:t>2</w:t>
    </w:r>
    <w:r>
      <w:rPr>
        <w:rFonts w:hint="eastAsia"/>
        <w:color w:val="000000"/>
        <w:lang w:eastAsia="zh-CN"/>
      </w:rPr>
      <w:t xml:space="preserve"> V</w:t>
    </w:r>
    <w:r>
      <w:rPr>
        <w:rFonts w:hint="eastAsia"/>
        <w:color w:val="000000"/>
        <w:lang w:val="en-US" w:eastAsia="zh-CN"/>
      </w:rPr>
      <w:t>1</w:t>
    </w:r>
    <w:r>
      <w:rPr>
        <w:rFonts w:hint="eastAsia"/>
        <w:color w:val="000000"/>
        <w:lang w:eastAsia="zh-CN"/>
      </w:rPr>
      <w:t xml:space="preserve">.0                                            </w:t>
    </w:r>
    <w:r>
      <w:rPr>
        <w:rFonts w:hint="eastAsia"/>
        <w:color w:val="000000"/>
        <w:lang w:val="en-US" w:eastAsia="zh-CN"/>
      </w:rPr>
      <w:t xml:space="preserve">   </w:t>
    </w:r>
    <w:r>
      <w:rPr>
        <w:rFonts w:hint="eastAsia"/>
        <w:color w:val="000000"/>
        <w:lang w:eastAsia="zh-CN"/>
      </w:rPr>
      <w:t xml:space="preserve">     </w:t>
    </w:r>
    <w:r>
      <w:rPr>
        <w:rFonts w:hint="eastAsia"/>
        <w:color w:val="000000"/>
        <w:lang w:val="en-US" w:eastAsia="zh-CN"/>
      </w:rPr>
      <w:t>IEC</w:t>
    </w:r>
    <w:r>
      <w:rPr>
        <w:rFonts w:hint="eastAsia"/>
        <w:color w:val="000000"/>
        <w:lang w:eastAsia="zh-CN"/>
      </w:rPr>
      <w:t xml:space="preserve"> 6</w:t>
    </w:r>
    <w:r>
      <w:rPr>
        <w:rFonts w:hint="eastAsia"/>
        <w:color w:val="000000"/>
        <w:lang w:val="en-US" w:eastAsia="zh-CN"/>
      </w:rPr>
      <w:t>2366-1</w:t>
    </w:r>
    <w:r>
      <w:rPr>
        <w:rFonts w:hint="eastAsia"/>
        <w:color w:val="000000"/>
        <w:lang w:eastAsia="zh-CN"/>
      </w:rPr>
      <w:t>:2</w:t>
    </w:r>
    <w:r>
      <w:rPr>
        <w:rFonts w:hint="eastAsia"/>
        <w:color w:val="000000"/>
        <w:lang w:val="en-US" w:eastAsia="zh-CN"/>
      </w:rPr>
      <w:t>015</w:t>
    </w:r>
    <w:hyperlink r:id="rId2" w:history="1">
      <w:r>
        <w:rPr>
          <w:rFonts w:hint="eastAsia"/>
          <w:color w:val="000000"/>
          <w:lang w:val="en-US" w:eastAsia="zh-CN" w:bidi="ar-SA"/>
        </w:rPr>
        <w:t>+A1:2020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08CAC4"/>
    <w:multiLevelType w:val="singleLevel"/>
    <w:tmpl w:val="8208CAC4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C0D8CBF8"/>
    <w:multiLevelType w:val="singleLevel"/>
    <w:tmpl w:val="C0D8CBF8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F2A58A8E"/>
    <w:multiLevelType w:val="singleLevel"/>
    <w:tmpl w:val="F2A58A8E"/>
    <w:lvl w:ilvl="0">
      <w:start w:val="1"/>
      <w:numFmt w:val="lowerLetter"/>
      <w:suff w:val="space"/>
      <w:lvlText w:val="%1)"/>
      <w:lvlJc w:val="left"/>
    </w:lvl>
  </w:abstractNum>
  <w:abstractNum w:abstractNumId="3" w15:restartNumberingAfterBreak="0">
    <w:nsid w:val="5BFDC96C"/>
    <w:multiLevelType w:val="singleLevel"/>
    <w:tmpl w:val="5BFDC96C"/>
    <w:lvl w:ilvl="0">
      <w:start w:val="1"/>
      <w:numFmt w:val="lowerRoman"/>
      <w:suff w:val="space"/>
      <w:lvlText w:val="%1)"/>
      <w:lvlJc w:val="left"/>
    </w:lvl>
  </w:abstractNum>
  <w:num w:numId="1" w16cid:durableId="892807775">
    <w:abstractNumId w:val="2"/>
  </w:num>
  <w:num w:numId="2" w16cid:durableId="1259673968">
    <w:abstractNumId w:val="1"/>
  </w:num>
  <w:num w:numId="3" w16cid:durableId="46345596">
    <w:abstractNumId w:val="0"/>
  </w:num>
  <w:num w:numId="4" w16cid:durableId="981082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UseMarginsForDrawingGridOrigin/>
  <w:doNotShadeFormData/>
  <w:noPunctuationKerning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paceForUL/>
    <w:doNotLeaveBackslashAlone/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415C5"/>
    <w:rsid w:val="00146F25"/>
    <w:rsid w:val="009D4BD5"/>
    <w:rsid w:val="00B306E6"/>
    <w:rsid w:val="00CE10A8"/>
    <w:rsid w:val="0134340A"/>
    <w:rsid w:val="01F638EF"/>
    <w:rsid w:val="02A00041"/>
    <w:rsid w:val="03763A4C"/>
    <w:rsid w:val="049B2F4A"/>
    <w:rsid w:val="04BA4C8E"/>
    <w:rsid w:val="04EB2E95"/>
    <w:rsid w:val="07A05D8E"/>
    <w:rsid w:val="08184E64"/>
    <w:rsid w:val="081F6BCB"/>
    <w:rsid w:val="083316CE"/>
    <w:rsid w:val="08341592"/>
    <w:rsid w:val="0BCA498F"/>
    <w:rsid w:val="0CA83CE7"/>
    <w:rsid w:val="0D14054F"/>
    <w:rsid w:val="0E3A3232"/>
    <w:rsid w:val="0F3D1E35"/>
    <w:rsid w:val="102E384A"/>
    <w:rsid w:val="124C0890"/>
    <w:rsid w:val="12692DAC"/>
    <w:rsid w:val="12A9728D"/>
    <w:rsid w:val="146C226B"/>
    <w:rsid w:val="1491478E"/>
    <w:rsid w:val="152E62CA"/>
    <w:rsid w:val="15457B29"/>
    <w:rsid w:val="176B544B"/>
    <w:rsid w:val="17A032FB"/>
    <w:rsid w:val="18EF453A"/>
    <w:rsid w:val="19B3498F"/>
    <w:rsid w:val="1AF669A1"/>
    <w:rsid w:val="1B277D39"/>
    <w:rsid w:val="1D3659D5"/>
    <w:rsid w:val="1E313B68"/>
    <w:rsid w:val="1F2E4F5E"/>
    <w:rsid w:val="2022682A"/>
    <w:rsid w:val="20B5477D"/>
    <w:rsid w:val="2107212D"/>
    <w:rsid w:val="226678DF"/>
    <w:rsid w:val="23B67790"/>
    <w:rsid w:val="245A0CA1"/>
    <w:rsid w:val="24887ADF"/>
    <w:rsid w:val="24D72E11"/>
    <w:rsid w:val="2529390A"/>
    <w:rsid w:val="263025FD"/>
    <w:rsid w:val="27C65BA3"/>
    <w:rsid w:val="2A6A3891"/>
    <w:rsid w:val="2CC9001E"/>
    <w:rsid w:val="2CF8596E"/>
    <w:rsid w:val="2D5C0B62"/>
    <w:rsid w:val="2EDB4FC9"/>
    <w:rsid w:val="2F8D7848"/>
    <w:rsid w:val="2F931995"/>
    <w:rsid w:val="2FEC6938"/>
    <w:rsid w:val="30C43B6B"/>
    <w:rsid w:val="32500EBB"/>
    <w:rsid w:val="330A58AF"/>
    <w:rsid w:val="352E1C16"/>
    <w:rsid w:val="355E5497"/>
    <w:rsid w:val="361A05D0"/>
    <w:rsid w:val="368B6D63"/>
    <w:rsid w:val="37800669"/>
    <w:rsid w:val="389C0BC3"/>
    <w:rsid w:val="38AA06D8"/>
    <w:rsid w:val="38D45F86"/>
    <w:rsid w:val="3962620A"/>
    <w:rsid w:val="3BC75584"/>
    <w:rsid w:val="3CBE79E8"/>
    <w:rsid w:val="3FC4418B"/>
    <w:rsid w:val="40714E5C"/>
    <w:rsid w:val="414A06F6"/>
    <w:rsid w:val="41F06A1E"/>
    <w:rsid w:val="42CD4349"/>
    <w:rsid w:val="43193DDE"/>
    <w:rsid w:val="43544E16"/>
    <w:rsid w:val="4360585E"/>
    <w:rsid w:val="440D0CC4"/>
    <w:rsid w:val="442D6C45"/>
    <w:rsid w:val="44C76B7F"/>
    <w:rsid w:val="46002690"/>
    <w:rsid w:val="490C1D3A"/>
    <w:rsid w:val="494471A5"/>
    <w:rsid w:val="496415CC"/>
    <w:rsid w:val="4991034F"/>
    <w:rsid w:val="49940F91"/>
    <w:rsid w:val="4C966DAA"/>
    <w:rsid w:val="4CBC60B3"/>
    <w:rsid w:val="4E5E4B4A"/>
    <w:rsid w:val="4EBA683F"/>
    <w:rsid w:val="4EF82F94"/>
    <w:rsid w:val="4F25757D"/>
    <w:rsid w:val="4F2B7DED"/>
    <w:rsid w:val="4F5B7CC7"/>
    <w:rsid w:val="4F8F2D85"/>
    <w:rsid w:val="508F11E2"/>
    <w:rsid w:val="52067C23"/>
    <w:rsid w:val="523E1A6F"/>
    <w:rsid w:val="541878F2"/>
    <w:rsid w:val="54A1725C"/>
    <w:rsid w:val="57986DCE"/>
    <w:rsid w:val="587A1872"/>
    <w:rsid w:val="58A70C52"/>
    <w:rsid w:val="59823D67"/>
    <w:rsid w:val="5A480C22"/>
    <w:rsid w:val="5A8C07B7"/>
    <w:rsid w:val="5C120FEC"/>
    <w:rsid w:val="5C1A75D1"/>
    <w:rsid w:val="5C442E46"/>
    <w:rsid w:val="5D1E5273"/>
    <w:rsid w:val="5F6441DB"/>
    <w:rsid w:val="5FB82ED0"/>
    <w:rsid w:val="61163BCF"/>
    <w:rsid w:val="624C1682"/>
    <w:rsid w:val="64290B02"/>
    <w:rsid w:val="658B24C1"/>
    <w:rsid w:val="66141E84"/>
    <w:rsid w:val="678873C1"/>
    <w:rsid w:val="67D47857"/>
    <w:rsid w:val="68522BD9"/>
    <w:rsid w:val="68B0223F"/>
    <w:rsid w:val="6B233235"/>
    <w:rsid w:val="6BBF436F"/>
    <w:rsid w:val="6CB73F6A"/>
    <w:rsid w:val="6CD23345"/>
    <w:rsid w:val="6CD61482"/>
    <w:rsid w:val="6CF93DA2"/>
    <w:rsid w:val="6E113D8A"/>
    <w:rsid w:val="6F6F2509"/>
    <w:rsid w:val="720A628C"/>
    <w:rsid w:val="72DF40F1"/>
    <w:rsid w:val="74177F39"/>
    <w:rsid w:val="74980A65"/>
    <w:rsid w:val="753D157E"/>
    <w:rsid w:val="754D75FA"/>
    <w:rsid w:val="7579286D"/>
    <w:rsid w:val="786B00B5"/>
    <w:rsid w:val="78F734E5"/>
    <w:rsid w:val="7AD17AD8"/>
    <w:rsid w:val="7B03379E"/>
    <w:rsid w:val="7C532F2F"/>
    <w:rsid w:val="7E5C584E"/>
    <w:rsid w:val="7F8A2D8F"/>
    <w:rsid w:val="7FC8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0BF8C3-4298-49E6-8D75-96322098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toa heading" w:uiPriority="99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Arial" w:hAnsi="Arial"/>
      <w:lang w:val="nl-NL" w:eastAsia="en-US"/>
    </w:rPr>
  </w:style>
  <w:style w:type="paragraph" w:styleId="1">
    <w:name w:val="heading 1"/>
    <w:basedOn w:val="a"/>
    <w:next w:val="a"/>
    <w:qFormat/>
    <w:pPr>
      <w:keepNext/>
      <w:suppressAutoHyphens/>
      <w:spacing w:before="66" w:after="54" w:line="240" w:lineRule="exact"/>
      <w:jc w:val="center"/>
      <w:outlineLvl w:val="0"/>
    </w:pPr>
    <w:rPr>
      <w:b/>
      <w:spacing w:val="-3"/>
      <w:sz w:val="24"/>
      <w:lang w:val="en-GB"/>
    </w:rPr>
  </w:style>
  <w:style w:type="paragraph" w:styleId="2">
    <w:name w:val="heading 2"/>
    <w:basedOn w:val="a"/>
    <w:next w:val="a"/>
    <w:qFormat/>
    <w:pPr>
      <w:keepNext/>
      <w:suppressAutoHyphens/>
      <w:spacing w:before="66" w:after="54"/>
      <w:outlineLvl w:val="1"/>
    </w:pPr>
    <w:rPr>
      <w:b/>
      <w:spacing w:val="-2"/>
      <w:lang w:val="en-GB"/>
    </w:rPr>
  </w:style>
  <w:style w:type="paragraph" w:styleId="3">
    <w:name w:val="heading 3"/>
    <w:basedOn w:val="a"/>
    <w:next w:val="a"/>
    <w:qFormat/>
    <w:pPr>
      <w:keepNext/>
      <w:suppressAutoHyphens/>
      <w:spacing w:before="66"/>
      <w:jc w:val="both"/>
      <w:outlineLvl w:val="2"/>
    </w:pPr>
    <w:rPr>
      <w:b/>
      <w:spacing w:val="-2"/>
      <w:lang w:val="en-GB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oa heading"/>
    <w:basedOn w:val="a"/>
    <w:next w:val="a"/>
    <w:uiPriority w:val="99"/>
    <w:qFormat/>
    <w:pPr>
      <w:tabs>
        <w:tab w:val="right" w:pos="9360"/>
      </w:tabs>
      <w:suppressAutoHyphens/>
    </w:pPr>
  </w:style>
  <w:style w:type="paragraph" w:styleId="a4">
    <w:name w:val="annotation text"/>
    <w:basedOn w:val="a"/>
    <w:uiPriority w:val="99"/>
  </w:style>
  <w:style w:type="paragraph" w:styleId="a5">
    <w:name w:val="Body Text"/>
    <w:basedOn w:val="a"/>
    <w:rPr>
      <w:rFonts w:cs="Arial"/>
      <w:color w:val="000000"/>
    </w:rPr>
  </w:style>
  <w:style w:type="paragraph" w:styleId="a6">
    <w:name w:val="footer"/>
    <w:basedOn w:val="a"/>
    <w:pPr>
      <w:tabs>
        <w:tab w:val="center" w:pos="4536"/>
        <w:tab w:val="right" w:pos="9072"/>
      </w:tabs>
    </w:pPr>
  </w:style>
  <w:style w:type="paragraph" w:styleId="a7">
    <w:name w:val="header"/>
    <w:basedOn w:val="a"/>
    <w:pPr>
      <w:tabs>
        <w:tab w:val="center" w:pos="4536"/>
        <w:tab w:val="right" w:pos="9072"/>
      </w:tabs>
    </w:pPr>
  </w:style>
  <w:style w:type="paragraph" w:styleId="a8">
    <w:name w:val="footnote text"/>
    <w:basedOn w:val="a"/>
  </w:style>
  <w:style w:type="paragraph" w:styleId="20">
    <w:name w:val="Body Text 2"/>
    <w:basedOn w:val="a"/>
    <w:pPr>
      <w:widowControl/>
    </w:pPr>
    <w:rPr>
      <w:rFonts w:ascii="Century Gothic" w:hAnsi="Century Gothic"/>
      <w:color w:val="000000"/>
      <w:sz w:val="16"/>
      <w:lang w:val="en-US"/>
    </w:rPr>
  </w:style>
  <w:style w:type="paragraph" w:styleId="a9">
    <w:name w:val="Normal (Web)"/>
    <w:basedOn w:val="a"/>
    <w:uiPriority w:val="99"/>
    <w:rPr>
      <w:sz w:val="24"/>
      <w:szCs w:val="24"/>
    </w:rPr>
  </w:style>
  <w:style w:type="character" w:styleId="aa">
    <w:name w:val="Strong"/>
    <w:basedOn w:val="a0"/>
    <w:qFormat/>
    <w:rPr>
      <w:b/>
    </w:rPr>
  </w:style>
  <w:style w:type="character" w:styleId="ab">
    <w:name w:val="page number"/>
    <w:basedOn w:val="a0"/>
  </w:style>
  <w:style w:type="character" w:styleId="ac">
    <w:name w:val="Hyperlink"/>
    <w:basedOn w:val="a0"/>
    <w:rPr>
      <w:color w:val="0000FF"/>
      <w:u w:val="single"/>
    </w:rPr>
  </w:style>
  <w:style w:type="character" w:styleId="ad">
    <w:name w:val="annotation reference"/>
    <w:basedOn w:val="a0"/>
    <w:rPr>
      <w:sz w:val="21"/>
    </w:rPr>
  </w:style>
  <w:style w:type="character" w:styleId="ae">
    <w:name w:val="footnote reference"/>
    <w:basedOn w:val="a0"/>
    <w:rPr>
      <w:vertAlign w:val="superscript"/>
    </w:rPr>
  </w:style>
  <w:style w:type="paragraph" w:customStyle="1" w:styleId="Style2">
    <w:name w:val="Style2"/>
    <w:basedOn w:val="a"/>
    <w:pPr>
      <w:widowControl/>
      <w:jc w:val="center"/>
    </w:pPr>
    <w:rPr>
      <w:b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andards.cencenelec.eu/dyn/www/f?p=CENELEC:110:::::FSP_PROJECT,FSP_ORG_ID:65864,1257161&amp;cs=12439FF05ED3EBB62D6C456AD2C5A281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tandards.cencenelec.eu/dyn/www/f?p=CENELEC:110:::::FSP_PROJECT,FSP_ORG_ID:65864,1257161&amp;cs=12439FF05ED3EBB62D6C456AD2C5A2811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EC60601_1_4B%20%20IEC%2060601-1-4%20%202000%20Ed%201_1%20Consolidated%20Edition%20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IEC60601_1_4B  IEC 60601-1-4  2000 Ed 1_1 Consolidated Edition .dot</Template>
  <TotalTime>0</TotalTime>
  <Pages>14</Pages>
  <Words>3709</Words>
  <Characters>21357</Characters>
  <Application>Microsoft Office Word</Application>
  <DocSecurity>0</DocSecurity>
  <PresentationFormat/>
  <Lines>1391</Lines>
  <Paragraphs>484</Paragraphs>
  <Slides>0</Slides>
  <Notes>0</Notes>
  <HiddenSlides>0</HiddenSlides>
  <MMClips>0</MMClips>
  <ScaleCrop>false</ScaleCrop>
  <Manager/>
  <Company>Desk Help</Company>
  <LinksUpToDate>false</LinksUpToDate>
  <CharactersWithSpaces>24796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/>
  <dc:creator>Hans-Werner Zeller</dc:creator>
  <cp:keywords/>
  <dc:description/>
  <cp:lastModifiedBy>宇 杜</cp:lastModifiedBy>
  <cp:revision>2</cp:revision>
  <cp:lastPrinted>2024-10-30T08:40:00Z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Sprache">
    <vt:lpwstr>Englisch</vt:lpwstr>
  </property>
  <property fmtid="{D5CDD505-2E9C-101B-9397-08002B2CF9AE}" pid="3" name="Aktenzeichen">
    <vt:lpwstr>   </vt:lpwstr>
  </property>
  <property fmtid="{D5CDD505-2E9C-101B-9397-08002B2CF9AE}" pid="4" name="Aktenzeichen1">
    <vt:lpwstr>   </vt:lpwstr>
  </property>
  <property fmtid="{D5CDD505-2E9C-101B-9397-08002B2CF9AE}" pid="5" name="Auftraggeber1">
    <vt:lpwstr>   </vt:lpwstr>
  </property>
  <property fmtid="{D5CDD505-2E9C-101B-9397-08002B2CF9AE}" pid="6" name="Auftraggeber2">
    <vt:lpwstr>   </vt:lpwstr>
  </property>
  <property fmtid="{D5CDD505-2E9C-101B-9397-08002B2CF9AE}" pid="7" name="Genehmigungsinhaber1">
    <vt:lpwstr>   </vt:lpwstr>
  </property>
  <property fmtid="{D5CDD505-2E9C-101B-9397-08002B2CF9AE}" pid="8" name="Genehmigungsinhaber2">
    <vt:lpwstr>   </vt:lpwstr>
  </property>
  <property fmtid="{D5CDD505-2E9C-101B-9397-08002B2CF9AE}" pid="9" name="Fertigung1">
    <vt:lpwstr>   </vt:lpwstr>
  </property>
  <property fmtid="{D5CDD505-2E9C-101B-9397-08002B2CF9AE}" pid="10" name="Fertigung2">
    <vt:lpwstr>   </vt:lpwstr>
  </property>
  <property fmtid="{D5CDD505-2E9C-101B-9397-08002B2CF9AE}" pid="11" name="Gerätegruppe1">
    <vt:lpwstr>   </vt:lpwstr>
  </property>
  <property fmtid="{D5CDD505-2E9C-101B-9397-08002B2CF9AE}" pid="12" name="KSOProductBuildVer">
    <vt:lpwstr>2052-12.1.0.21915</vt:lpwstr>
  </property>
  <property fmtid="{D5CDD505-2E9C-101B-9397-08002B2CF9AE}" pid="13" name="ICV">
    <vt:lpwstr>28B1E2ABE74C4961A5C5B0C65AC770B2</vt:lpwstr>
  </property>
  <property fmtid="{D5CDD505-2E9C-101B-9397-08002B2CF9AE}" pid="14" name="KSOTemplateDocerSaveRecord">
    <vt:lpwstr>eyJoZGlkIjoiOTJmYTNmZWNmN2ZmYTZmNjE3YjdlNWJmZjRmNDNhZGMiLCJ1c2VySWQiOiIyNDU1Mzc0ODcifQ==</vt:lpwstr>
  </property>
</Properties>
</file>