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DA3527" w:rsidRDefault="00DA3527">
      <w:pPr>
        <w:ind w:leftChars="100" w:left="210"/>
        <w:jc w:val="center"/>
        <w:rPr>
          <w:rFonts w:ascii="宋体" w:hAnsi="宋体" w:hint="eastAsia"/>
          <w:b/>
          <w:bCs/>
          <w:sz w:val="30"/>
          <w:szCs w:val="21"/>
        </w:rPr>
      </w:pPr>
      <w:bookmarkStart w:id="0" w:name="OLE_LINK1"/>
      <w:r>
        <w:rPr>
          <w:rFonts w:ascii="宋体" w:hAnsi="宋体" w:hint="eastAsia"/>
          <w:b/>
          <w:bCs/>
          <w:sz w:val="30"/>
          <w:szCs w:val="21"/>
        </w:rPr>
        <w:t>整机寿命</w:t>
      </w:r>
      <w:r>
        <w:rPr>
          <w:rFonts w:ascii="宋体" w:hAnsi="宋体" w:hint="eastAsia"/>
          <w:b/>
          <w:bCs/>
          <w:sz w:val="30"/>
          <w:szCs w:val="21"/>
        </w:rPr>
        <w:t>评估</w:t>
      </w:r>
      <w:r>
        <w:rPr>
          <w:rFonts w:ascii="宋体" w:hAnsi="宋体" w:hint="eastAsia"/>
          <w:b/>
          <w:bCs/>
          <w:sz w:val="30"/>
          <w:szCs w:val="21"/>
        </w:rPr>
        <w:t>报告</w:t>
      </w:r>
    </w:p>
    <w:tbl>
      <w:tblPr>
        <w:tblW w:w="8536"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84"/>
        <w:gridCol w:w="4252"/>
      </w:tblGrid>
      <w:tr w:rsidR="00000000">
        <w:trPr>
          <w:trHeight w:val="272"/>
          <w:jc w:val="center"/>
        </w:trPr>
        <w:tc>
          <w:tcPr>
            <w:tcW w:w="8536" w:type="dxa"/>
            <w:gridSpan w:val="2"/>
            <w:tcBorders>
              <w:top w:val="single" w:sz="12" w:space="0" w:color="auto"/>
              <w:left w:val="single" w:sz="12" w:space="0" w:color="auto"/>
              <w:right w:val="single" w:sz="12" w:space="0" w:color="auto"/>
            </w:tcBorders>
            <w:vAlign w:val="center"/>
          </w:tcPr>
          <w:bookmarkEnd w:id="0"/>
          <w:p w:rsidR="00DA3527" w:rsidRDefault="00DA3527">
            <w:pPr>
              <w:rPr>
                <w:rFonts w:ascii="宋体" w:hAnsi="宋体"/>
                <w:b/>
                <w:bCs/>
                <w:sz w:val="24"/>
                <w:szCs w:val="21"/>
              </w:rPr>
            </w:pPr>
            <w:r>
              <w:rPr>
                <w:rFonts w:ascii="宋体" w:hAnsi="宋体" w:hint="eastAsia"/>
                <w:b/>
                <w:bCs/>
                <w:sz w:val="24"/>
                <w:szCs w:val="21"/>
              </w:rPr>
              <w:t>测试机型：</w:t>
            </w:r>
            <w:r>
              <w:rPr>
                <w:rFonts w:ascii="宋体" w:hAnsi="宋体" w:hint="eastAsia"/>
                <w:b/>
                <w:bCs/>
                <w:sz w:val="24"/>
                <w:szCs w:val="21"/>
              </w:rPr>
              <w:t>PT9L</w:t>
            </w:r>
          </w:p>
        </w:tc>
      </w:tr>
      <w:tr w:rsidR="00000000">
        <w:trPr>
          <w:trHeight w:val="272"/>
          <w:jc w:val="center"/>
        </w:trPr>
        <w:tc>
          <w:tcPr>
            <w:tcW w:w="4284" w:type="dxa"/>
            <w:tcBorders>
              <w:left w:val="single" w:sz="12" w:space="0" w:color="auto"/>
              <w:right w:val="single" w:sz="12" w:space="0" w:color="auto"/>
            </w:tcBorders>
            <w:vAlign w:val="center"/>
          </w:tcPr>
          <w:p w:rsidR="00DA3527" w:rsidRDefault="00DA3527">
            <w:pPr>
              <w:rPr>
                <w:rFonts w:ascii="宋体" w:hAnsi="宋体" w:hint="eastAsia"/>
                <w:b/>
                <w:bCs/>
                <w:sz w:val="24"/>
                <w:szCs w:val="21"/>
              </w:rPr>
            </w:pPr>
            <w:r>
              <w:rPr>
                <w:rFonts w:ascii="宋体" w:hAnsi="宋体" w:hint="eastAsia"/>
                <w:b/>
                <w:bCs/>
                <w:snapToGrid w:val="0"/>
                <w:kern w:val="0"/>
                <w:sz w:val="24"/>
                <w:szCs w:val="21"/>
              </w:rPr>
              <w:t>测试人员：</w:t>
            </w:r>
          </w:p>
        </w:tc>
        <w:tc>
          <w:tcPr>
            <w:tcW w:w="4252" w:type="dxa"/>
            <w:tcBorders>
              <w:left w:val="single" w:sz="12" w:space="0" w:color="auto"/>
              <w:right w:val="single" w:sz="12" w:space="0" w:color="auto"/>
            </w:tcBorders>
            <w:vAlign w:val="center"/>
          </w:tcPr>
          <w:p w:rsidR="00DA3527" w:rsidRDefault="00DA3527">
            <w:pPr>
              <w:rPr>
                <w:rFonts w:ascii="宋体" w:hAnsi="宋体" w:hint="eastAsia"/>
                <w:b/>
                <w:bCs/>
                <w:snapToGrid w:val="0"/>
                <w:sz w:val="24"/>
                <w:szCs w:val="21"/>
              </w:rPr>
            </w:pPr>
            <w:r>
              <w:rPr>
                <w:rFonts w:ascii="宋体" w:hAnsi="宋体" w:hint="eastAsia"/>
                <w:b/>
                <w:bCs/>
                <w:snapToGrid w:val="0"/>
                <w:kern w:val="0"/>
                <w:sz w:val="24"/>
                <w:szCs w:val="21"/>
              </w:rPr>
              <w:t>审核：</w:t>
            </w:r>
          </w:p>
        </w:tc>
      </w:tr>
      <w:tr w:rsidR="00000000">
        <w:trPr>
          <w:trHeight w:val="285"/>
          <w:jc w:val="center"/>
        </w:trPr>
        <w:tc>
          <w:tcPr>
            <w:tcW w:w="8536" w:type="dxa"/>
            <w:gridSpan w:val="2"/>
            <w:tcBorders>
              <w:left w:val="single" w:sz="12" w:space="0" w:color="auto"/>
              <w:bottom w:val="single" w:sz="12" w:space="0" w:color="auto"/>
              <w:right w:val="single" w:sz="12" w:space="0" w:color="auto"/>
            </w:tcBorders>
            <w:vAlign w:val="center"/>
          </w:tcPr>
          <w:p w:rsidR="00DA3527" w:rsidRDefault="00DA3527">
            <w:pPr>
              <w:rPr>
                <w:rFonts w:ascii="宋体" w:hAnsi="宋体" w:hint="eastAsia"/>
                <w:b/>
                <w:bCs/>
                <w:sz w:val="24"/>
                <w:szCs w:val="21"/>
              </w:rPr>
            </w:pPr>
            <w:r>
              <w:rPr>
                <w:rFonts w:ascii="宋体" w:hAnsi="宋体" w:hint="eastAsia"/>
                <w:b/>
                <w:bCs/>
                <w:sz w:val="24"/>
                <w:szCs w:val="21"/>
              </w:rPr>
              <w:t>测试目的：</w:t>
            </w:r>
            <w:r>
              <w:rPr>
                <w:rFonts w:ascii="宋体" w:hAnsi="宋体" w:hint="eastAsia"/>
                <w:b/>
                <w:bCs/>
                <w:sz w:val="24"/>
                <w:szCs w:val="21"/>
              </w:rPr>
              <w:t>PT9L</w:t>
            </w:r>
            <w:r>
              <w:rPr>
                <w:rFonts w:ascii="宋体" w:hAnsi="宋体" w:hint="eastAsia"/>
                <w:b/>
                <w:bCs/>
                <w:sz w:val="24"/>
                <w:szCs w:val="21"/>
              </w:rPr>
              <w:t>寿命测试</w:t>
            </w:r>
          </w:p>
        </w:tc>
      </w:tr>
    </w:tbl>
    <w:p w:rsidR="00DA3527" w:rsidRDefault="00DA3527">
      <w:pPr>
        <w:spacing w:beforeLines="50" w:before="156" w:line="360" w:lineRule="auto"/>
        <w:ind w:leftChars="-494" w:left="-1037" w:firstLineChars="81" w:firstLine="195"/>
        <w:rPr>
          <w:rFonts w:ascii="宋体" w:hAnsi="宋体" w:hint="eastAsia"/>
          <w:sz w:val="24"/>
        </w:rPr>
      </w:pPr>
      <w:r>
        <w:rPr>
          <w:rFonts w:ascii="宋体" w:hAnsi="宋体" w:hint="eastAsia"/>
          <w:b/>
          <w:bCs/>
          <w:sz w:val="24"/>
          <w:szCs w:val="21"/>
        </w:rPr>
        <w:t>一、测试背景及内容：</w:t>
      </w:r>
    </w:p>
    <w:p w:rsidR="00DA3527" w:rsidRDefault="00DA3527">
      <w:pPr>
        <w:spacing w:line="360" w:lineRule="auto"/>
        <w:ind w:leftChars="-400" w:left="-840" w:firstLineChars="200" w:firstLine="420"/>
        <w:rPr>
          <w:rFonts w:ascii="Arial" w:hAnsi="Arial" w:cs="Arial"/>
        </w:rPr>
      </w:pPr>
      <w:r>
        <w:rPr>
          <w:rFonts w:ascii="Arial" w:hAnsi="Arial" w:cs="Arial" w:hint="eastAsia"/>
        </w:rPr>
        <w:t xml:space="preserve"> </w:t>
      </w:r>
      <w:r>
        <w:rPr>
          <w:rFonts w:ascii="Arial" w:hAnsi="Arial" w:cs="Arial" w:hint="eastAsia"/>
        </w:rPr>
        <w:t>PT9L</w:t>
      </w:r>
      <w:r>
        <w:rPr>
          <w:rFonts w:ascii="Arial" w:hAnsi="Arial" w:cs="Arial" w:hint="eastAsia"/>
        </w:rPr>
        <w:t>要求满足产品寿命为整机</w:t>
      </w:r>
      <w:r>
        <w:rPr>
          <w:rFonts w:ascii="Arial" w:hAnsi="Arial" w:cs="Arial" w:hint="eastAsia"/>
        </w:rPr>
        <w:t>5</w:t>
      </w:r>
      <w:r>
        <w:rPr>
          <w:rFonts w:ascii="Arial" w:hAnsi="Arial" w:cs="Arial" w:hint="eastAsia"/>
        </w:rPr>
        <w:t>年，其中可以影响到整机寿命的电子元器件以及结构组件需要进行整机进行测试（包括按键，显示模组，蜂鸣器，热敏电阻）。</w:t>
      </w:r>
    </w:p>
    <w:p w:rsidR="00DA3527" w:rsidRDefault="00DA3527">
      <w:pPr>
        <w:spacing w:line="360" w:lineRule="auto"/>
        <w:ind w:leftChars="-400" w:left="-840" w:firstLineChars="200" w:firstLine="420"/>
        <w:rPr>
          <w:rFonts w:ascii="Arial" w:hAnsi="Arial" w:cs="Arial" w:hint="eastAsia"/>
        </w:rPr>
      </w:pPr>
      <w:r>
        <w:rPr>
          <w:rFonts w:ascii="Arial" w:hAnsi="Arial" w:cs="Arial" w:hint="eastAsia"/>
        </w:rPr>
        <w:t>此次测试假设</w:t>
      </w:r>
      <w:r>
        <w:rPr>
          <w:rFonts w:ascii="Arial" w:hAnsi="Arial" w:cs="Arial" w:hint="eastAsia"/>
        </w:rPr>
        <w:t>PT9L</w:t>
      </w:r>
      <w:r>
        <w:rPr>
          <w:rFonts w:ascii="Arial" w:hAnsi="Arial" w:cs="Arial" w:hint="eastAsia"/>
        </w:rPr>
        <w:t>平均每天使用</w:t>
      </w:r>
      <w:r>
        <w:rPr>
          <w:rFonts w:ascii="Arial" w:hAnsi="Arial" w:cs="Arial" w:hint="eastAsia"/>
        </w:rPr>
        <w:t>5</w:t>
      </w:r>
      <w:r>
        <w:rPr>
          <w:rFonts w:ascii="Arial" w:hAnsi="Arial" w:cs="Arial" w:hint="eastAsia"/>
        </w:rPr>
        <w:t>次，</w:t>
      </w:r>
      <w:r>
        <w:rPr>
          <w:rFonts w:ascii="Arial" w:hAnsi="Arial" w:cs="Arial" w:hint="eastAsia"/>
        </w:rPr>
        <w:t>5</w:t>
      </w:r>
      <w:r>
        <w:rPr>
          <w:rFonts w:ascii="Arial" w:hAnsi="Arial" w:cs="Arial" w:hint="eastAsia"/>
        </w:rPr>
        <w:t>年等效大约</w:t>
      </w:r>
      <w:r>
        <w:rPr>
          <w:rFonts w:ascii="Arial" w:hAnsi="Arial" w:cs="Arial" w:hint="eastAsia"/>
        </w:rPr>
        <w:t>1</w:t>
      </w:r>
      <w:r>
        <w:rPr>
          <w:rFonts w:ascii="Arial" w:hAnsi="Arial" w:cs="Arial" w:hint="eastAsia"/>
        </w:rPr>
        <w:t>万次的使用寿命。</w:t>
      </w:r>
    </w:p>
    <w:p w:rsidR="00DA3527" w:rsidRDefault="00DA3527">
      <w:pPr>
        <w:numPr>
          <w:ilvl w:val="0"/>
          <w:numId w:val="1"/>
        </w:numPr>
        <w:snapToGrid w:val="0"/>
        <w:spacing w:line="360" w:lineRule="auto"/>
        <w:ind w:leftChars="-400" w:left="-840"/>
        <w:jc w:val="both"/>
        <w:rPr>
          <w:rFonts w:ascii="宋体" w:hAnsi="宋体" w:hint="eastAsia"/>
          <w:b/>
          <w:bCs/>
          <w:sz w:val="24"/>
          <w:szCs w:val="21"/>
        </w:rPr>
      </w:pPr>
      <w:r>
        <w:rPr>
          <w:rFonts w:ascii="宋体" w:hAnsi="宋体" w:hint="eastAsia"/>
          <w:b/>
          <w:bCs/>
          <w:sz w:val="24"/>
          <w:szCs w:val="21"/>
        </w:rPr>
        <w:t>测试仪器：</w:t>
      </w:r>
    </w:p>
    <w:tbl>
      <w:tblPr>
        <w:tblW w:w="0" w:type="auto"/>
        <w:jc w:val="center"/>
        <w:tblInd w:w="0"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000" w:firstRow="0" w:lastRow="0" w:firstColumn="0" w:lastColumn="0" w:noHBand="0" w:noVBand="0"/>
      </w:tblPr>
      <w:tblGrid>
        <w:gridCol w:w="665"/>
        <w:gridCol w:w="2116"/>
        <w:gridCol w:w="1764"/>
        <w:gridCol w:w="1235"/>
      </w:tblGrid>
      <w:tr w:rsidR="00000000">
        <w:trPr>
          <w:trHeight w:val="341"/>
          <w:jc w:val="center"/>
        </w:trPr>
        <w:tc>
          <w:tcPr>
            <w:tcW w:w="665" w:type="dxa"/>
            <w:tcBorders>
              <w:top w:val="single" w:sz="12" w:space="0" w:color="auto"/>
              <w:bottom w:val="single" w:sz="12" w:space="0" w:color="auto"/>
              <w:right w:val="single" w:sz="12" w:space="0" w:color="auto"/>
            </w:tcBorders>
          </w:tcPr>
          <w:p w:rsidR="00DA3527" w:rsidRDefault="00DA3527">
            <w:pPr>
              <w:adjustRightInd w:val="0"/>
              <w:snapToGrid w:val="0"/>
              <w:spacing w:line="360" w:lineRule="auto"/>
              <w:jc w:val="center"/>
              <w:rPr>
                <w:rFonts w:ascii="宋体" w:hAnsi="宋体" w:hint="eastAsia"/>
                <w:b/>
                <w:szCs w:val="21"/>
              </w:rPr>
            </w:pPr>
            <w:r>
              <w:rPr>
                <w:rFonts w:ascii="宋体" w:hAnsi="宋体" w:hint="eastAsia"/>
                <w:b/>
                <w:szCs w:val="21"/>
              </w:rPr>
              <w:t>序号</w:t>
            </w:r>
          </w:p>
        </w:tc>
        <w:tc>
          <w:tcPr>
            <w:tcW w:w="2116" w:type="dxa"/>
            <w:tcBorders>
              <w:top w:val="single" w:sz="12" w:space="0" w:color="auto"/>
              <w:left w:val="single" w:sz="12" w:space="0" w:color="auto"/>
              <w:bottom w:val="single" w:sz="12" w:space="0" w:color="auto"/>
            </w:tcBorders>
            <w:vAlign w:val="center"/>
          </w:tcPr>
          <w:p w:rsidR="00DA3527" w:rsidRDefault="00DA3527">
            <w:pPr>
              <w:adjustRightInd w:val="0"/>
              <w:snapToGrid w:val="0"/>
              <w:spacing w:line="360" w:lineRule="auto"/>
              <w:jc w:val="center"/>
              <w:rPr>
                <w:rFonts w:ascii="宋体" w:hAnsi="宋体" w:hint="eastAsia"/>
                <w:b/>
                <w:szCs w:val="21"/>
              </w:rPr>
            </w:pPr>
            <w:r>
              <w:rPr>
                <w:rFonts w:ascii="宋体" w:hAnsi="宋体" w:hint="eastAsia"/>
                <w:b/>
                <w:szCs w:val="21"/>
              </w:rPr>
              <w:t>仪器名称</w:t>
            </w:r>
          </w:p>
        </w:tc>
        <w:tc>
          <w:tcPr>
            <w:tcW w:w="1764" w:type="dxa"/>
            <w:tcBorders>
              <w:top w:val="single" w:sz="12" w:space="0" w:color="auto"/>
              <w:bottom w:val="single" w:sz="12" w:space="0" w:color="auto"/>
            </w:tcBorders>
            <w:vAlign w:val="center"/>
          </w:tcPr>
          <w:p w:rsidR="00DA3527" w:rsidRDefault="00DA3527">
            <w:pPr>
              <w:adjustRightInd w:val="0"/>
              <w:snapToGrid w:val="0"/>
              <w:spacing w:line="360" w:lineRule="auto"/>
              <w:jc w:val="center"/>
              <w:rPr>
                <w:rFonts w:ascii="宋体" w:hAnsi="宋体" w:hint="eastAsia"/>
                <w:b/>
                <w:szCs w:val="21"/>
              </w:rPr>
            </w:pPr>
            <w:r>
              <w:rPr>
                <w:rFonts w:ascii="宋体" w:hAnsi="宋体" w:hint="eastAsia"/>
                <w:b/>
                <w:szCs w:val="21"/>
              </w:rPr>
              <w:t>编号</w:t>
            </w:r>
          </w:p>
        </w:tc>
        <w:tc>
          <w:tcPr>
            <w:tcW w:w="1235" w:type="dxa"/>
            <w:tcBorders>
              <w:top w:val="single" w:sz="12" w:space="0" w:color="auto"/>
              <w:bottom w:val="single" w:sz="12" w:space="0" w:color="auto"/>
            </w:tcBorders>
            <w:vAlign w:val="center"/>
          </w:tcPr>
          <w:p w:rsidR="00DA3527" w:rsidRDefault="00DA3527">
            <w:pPr>
              <w:adjustRightInd w:val="0"/>
              <w:snapToGrid w:val="0"/>
              <w:spacing w:line="360" w:lineRule="auto"/>
              <w:jc w:val="center"/>
              <w:rPr>
                <w:rFonts w:ascii="宋体" w:hAnsi="宋体" w:hint="eastAsia"/>
                <w:b/>
                <w:szCs w:val="21"/>
              </w:rPr>
            </w:pPr>
            <w:r>
              <w:rPr>
                <w:rFonts w:ascii="宋体" w:hAnsi="宋体" w:hint="eastAsia"/>
                <w:b/>
                <w:szCs w:val="21"/>
              </w:rPr>
              <w:t>备注</w:t>
            </w:r>
          </w:p>
        </w:tc>
      </w:tr>
      <w:tr w:rsidR="00000000">
        <w:trPr>
          <w:trHeight w:val="341"/>
          <w:jc w:val="center"/>
        </w:trPr>
        <w:tc>
          <w:tcPr>
            <w:tcW w:w="665" w:type="dxa"/>
            <w:tcBorders>
              <w:top w:val="single" w:sz="12" w:space="0" w:color="auto"/>
              <w:bottom w:val="single" w:sz="12" w:space="0" w:color="auto"/>
              <w:right w:val="single" w:sz="12" w:space="0" w:color="auto"/>
            </w:tcBorders>
          </w:tcPr>
          <w:p w:rsidR="00DA3527" w:rsidRDefault="00DA3527">
            <w:pPr>
              <w:adjustRightInd w:val="0"/>
              <w:snapToGrid w:val="0"/>
              <w:spacing w:line="360" w:lineRule="auto"/>
              <w:jc w:val="center"/>
              <w:rPr>
                <w:rFonts w:ascii="宋体" w:hAnsi="宋体" w:hint="eastAsia"/>
                <w:b/>
                <w:szCs w:val="21"/>
              </w:rPr>
            </w:pPr>
            <w:r>
              <w:rPr>
                <w:rFonts w:ascii="宋体" w:hAnsi="宋体" w:hint="eastAsia"/>
                <w:b/>
                <w:szCs w:val="21"/>
              </w:rPr>
              <w:t>1</w:t>
            </w:r>
          </w:p>
        </w:tc>
        <w:tc>
          <w:tcPr>
            <w:tcW w:w="2116" w:type="dxa"/>
            <w:tcBorders>
              <w:top w:val="single" w:sz="12" w:space="0" w:color="auto"/>
              <w:left w:val="single" w:sz="12" w:space="0" w:color="auto"/>
              <w:bottom w:val="single" w:sz="12" w:space="0" w:color="auto"/>
            </w:tcBorders>
            <w:vAlign w:val="center"/>
          </w:tcPr>
          <w:p w:rsidR="00DA3527" w:rsidRDefault="00DA3527">
            <w:pPr>
              <w:adjustRightInd w:val="0"/>
              <w:snapToGrid w:val="0"/>
              <w:spacing w:line="360" w:lineRule="auto"/>
              <w:jc w:val="center"/>
              <w:rPr>
                <w:rFonts w:ascii="宋体" w:hAnsi="宋体" w:hint="eastAsia"/>
                <w:szCs w:val="21"/>
              </w:rPr>
            </w:pPr>
            <w:r>
              <w:rPr>
                <w:rFonts w:ascii="宋体" w:hAnsi="宋体" w:hint="eastAsia"/>
                <w:szCs w:val="21"/>
              </w:rPr>
              <w:t>恒温水槽</w:t>
            </w:r>
          </w:p>
        </w:tc>
        <w:tc>
          <w:tcPr>
            <w:tcW w:w="1764" w:type="dxa"/>
            <w:tcBorders>
              <w:top w:val="single" w:sz="12" w:space="0" w:color="auto"/>
              <w:bottom w:val="single" w:sz="12" w:space="0" w:color="auto"/>
            </w:tcBorders>
            <w:vAlign w:val="center"/>
          </w:tcPr>
          <w:p w:rsidR="00DA3527" w:rsidRDefault="00DA3527">
            <w:pPr>
              <w:adjustRightInd w:val="0"/>
              <w:snapToGrid w:val="0"/>
              <w:spacing w:line="360" w:lineRule="auto"/>
              <w:jc w:val="center"/>
              <w:rPr>
                <w:rFonts w:ascii="宋体" w:hAnsi="宋体" w:hint="eastAsia"/>
                <w:szCs w:val="21"/>
              </w:rPr>
            </w:pPr>
            <w:r>
              <w:rPr>
                <w:rFonts w:hint="eastAsia"/>
              </w:rPr>
              <w:t>RPZ03003</w:t>
            </w:r>
          </w:p>
        </w:tc>
        <w:tc>
          <w:tcPr>
            <w:tcW w:w="1235" w:type="dxa"/>
            <w:tcBorders>
              <w:top w:val="single" w:sz="12" w:space="0" w:color="auto"/>
              <w:bottom w:val="single" w:sz="12" w:space="0" w:color="auto"/>
            </w:tcBorders>
            <w:vAlign w:val="center"/>
          </w:tcPr>
          <w:p w:rsidR="00DA3527" w:rsidRDefault="00DA3527">
            <w:pPr>
              <w:adjustRightInd w:val="0"/>
              <w:snapToGrid w:val="0"/>
              <w:spacing w:line="360" w:lineRule="auto"/>
              <w:jc w:val="center"/>
              <w:rPr>
                <w:rFonts w:ascii="宋体" w:hAnsi="宋体" w:hint="eastAsia"/>
                <w:szCs w:val="21"/>
              </w:rPr>
            </w:pPr>
          </w:p>
        </w:tc>
      </w:tr>
      <w:tr w:rsidR="00000000">
        <w:trPr>
          <w:trHeight w:val="341"/>
          <w:jc w:val="center"/>
        </w:trPr>
        <w:tc>
          <w:tcPr>
            <w:tcW w:w="665" w:type="dxa"/>
            <w:tcBorders>
              <w:top w:val="single" w:sz="12" w:space="0" w:color="auto"/>
              <w:bottom w:val="single" w:sz="12" w:space="0" w:color="auto"/>
              <w:right w:val="single" w:sz="12" w:space="0" w:color="auto"/>
            </w:tcBorders>
          </w:tcPr>
          <w:p w:rsidR="00DA3527" w:rsidRDefault="00DA3527">
            <w:pPr>
              <w:adjustRightInd w:val="0"/>
              <w:snapToGrid w:val="0"/>
              <w:spacing w:line="360" w:lineRule="auto"/>
              <w:jc w:val="center"/>
              <w:rPr>
                <w:rFonts w:ascii="宋体" w:hAnsi="宋体" w:hint="eastAsia"/>
                <w:b/>
                <w:szCs w:val="21"/>
              </w:rPr>
            </w:pPr>
            <w:r>
              <w:rPr>
                <w:rFonts w:ascii="宋体" w:hAnsi="宋体" w:hint="eastAsia"/>
                <w:b/>
                <w:szCs w:val="21"/>
              </w:rPr>
              <w:t>2</w:t>
            </w:r>
          </w:p>
        </w:tc>
        <w:tc>
          <w:tcPr>
            <w:tcW w:w="2116" w:type="dxa"/>
            <w:tcBorders>
              <w:top w:val="single" w:sz="12" w:space="0" w:color="auto"/>
              <w:left w:val="single" w:sz="12" w:space="0" w:color="auto"/>
              <w:bottom w:val="single" w:sz="12" w:space="0" w:color="auto"/>
            </w:tcBorders>
            <w:vAlign w:val="center"/>
          </w:tcPr>
          <w:p w:rsidR="00DA3527" w:rsidRDefault="00DA3527">
            <w:pPr>
              <w:adjustRightInd w:val="0"/>
              <w:snapToGrid w:val="0"/>
              <w:spacing w:line="360" w:lineRule="auto"/>
              <w:jc w:val="center"/>
              <w:rPr>
                <w:rFonts w:ascii="宋体" w:hAnsi="宋体" w:hint="eastAsia"/>
                <w:szCs w:val="21"/>
              </w:rPr>
            </w:pPr>
            <w:r>
              <w:rPr>
                <w:rFonts w:ascii="宋体" w:hAnsi="宋体" w:hint="eastAsia"/>
                <w:szCs w:val="21"/>
              </w:rPr>
              <w:t>PT9L</w:t>
            </w:r>
            <w:r>
              <w:rPr>
                <w:rFonts w:ascii="宋体" w:hAnsi="宋体" w:hint="eastAsia"/>
                <w:szCs w:val="21"/>
              </w:rPr>
              <w:t>样机</w:t>
            </w:r>
            <w:r>
              <w:rPr>
                <w:rFonts w:ascii="宋体" w:hAnsi="宋体" w:hint="eastAsia"/>
                <w:szCs w:val="21"/>
              </w:rPr>
              <w:t>1</w:t>
            </w:r>
            <w:r>
              <w:rPr>
                <w:rFonts w:ascii="宋体" w:hAnsi="宋体" w:hint="eastAsia"/>
                <w:szCs w:val="21"/>
              </w:rPr>
              <w:t>台</w:t>
            </w:r>
          </w:p>
        </w:tc>
        <w:tc>
          <w:tcPr>
            <w:tcW w:w="1764" w:type="dxa"/>
            <w:tcBorders>
              <w:top w:val="single" w:sz="12" w:space="0" w:color="auto"/>
              <w:bottom w:val="single" w:sz="12" w:space="0" w:color="auto"/>
            </w:tcBorders>
            <w:vAlign w:val="center"/>
          </w:tcPr>
          <w:p w:rsidR="00DA3527" w:rsidRDefault="00DA3527">
            <w:pPr>
              <w:adjustRightInd w:val="0"/>
              <w:snapToGrid w:val="0"/>
              <w:spacing w:line="360" w:lineRule="auto"/>
              <w:jc w:val="center"/>
              <w:rPr>
                <w:rFonts w:ascii="Arial" w:hAnsi="Arial" w:cs="Arial" w:hint="eastAsia"/>
                <w:szCs w:val="21"/>
              </w:rPr>
            </w:pPr>
            <w:r>
              <w:rPr>
                <w:rFonts w:ascii="Arial" w:hAnsi="Arial" w:cs="Arial" w:hint="eastAsia"/>
                <w:szCs w:val="21"/>
              </w:rPr>
              <w:t>#1</w:t>
            </w:r>
          </w:p>
        </w:tc>
        <w:tc>
          <w:tcPr>
            <w:tcW w:w="1235" w:type="dxa"/>
            <w:tcBorders>
              <w:top w:val="single" w:sz="12" w:space="0" w:color="auto"/>
              <w:bottom w:val="single" w:sz="12" w:space="0" w:color="auto"/>
            </w:tcBorders>
            <w:vAlign w:val="center"/>
          </w:tcPr>
          <w:p w:rsidR="00DA3527" w:rsidRDefault="00DA3527">
            <w:pPr>
              <w:adjustRightInd w:val="0"/>
              <w:snapToGrid w:val="0"/>
              <w:spacing w:line="360" w:lineRule="auto"/>
              <w:jc w:val="center"/>
              <w:rPr>
                <w:rFonts w:ascii="宋体" w:hAnsi="宋体" w:hint="eastAsia"/>
                <w:szCs w:val="21"/>
              </w:rPr>
            </w:pPr>
          </w:p>
        </w:tc>
      </w:tr>
    </w:tbl>
    <w:p w:rsidR="00DA3527" w:rsidRDefault="00DA3527">
      <w:pPr>
        <w:numPr>
          <w:ilvl w:val="0"/>
          <w:numId w:val="1"/>
        </w:numPr>
        <w:snapToGrid w:val="0"/>
        <w:spacing w:line="360" w:lineRule="auto"/>
        <w:ind w:leftChars="-400" w:left="-840"/>
        <w:jc w:val="both"/>
        <w:rPr>
          <w:rFonts w:ascii="宋体" w:hAnsi="宋体" w:hint="eastAsia"/>
          <w:b/>
          <w:bCs/>
          <w:sz w:val="24"/>
          <w:szCs w:val="21"/>
        </w:rPr>
      </w:pPr>
      <w:r>
        <w:rPr>
          <w:rFonts w:ascii="宋体" w:hAnsi="宋体" w:hint="eastAsia"/>
          <w:b/>
          <w:bCs/>
          <w:sz w:val="24"/>
          <w:szCs w:val="21"/>
        </w:rPr>
        <w:t>实际测试：</w:t>
      </w:r>
    </w:p>
    <w:p w:rsidR="00DA3527" w:rsidRDefault="00DA3527">
      <w:pPr>
        <w:rPr>
          <w:rFonts w:ascii="宋体" w:eastAsia="Yu Mincho" w:hAnsi="宋体" w:cs="宋体" w:hint="eastAsia"/>
          <w:lang w:eastAsia="ja-JP"/>
        </w:rPr>
      </w:pPr>
      <w:r>
        <w:rPr>
          <w:rFonts w:hint="eastAsia"/>
        </w:rPr>
        <w:t>实验室环境：</w:t>
      </w:r>
      <w:r>
        <w:rPr>
          <w:rFonts w:hint="eastAsia"/>
        </w:rPr>
        <w:t>2</w:t>
      </w:r>
      <w:r>
        <w:t>3</w:t>
      </w:r>
      <w:r>
        <w:rPr>
          <w:rFonts w:hint="eastAsia"/>
        </w:rPr>
        <w:t>℃，湿度</w:t>
      </w:r>
      <w:r>
        <w:rPr>
          <w:rFonts w:hint="eastAsia"/>
        </w:rPr>
        <w:t>6</w:t>
      </w:r>
      <w:r>
        <w:t>5</w:t>
      </w:r>
      <w:r>
        <w:rPr>
          <w:rFonts w:hint="eastAsia"/>
        </w:rPr>
        <w:t>%</w:t>
      </w:r>
      <w:r>
        <w:rPr>
          <w:rFonts w:hint="eastAsia"/>
        </w:rPr>
        <w:t>，正常大气压；</w:t>
      </w:r>
    </w:p>
    <w:p w:rsidR="00DA3527" w:rsidRDefault="00DA3527">
      <w:pPr>
        <w:rPr>
          <w:rFonts w:hint="eastAsia"/>
        </w:rPr>
      </w:pPr>
      <w:r>
        <w:rPr>
          <w:rFonts w:hint="eastAsia"/>
        </w:rPr>
        <w:t>水槽温度：</w:t>
      </w:r>
      <w:r>
        <w:rPr>
          <w:rFonts w:hint="eastAsia"/>
        </w:rPr>
        <w:t>37.00</w:t>
      </w:r>
      <w:r>
        <w:rPr>
          <w:rFonts w:hint="eastAsia"/>
        </w:rPr>
        <w:t>℃</w:t>
      </w:r>
    </w:p>
    <w:p w:rsidR="00DA3527" w:rsidRDefault="00DA3527">
      <w:pPr>
        <w:rPr>
          <w:rFonts w:hint="eastAsia"/>
        </w:rPr>
      </w:pPr>
      <w:r>
        <w:rPr>
          <w:rFonts w:hint="eastAsia"/>
        </w:rPr>
        <w:t>测试方法：</w:t>
      </w:r>
      <w:r>
        <w:rPr>
          <w:rFonts w:hint="eastAsia"/>
        </w:rPr>
        <w:tab/>
      </w:r>
    </w:p>
    <w:p w:rsidR="00DA3527" w:rsidRDefault="00DA3527">
      <w:pPr>
        <w:numPr>
          <w:ilvl w:val="0"/>
          <w:numId w:val="2"/>
        </w:numPr>
      </w:pPr>
      <w:r>
        <w:rPr>
          <w:rFonts w:hint="eastAsia"/>
        </w:rPr>
        <w:t>将恒温水槽设定在</w:t>
      </w:r>
      <w:r>
        <w:rPr>
          <w:rFonts w:hint="eastAsia"/>
        </w:rPr>
        <w:t>37.00</w:t>
      </w:r>
      <w:r>
        <w:rPr>
          <w:rFonts w:hint="eastAsia"/>
        </w:rPr>
        <w:t>℃，待恒温水槽温度稳定后，使用</w:t>
      </w:r>
      <w:r>
        <w:rPr>
          <w:rFonts w:hint="eastAsia"/>
        </w:rPr>
        <w:t>额</w:t>
      </w:r>
      <w:r>
        <w:rPr>
          <w:rFonts w:hint="eastAsia"/>
        </w:rPr>
        <w:t>温计对水槽中的黑体进行测量；</w:t>
      </w:r>
    </w:p>
    <w:p w:rsidR="00DA3527" w:rsidRDefault="00DA3527">
      <w:pPr>
        <w:numPr>
          <w:ilvl w:val="0"/>
          <w:numId w:val="2"/>
        </w:numPr>
      </w:pPr>
      <w:r>
        <w:rPr>
          <w:rFonts w:hint="eastAsia"/>
        </w:rPr>
        <w:t>测试过程中记录按键功能是否正常、蜂鸣器是否正常、屏幕显示是否正常，测量误差是否符合要求。；</w:t>
      </w:r>
    </w:p>
    <w:p w:rsidR="00DA3527" w:rsidRDefault="00DA3527">
      <w:pPr>
        <w:numPr>
          <w:ilvl w:val="0"/>
          <w:numId w:val="2"/>
        </w:numPr>
      </w:pPr>
      <w:r>
        <w:rPr>
          <w:rFonts w:hint="eastAsia"/>
        </w:rPr>
        <w:t>重复测试</w:t>
      </w:r>
      <w:r>
        <w:rPr>
          <w:rFonts w:hint="eastAsia"/>
        </w:rPr>
        <w:t>1</w:t>
      </w:r>
      <w:r>
        <w:t>0000</w:t>
      </w:r>
      <w:r>
        <w:rPr>
          <w:rFonts w:hint="eastAsia"/>
        </w:rPr>
        <w:t>次。</w:t>
      </w:r>
      <w:r>
        <w:t xml:space="preserve"> </w:t>
      </w:r>
    </w:p>
    <w:p w:rsidR="00DA3527" w:rsidRDefault="00DA3527">
      <w:pPr>
        <w:ind w:left="780"/>
      </w:pPr>
    </w:p>
    <w:p w:rsidR="00DA3527" w:rsidRDefault="00DA3527">
      <w:pPr>
        <w:numPr>
          <w:ilvl w:val="0"/>
          <w:numId w:val="1"/>
        </w:numPr>
        <w:snapToGrid w:val="0"/>
        <w:spacing w:line="360" w:lineRule="auto"/>
        <w:ind w:leftChars="-400" w:left="-840"/>
        <w:jc w:val="both"/>
        <w:rPr>
          <w:rFonts w:ascii="宋体" w:hAnsi="宋体"/>
          <w:b/>
          <w:bCs/>
          <w:sz w:val="24"/>
          <w:szCs w:val="21"/>
        </w:rPr>
      </w:pPr>
      <w:r>
        <w:rPr>
          <w:rFonts w:ascii="宋体" w:hAnsi="宋体" w:hint="eastAsia"/>
          <w:b/>
          <w:bCs/>
          <w:sz w:val="24"/>
          <w:szCs w:val="21"/>
        </w:rPr>
        <w:t>测试结果：</w:t>
      </w:r>
    </w:p>
    <w:p w:rsidR="00DA3527" w:rsidRDefault="00DA3527">
      <w:r>
        <w:rPr>
          <w:rFonts w:hint="eastAsia"/>
        </w:rPr>
        <w:t>见附件。</w:t>
      </w:r>
    </w:p>
    <w:p w:rsidR="00DA3527" w:rsidRDefault="00DA3527">
      <w:pPr>
        <w:snapToGrid w:val="0"/>
        <w:spacing w:line="360" w:lineRule="auto"/>
        <w:rPr>
          <w:rFonts w:hint="eastAsia"/>
        </w:rPr>
      </w:pPr>
    </w:p>
    <w:p w:rsidR="00DA3527" w:rsidRDefault="00DA3527">
      <w:pPr>
        <w:numPr>
          <w:ilvl w:val="0"/>
          <w:numId w:val="1"/>
        </w:numPr>
        <w:snapToGrid w:val="0"/>
        <w:spacing w:line="360" w:lineRule="auto"/>
        <w:ind w:leftChars="-400" w:left="-840"/>
        <w:jc w:val="both"/>
        <w:rPr>
          <w:rFonts w:ascii="宋体" w:hAnsi="宋体"/>
          <w:b/>
          <w:bCs/>
          <w:sz w:val="24"/>
          <w:szCs w:val="21"/>
        </w:rPr>
      </w:pPr>
      <w:r>
        <w:rPr>
          <w:rFonts w:ascii="宋体" w:hAnsi="宋体" w:hint="eastAsia"/>
          <w:b/>
          <w:bCs/>
          <w:sz w:val="24"/>
          <w:szCs w:val="21"/>
        </w:rPr>
        <w:t>测试结论：</w:t>
      </w:r>
    </w:p>
    <w:p w:rsidR="00DA3527" w:rsidRDefault="00DA3527">
      <w:pPr>
        <w:snapToGrid w:val="0"/>
        <w:spacing w:line="360" w:lineRule="auto"/>
        <w:ind w:left="-840" w:firstLine="420"/>
        <w:jc w:val="both"/>
        <w:rPr>
          <w:rFonts w:ascii="Arial" w:hAnsi="Arial" w:cs="Arial"/>
        </w:rPr>
      </w:pPr>
      <w:r>
        <w:rPr>
          <w:rFonts w:ascii="Arial" w:hAnsi="Arial" w:cs="Arial" w:hint="eastAsia"/>
        </w:rPr>
        <w:t>PT9L</w:t>
      </w:r>
      <w:r>
        <w:rPr>
          <w:rFonts w:ascii="Arial" w:hAnsi="Arial" w:cs="Arial" w:hint="eastAsia"/>
        </w:rPr>
        <w:t>进行</w:t>
      </w:r>
      <w:r>
        <w:rPr>
          <w:rFonts w:ascii="Arial" w:hAnsi="Arial" w:cs="Arial" w:hint="eastAsia"/>
        </w:rPr>
        <w:t>1</w:t>
      </w:r>
      <w:r>
        <w:rPr>
          <w:rFonts w:ascii="Arial" w:hAnsi="Arial" w:cs="Arial" w:hint="eastAsia"/>
        </w:rPr>
        <w:t>万次实际测试中，按键功能、蜂鸣功能、屏幕显示功能均正常，测量误差满足产品检验标准的要求。</w:t>
      </w:r>
    </w:p>
    <w:p w:rsidR="00DA3527" w:rsidRDefault="00DA3527">
      <w:pPr>
        <w:snapToGrid w:val="0"/>
        <w:spacing w:line="360" w:lineRule="auto"/>
        <w:ind w:left="-840" w:firstLine="420"/>
        <w:jc w:val="both"/>
        <w:rPr>
          <w:rFonts w:ascii="Arial" w:hAnsi="Arial" w:cs="Arial" w:hint="eastAsia"/>
        </w:rPr>
      </w:pPr>
      <w:r>
        <w:rPr>
          <w:rFonts w:ascii="Arial" w:hAnsi="Arial" w:cs="Arial" w:hint="eastAsia"/>
        </w:rPr>
        <w:t>按照上面的假设，</w:t>
      </w:r>
      <w:r>
        <w:rPr>
          <w:rFonts w:ascii="Arial" w:hAnsi="Arial" w:cs="Arial" w:hint="eastAsia"/>
        </w:rPr>
        <w:t>1</w:t>
      </w:r>
      <w:r>
        <w:rPr>
          <w:rFonts w:ascii="Arial" w:hAnsi="Arial" w:cs="Arial" w:hint="eastAsia"/>
        </w:rPr>
        <w:t>万次测量可以等效为</w:t>
      </w:r>
      <w:r>
        <w:rPr>
          <w:rFonts w:ascii="Arial" w:hAnsi="Arial" w:cs="Arial" w:hint="eastAsia"/>
        </w:rPr>
        <w:t>5</w:t>
      </w:r>
      <w:r>
        <w:rPr>
          <w:rFonts w:ascii="Arial" w:hAnsi="Arial" w:cs="Arial" w:hint="eastAsia"/>
        </w:rPr>
        <w:t>年的使用寿命，所以</w:t>
      </w:r>
      <w:r>
        <w:rPr>
          <w:rFonts w:ascii="Arial" w:hAnsi="Arial" w:cs="Arial" w:hint="eastAsia"/>
        </w:rPr>
        <w:t>PT9L</w:t>
      </w:r>
      <w:r>
        <w:rPr>
          <w:rFonts w:ascii="Arial" w:hAnsi="Arial" w:cs="Arial" w:hint="eastAsia"/>
        </w:rPr>
        <w:t>红外体温计能够达到整机</w:t>
      </w:r>
      <w:r>
        <w:rPr>
          <w:rFonts w:ascii="Arial" w:hAnsi="Arial" w:cs="Arial" w:hint="eastAsia"/>
        </w:rPr>
        <w:t>5</w:t>
      </w:r>
      <w:r>
        <w:rPr>
          <w:rFonts w:ascii="Arial" w:hAnsi="Arial" w:cs="Arial" w:hint="eastAsia"/>
        </w:rPr>
        <w:t>年的使用寿命。</w:t>
      </w:r>
    </w:p>
    <w:sectPr w:rsidR="00DA3527">
      <w:headerReference w:type="default" r:id="rId7"/>
      <w:footerReference w:type="default" r:id="rId8"/>
      <w:pgSz w:w="11906" w:h="16838"/>
      <w:pgMar w:top="1134" w:right="1800" w:bottom="1134"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3527" w:rsidRDefault="00DA3527">
      <w:r>
        <w:separator/>
      </w:r>
    </w:p>
  </w:endnote>
  <w:endnote w:type="continuationSeparator" w:id="0">
    <w:p w:rsidR="00DA3527" w:rsidRDefault="00DA35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3527" w:rsidRDefault="00DA3527">
    <w:pPr>
      <w:pStyle w:val="a4"/>
    </w:pPr>
    <w:r>
      <w:pict>
        <v:shapetype id="_x0000_t202" coordsize="21600,21600" o:spt="202" path="m,l,21600r21600,l21600,xe">
          <v:stroke joinstyle="miter"/>
          <v:path gradientshapeok="t" o:connecttype="rect"/>
        </v:shapetype>
        <v:shape id="文本框 3" o:spid="_x0000_s1027" type="#_x0000_t202" style="position:absolute;margin-left:0;margin-top:0;width:2in;height:2in;z-index:251658752;mso-wrap-style:none;mso-position-horizontal:center;mso-position-horizontal-relative:margin" filled="f" stroked="f" strokeweight="1.25pt">
          <v:fill o:detectmouseclick="t"/>
          <v:textbox style="mso-fit-shape-to-text:t" inset="0,0,0,0">
            <w:txbxContent>
              <w:p w:rsidR="00DA3527" w:rsidRDefault="00DA3527">
                <w:pPr>
                  <w:pStyle w:val="a4"/>
                  <w:rPr>
                    <w:rFonts w:hint="eastAsia"/>
                  </w:rP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Pr>
                    <w:lang w:val="en-US" w:eastAsia="zh-CN"/>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Pr>
                    <w:rFonts w:hint="eastAsia"/>
                  </w:rPr>
                  <w:fldChar w:fldCharType="begin"/>
                </w:r>
                <w:r>
                  <w:rPr>
                    <w:rFonts w:hint="eastAsia"/>
                  </w:rPr>
                  <w:instrText xml:space="preserve"> NUMPAGES  \* MERGEFORMAT </w:instrText>
                </w:r>
                <w:r>
                  <w:rPr>
                    <w:rFonts w:hint="eastAsia"/>
                  </w:rPr>
                  <w:fldChar w:fldCharType="separate"/>
                </w:r>
                <w:r>
                  <w:rPr>
                    <w:lang w:val="en-US" w:eastAsia="zh-CN"/>
                  </w:rPr>
                  <w:t>1</w:t>
                </w:r>
                <w:r>
                  <w:rPr>
                    <w:rFonts w:hint="eastAsia"/>
                  </w:rPr>
                  <w:fldChar w:fldCharType="end"/>
                </w:r>
                <w:r>
                  <w:rPr>
                    <w:rFonts w:hint="eastAsia"/>
                  </w:rPr>
                  <w:t xml:space="preserve"> </w:t>
                </w:r>
                <w:r>
                  <w:rPr>
                    <w:rFonts w:hint="eastAsia"/>
                  </w:rPr>
                  <w:t>页</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3527" w:rsidRDefault="00DA3527">
      <w:r>
        <w:separator/>
      </w:r>
    </w:p>
  </w:footnote>
  <w:footnote w:type="continuationSeparator" w:id="0">
    <w:p w:rsidR="00DA3527" w:rsidRDefault="00DA35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3527" w:rsidRDefault="00DA3527">
    <w:pPr>
      <w:pStyle w:val="a5"/>
      <w:ind w:firstLineChars="950" w:firstLine="1710"/>
      <w:rPr>
        <w:rFonts w:ascii="宋体" w:hAnsi="宋体"/>
      </w:rPr>
    </w:pPr>
    <w:r>
      <w:rPr>
        <w:lang w:val="en-US"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5" type="#_x0000_t75" style="position:absolute;left:0;text-align:left;margin-left:0;margin-top:-9.25pt;width:81.2pt;height:31pt;z-index:251656704;mso-wrap-style:square">
          <v:imagedata r:id="rId1" o:title="andon标-模板标准格式110908"/>
          <w10:wrap type="square"/>
        </v:shape>
      </w:pict>
    </w:r>
    <w:r>
      <w:rPr>
        <w:lang w:val="en-US" w:eastAsia="zh-CN"/>
      </w:rPr>
      <w:pict>
        <v:shape id="Picture 2" o:spid="_x0000_s1026" type="#_x0000_t75" style="position:absolute;left:0;text-align:left;margin-left:0;margin-top:-9.25pt;width:81.2pt;height:31pt;z-index:251657728;mso-wrap-style:square">
          <v:imagedata r:id="rId1" o:title="andon标-模板标准格式110908"/>
          <w10:wrap type="square"/>
        </v:shape>
      </w:pict>
    </w:r>
    <w:r>
      <w:rPr>
        <w:rFonts w:ascii="宋体" w:hAnsi="宋体" w:hint="eastAsia"/>
      </w:rPr>
      <w:t>文件编号：</w:t>
    </w:r>
    <w:r>
      <w:rPr>
        <w:rFonts w:ascii="宋体" w:hAnsi="宋体" w:hint="eastAsia"/>
      </w:rPr>
      <w:t>PT9L</w:t>
    </w:r>
    <w:r>
      <w:rPr>
        <w:rFonts w:ascii="宋体" w:hAnsi="宋体" w:hint="eastAsia"/>
      </w:rPr>
      <w:t xml:space="preserve">-PLER01 V1.0  </w:t>
    </w:r>
    <w:r>
      <w:rPr>
        <w:rFonts w:ascii="宋体" w:hAnsi="宋体"/>
      </w:rPr>
      <w:t xml:space="preserve"> </w:t>
    </w:r>
    <w:r>
      <w:rPr>
        <w:rFonts w:ascii="宋体" w:hAnsi="宋体" w:hint="eastAsia"/>
      </w:rPr>
      <w:t xml:space="preserve"> </w:t>
    </w:r>
    <w:r>
      <w:rPr>
        <w:rFonts w:ascii="宋体" w:hAnsi="宋体"/>
      </w:rPr>
      <w:t xml:space="preserve">      </w:t>
    </w:r>
    <w:r>
      <w:rPr>
        <w:rFonts w:ascii="宋体" w:hAnsi="宋体" w:hint="eastAsia"/>
      </w:rPr>
      <w:t xml:space="preserve">                   </w:t>
    </w:r>
    <w:r>
      <w:rPr>
        <w:rFonts w:ascii="宋体" w:hAnsi="宋体" w:hint="eastAsia"/>
      </w:rPr>
      <w:t>整机寿命评估报告</w:t>
    </w:r>
  </w:p>
  <w:p w:rsidR="00DA3527" w:rsidRDefault="00DA352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singleLevel"/>
    <w:tmpl w:val="0000000A"/>
    <w:lvl w:ilvl="0">
      <w:start w:val="2"/>
      <w:numFmt w:val="chineseCounting"/>
      <w:suff w:val="nothing"/>
      <w:lvlText w:val="%1、"/>
      <w:lvlJc w:val="left"/>
    </w:lvl>
  </w:abstractNum>
  <w:abstractNum w:abstractNumId="1" w15:restartNumberingAfterBreak="0">
    <w:nsid w:val="73293FDF"/>
    <w:multiLevelType w:val="multilevel"/>
    <w:tmpl w:val="73293FDF"/>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281566095">
    <w:abstractNumId w:val="0"/>
  </w:num>
  <w:num w:numId="2" w16cid:durableId="412045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42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TRiMjFhNzZlMjE3ZWI5NWRlNGEwZTc3OTU0NTEwNjEifQ=="/>
  </w:docVars>
  <w:rsids>
    <w:rsidRoot w:val="00172A27"/>
    <w:rsid w:val="00001E2F"/>
    <w:rsid w:val="00086E10"/>
    <w:rsid w:val="000A4BB4"/>
    <w:rsid w:val="001271AB"/>
    <w:rsid w:val="00146524"/>
    <w:rsid w:val="001A20F4"/>
    <w:rsid w:val="001F710B"/>
    <w:rsid w:val="00241331"/>
    <w:rsid w:val="00263D07"/>
    <w:rsid w:val="002E6108"/>
    <w:rsid w:val="002F62E8"/>
    <w:rsid w:val="00346416"/>
    <w:rsid w:val="0036711B"/>
    <w:rsid w:val="003D5AB1"/>
    <w:rsid w:val="00417D5E"/>
    <w:rsid w:val="00470A8C"/>
    <w:rsid w:val="005168B5"/>
    <w:rsid w:val="00590DD4"/>
    <w:rsid w:val="005D6087"/>
    <w:rsid w:val="00670874"/>
    <w:rsid w:val="006C2485"/>
    <w:rsid w:val="00721BC7"/>
    <w:rsid w:val="007256F2"/>
    <w:rsid w:val="00782417"/>
    <w:rsid w:val="007B571E"/>
    <w:rsid w:val="007C2D81"/>
    <w:rsid w:val="008A0160"/>
    <w:rsid w:val="008F22D1"/>
    <w:rsid w:val="00917BF8"/>
    <w:rsid w:val="00924827"/>
    <w:rsid w:val="0097408B"/>
    <w:rsid w:val="00980EEE"/>
    <w:rsid w:val="00987D54"/>
    <w:rsid w:val="009A30C1"/>
    <w:rsid w:val="009E3B38"/>
    <w:rsid w:val="00A42F9B"/>
    <w:rsid w:val="00A531F0"/>
    <w:rsid w:val="00AB63E6"/>
    <w:rsid w:val="00B20E09"/>
    <w:rsid w:val="00B95A1A"/>
    <w:rsid w:val="00BB1BEC"/>
    <w:rsid w:val="00BC54B0"/>
    <w:rsid w:val="00BC69BB"/>
    <w:rsid w:val="00BE26E1"/>
    <w:rsid w:val="00C50822"/>
    <w:rsid w:val="00C528D4"/>
    <w:rsid w:val="00C754E2"/>
    <w:rsid w:val="00D34E83"/>
    <w:rsid w:val="00D55916"/>
    <w:rsid w:val="00D779FE"/>
    <w:rsid w:val="00D86E15"/>
    <w:rsid w:val="00DA3527"/>
    <w:rsid w:val="00DA4D42"/>
    <w:rsid w:val="00E43483"/>
    <w:rsid w:val="00EA2EF6"/>
    <w:rsid w:val="00EC2815"/>
    <w:rsid w:val="00ED1771"/>
    <w:rsid w:val="00F24248"/>
    <w:rsid w:val="00F30427"/>
    <w:rsid w:val="00F352A7"/>
    <w:rsid w:val="00F55457"/>
    <w:rsid w:val="00F94FB3"/>
    <w:rsid w:val="00FF60D6"/>
    <w:rsid w:val="0172376C"/>
    <w:rsid w:val="02BF4B88"/>
    <w:rsid w:val="0C5C01DC"/>
    <w:rsid w:val="0DB4646B"/>
    <w:rsid w:val="1E067BEF"/>
    <w:rsid w:val="1E706287"/>
    <w:rsid w:val="1E7F2620"/>
    <w:rsid w:val="20E95D13"/>
    <w:rsid w:val="23232FA3"/>
    <w:rsid w:val="327F0E4E"/>
    <w:rsid w:val="3A332488"/>
    <w:rsid w:val="40DB0E76"/>
    <w:rsid w:val="44200AA0"/>
    <w:rsid w:val="4E5A4CC8"/>
    <w:rsid w:val="51F22345"/>
    <w:rsid w:val="586E32AB"/>
    <w:rsid w:val="58D17D02"/>
    <w:rsid w:val="607B5C80"/>
    <w:rsid w:val="66AA76ED"/>
    <w:rsid w:val="68701E42"/>
    <w:rsid w:val="69CF7CE9"/>
    <w:rsid w:val="6CE4695B"/>
    <w:rsid w:val="6F277A11"/>
    <w:rsid w:val="6FB922F9"/>
    <w:rsid w:val="709E4206"/>
    <w:rsid w:val="72F007AC"/>
    <w:rsid w:val="78384CC9"/>
    <w:rsid w:val="79442C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5:chartTrackingRefBased/>
  <w15:docId w15:val="{CAC47B57-F0C0-419E-BF16-BE98C79B3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1"/>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style>
  <w:style w:type="paragraph" w:styleId="a4">
    <w:name w:val="footer"/>
    <w:basedOn w:val="a"/>
    <w:pPr>
      <w:tabs>
        <w:tab w:val="center" w:pos="4153"/>
        <w:tab w:val="right" w:pos="8306"/>
      </w:tabs>
      <w:snapToGrid w:val="0"/>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6">
    <w:name w:val="Table Grid"/>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Revision"/>
    <w:hidden/>
    <w:uiPriority w:val="99"/>
    <w:unhideWhenUsed/>
    <w:rsid w:val="00FF60D6"/>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418</Words>
  <Characters>465</Characters>
  <Application>Microsoft Office Word</Application>
  <DocSecurity>0</DocSecurity>
  <PresentationFormat/>
  <Lines>40</Lines>
  <Paragraphs>31</Paragraphs>
  <Slides>0</Slides>
  <Notes>0</Notes>
  <HiddenSlides>0</HiddenSlides>
  <MMClips>0</MMClips>
  <ScaleCrop>false</ScaleCrop>
  <Manager/>
  <Company/>
  <LinksUpToDate>false</LinksUpToDate>
  <CharactersWithSpaces>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测试报告－BP5S整机寿命测试</dc:title>
  <dc:subject/>
  <dc:creator>墩墩</dc:creator>
  <cp:keywords/>
  <dc:description/>
  <cp:lastModifiedBy>宇 杜</cp:lastModifiedBy>
  <cp:revision>2</cp:revision>
  <cp:lastPrinted>2024-09-25T01:27:00Z</cp:lastPrinted>
  <dcterms:created xsi:type="dcterms:W3CDTF">2026-04-28T08:22:00Z</dcterms:created>
  <dcterms:modified xsi:type="dcterms:W3CDTF">2026-04-28T08:22:00Z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21D4F68237914372BEFAC3B1DB06CE99_12</vt:lpwstr>
  </property>
</Properties>
</file>