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14174353"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8">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7E96"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D44524">
        <w:rPr>
          <w:rFonts w:ascii="Arial Unicode MS" w:eastAsia="Arial Unicode MS" w:hAnsi="Arial Unicode MS" w:cs="Arial Unicode MS"/>
        </w:rPr>
        <w:t>w</w: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Pr="00BD2161" w:rsidRDefault="00AB15FE" w:rsidP="00F3135B">
                            <w:pPr>
                              <w:spacing w:after="0"/>
                              <w:rPr>
                                <w:rFonts w:eastAsia="Arial Unicode MS" w:cstheme="minorHAnsi"/>
                                <w:b/>
                                <w:bCs/>
                                <w:color w:val="000000" w:themeColor="text1"/>
                                <w:sz w:val="96"/>
                              </w:rPr>
                            </w:pPr>
                            <w:r w:rsidRPr="00BD2161">
                              <w:rPr>
                                <w:rFonts w:eastAsia="Arial Unicode MS" w:cstheme="minorHAnsi"/>
                                <w:b/>
                                <w:bCs/>
                                <w:color w:val="000000" w:themeColor="text1"/>
                                <w:sz w:val="96"/>
                              </w:rPr>
                              <w:t>Solution Design</w:t>
                            </w:r>
                          </w:p>
                          <w:p w14:paraId="41DD6849" w14:textId="45824BC1" w:rsidR="00B333A9" w:rsidRPr="00BD2161" w:rsidRDefault="00B333A9" w:rsidP="00F3135B">
                            <w:pPr>
                              <w:spacing w:after="0"/>
                              <w:rPr>
                                <w:b/>
                                <w:bCs/>
                                <w:color w:val="000000" w:themeColor="text1"/>
                              </w:rPr>
                            </w:pPr>
                            <w:r w:rsidRPr="00BD2161">
                              <w:rPr>
                                <w:rFonts w:eastAsia="Arial Unicode MS" w:cstheme="minorHAnsi"/>
                                <w:b/>
                                <w:bCs/>
                                <w:color w:val="000000" w:themeColor="text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Pr="00BD2161" w:rsidRDefault="00AB15FE" w:rsidP="00F3135B">
                      <w:pPr>
                        <w:spacing w:after="0"/>
                        <w:rPr>
                          <w:rFonts w:eastAsia="Arial Unicode MS" w:cstheme="minorHAnsi"/>
                          <w:b/>
                          <w:bCs/>
                          <w:color w:val="000000" w:themeColor="text1"/>
                          <w:sz w:val="96"/>
                        </w:rPr>
                      </w:pPr>
                      <w:r w:rsidRPr="00BD2161">
                        <w:rPr>
                          <w:rFonts w:eastAsia="Arial Unicode MS" w:cstheme="minorHAnsi"/>
                          <w:b/>
                          <w:bCs/>
                          <w:color w:val="000000" w:themeColor="text1"/>
                          <w:sz w:val="96"/>
                        </w:rPr>
                        <w:t>Solution Design</w:t>
                      </w:r>
                    </w:p>
                    <w:p w14:paraId="41DD6849" w14:textId="45824BC1" w:rsidR="00B333A9" w:rsidRPr="00BD2161" w:rsidRDefault="00B333A9" w:rsidP="00F3135B">
                      <w:pPr>
                        <w:spacing w:after="0"/>
                        <w:rPr>
                          <w:b/>
                          <w:bCs/>
                          <w:color w:val="000000" w:themeColor="text1"/>
                        </w:rPr>
                      </w:pPr>
                      <w:r w:rsidRPr="00BD2161">
                        <w:rPr>
                          <w:rFonts w:eastAsia="Arial Unicode MS" w:cstheme="minorHAnsi"/>
                          <w:b/>
                          <w:bCs/>
                          <w:color w:val="000000" w:themeColor="text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21121" id="Rectangle 3" o:spid="_x0000_s1026" style="position:absolute;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0"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sz w:val="28"/>
          <w:szCs w:val="28"/>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442BA1C0" w14:textId="030535E1" w:rsidR="00FA6620" w:rsidRPr="00BD2161" w:rsidRDefault="007B27F3">
          <w:pPr>
            <w:pStyle w:val="TOC1"/>
            <w:tabs>
              <w:tab w:val="left" w:pos="520"/>
              <w:tab w:val="right" w:leader="dot" w:pos="8727"/>
            </w:tabs>
            <w:rPr>
              <w:rFonts w:eastAsiaTheme="minorEastAsia" w:cstheme="minorBidi"/>
              <w:b w:val="0"/>
              <w:bCs w:val="0"/>
              <w:noProof/>
              <w:color w:val="auto"/>
              <w:sz w:val="28"/>
              <w:szCs w:val="28"/>
            </w:rPr>
          </w:pPr>
          <w:r w:rsidRPr="00BD2161">
            <w:rPr>
              <w:sz w:val="28"/>
              <w:szCs w:val="28"/>
            </w:rPr>
            <w:fldChar w:fldCharType="begin"/>
          </w:r>
          <w:r w:rsidRPr="00BD2161">
            <w:rPr>
              <w:sz w:val="28"/>
              <w:szCs w:val="28"/>
            </w:rPr>
            <w:instrText xml:space="preserve"> TOC \o "1-3" \h \z \u </w:instrText>
          </w:r>
          <w:r w:rsidRPr="00BD2161">
            <w:rPr>
              <w:sz w:val="28"/>
              <w:szCs w:val="28"/>
            </w:rPr>
            <w:fldChar w:fldCharType="separate"/>
          </w:r>
          <w:hyperlink w:anchor="_Toc83027293" w:history="1">
            <w:r w:rsidR="00FA6620" w:rsidRPr="00BD2161">
              <w:rPr>
                <w:rStyle w:val="Hyperlink"/>
                <w:rFonts w:eastAsia="Arial Unicode MS"/>
                <w:noProof/>
                <w:sz w:val="28"/>
                <w:szCs w:val="28"/>
              </w:rPr>
              <w:t>I.</w:t>
            </w:r>
            <w:r w:rsidR="00FA6620" w:rsidRPr="00BD2161">
              <w:rPr>
                <w:rFonts w:eastAsiaTheme="minorEastAsia" w:cstheme="minorBidi"/>
                <w:b w:val="0"/>
                <w:bCs w:val="0"/>
                <w:noProof/>
                <w:color w:val="auto"/>
                <w:sz w:val="28"/>
                <w:szCs w:val="28"/>
              </w:rPr>
              <w:tab/>
            </w:r>
            <w:r w:rsidR="00FA6620" w:rsidRPr="00BD2161">
              <w:rPr>
                <w:rStyle w:val="Hyperlink"/>
                <w:noProof/>
                <w:sz w:val="28"/>
                <w:szCs w:val="28"/>
              </w:rPr>
              <w:t>Purpose</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_Toc83027293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3</w:t>
            </w:r>
            <w:r w:rsidR="00FA6620" w:rsidRPr="00BD2161">
              <w:rPr>
                <w:noProof/>
                <w:webHidden/>
                <w:sz w:val="28"/>
                <w:szCs w:val="28"/>
              </w:rPr>
              <w:fldChar w:fldCharType="end"/>
            </w:r>
          </w:hyperlink>
        </w:p>
        <w:p w14:paraId="58E916D1" w14:textId="2115E47D" w:rsidR="00FA6620" w:rsidRPr="00BD2161" w:rsidRDefault="00000000">
          <w:pPr>
            <w:pStyle w:val="TOC1"/>
            <w:tabs>
              <w:tab w:val="left" w:pos="520"/>
              <w:tab w:val="right" w:leader="dot" w:pos="8727"/>
            </w:tabs>
            <w:rPr>
              <w:rFonts w:eastAsiaTheme="minorEastAsia" w:cstheme="minorBidi"/>
              <w:b w:val="0"/>
              <w:bCs w:val="0"/>
              <w:noProof/>
              <w:color w:val="auto"/>
              <w:sz w:val="28"/>
              <w:szCs w:val="28"/>
            </w:rPr>
          </w:pPr>
          <w:hyperlink w:anchor="_Toc83027296" w:history="1">
            <w:r w:rsidR="00FA6620" w:rsidRPr="00BD2161">
              <w:rPr>
                <w:rStyle w:val="Hyperlink"/>
                <w:rFonts w:eastAsia="Arial Unicode MS"/>
                <w:noProof/>
                <w:sz w:val="28"/>
                <w:szCs w:val="28"/>
              </w:rPr>
              <w:t>II.</w:t>
            </w:r>
            <w:r w:rsidR="00FA6620" w:rsidRPr="00BD2161">
              <w:rPr>
                <w:rFonts w:eastAsiaTheme="minorEastAsia" w:cstheme="minorBidi"/>
                <w:b w:val="0"/>
                <w:bCs w:val="0"/>
                <w:noProof/>
                <w:color w:val="auto"/>
                <w:sz w:val="28"/>
                <w:szCs w:val="28"/>
              </w:rPr>
              <w:tab/>
            </w:r>
            <w:r w:rsidR="00FA6620" w:rsidRPr="00BD2161">
              <w:rPr>
                <w:rStyle w:val="Hyperlink"/>
                <w:rFonts w:eastAsia="Arial Unicode MS"/>
                <w:noProof/>
                <w:sz w:val="28"/>
                <w:szCs w:val="28"/>
              </w:rPr>
              <w:t>Automated process details</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_Toc83027296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4</w:t>
            </w:r>
            <w:r w:rsidR="00FA6620" w:rsidRPr="00BD2161">
              <w:rPr>
                <w:noProof/>
                <w:webHidden/>
                <w:sz w:val="28"/>
                <w:szCs w:val="28"/>
              </w:rPr>
              <w:fldChar w:fldCharType="end"/>
            </w:r>
          </w:hyperlink>
        </w:p>
        <w:p w14:paraId="011D487D" w14:textId="64B6C970" w:rsidR="00FA6620" w:rsidRPr="00BD2161" w:rsidRDefault="00000000">
          <w:pPr>
            <w:pStyle w:val="TOC1"/>
            <w:tabs>
              <w:tab w:val="left" w:pos="520"/>
              <w:tab w:val="right" w:leader="dot" w:pos="8727"/>
            </w:tabs>
            <w:rPr>
              <w:rFonts w:eastAsiaTheme="minorEastAsia" w:cstheme="minorBidi"/>
              <w:b w:val="0"/>
              <w:bCs w:val="0"/>
              <w:noProof/>
              <w:color w:val="auto"/>
              <w:sz w:val="28"/>
              <w:szCs w:val="28"/>
            </w:rPr>
          </w:pPr>
          <w:hyperlink w:anchor="_Toc83027297" w:history="1">
            <w:r w:rsidR="00FA6620" w:rsidRPr="00BD2161">
              <w:rPr>
                <w:rStyle w:val="Hyperlink"/>
                <w:rFonts w:eastAsia="Arial Unicode MS"/>
                <w:noProof/>
                <w:sz w:val="28"/>
                <w:szCs w:val="28"/>
              </w:rPr>
              <w:t>2</w:t>
            </w:r>
            <w:r w:rsidR="00FA6620" w:rsidRPr="00BD2161">
              <w:rPr>
                <w:rFonts w:eastAsiaTheme="minorEastAsia" w:cstheme="minorBidi"/>
                <w:b w:val="0"/>
                <w:bCs w:val="0"/>
                <w:noProof/>
                <w:color w:val="auto"/>
                <w:sz w:val="28"/>
                <w:szCs w:val="28"/>
              </w:rPr>
              <w:tab/>
            </w:r>
            <w:r w:rsidR="00FA6620" w:rsidRPr="00BD2161">
              <w:rPr>
                <w:rStyle w:val="Hyperlink"/>
                <w:rFonts w:eastAsia="Arial Unicode MS"/>
                <w:noProof/>
                <w:sz w:val="28"/>
                <w:szCs w:val="28"/>
              </w:rPr>
              <w:t>Runtime guide</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_Toc83027297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5</w:t>
            </w:r>
            <w:r w:rsidR="00FA6620" w:rsidRPr="00BD2161">
              <w:rPr>
                <w:noProof/>
                <w:webHidden/>
                <w:sz w:val="28"/>
                <w:szCs w:val="28"/>
              </w:rPr>
              <w:fldChar w:fldCharType="end"/>
            </w:r>
          </w:hyperlink>
        </w:p>
        <w:p w14:paraId="5B72A0DA" w14:textId="267692C5" w:rsidR="00FA6620" w:rsidRPr="00BD2161" w:rsidRDefault="00000000">
          <w:pPr>
            <w:pStyle w:val="TOC2"/>
            <w:tabs>
              <w:tab w:val="left" w:pos="780"/>
              <w:tab w:val="right" w:leader="dot" w:pos="8727"/>
            </w:tabs>
            <w:rPr>
              <w:rFonts w:eastAsiaTheme="minorEastAsia" w:cstheme="minorBidi"/>
              <w:i w:val="0"/>
              <w:iCs w:val="0"/>
              <w:noProof/>
              <w:color w:val="auto"/>
              <w:sz w:val="28"/>
              <w:szCs w:val="28"/>
            </w:rPr>
          </w:pPr>
          <w:hyperlink w:anchor="_Toc83027298" w:history="1">
            <w:r w:rsidR="00FA6620" w:rsidRPr="00BD2161">
              <w:rPr>
                <w:rStyle w:val="Hyperlink"/>
                <w:rFonts w:eastAsia="Arial Unicode MS"/>
                <w:noProof/>
                <w:sz w:val="28"/>
                <w:szCs w:val="28"/>
              </w:rPr>
              <w:t>2.1</w:t>
            </w:r>
            <w:r w:rsidR="00FA6620" w:rsidRPr="00BD2161">
              <w:rPr>
                <w:rFonts w:eastAsiaTheme="minorEastAsia" w:cstheme="minorBidi"/>
                <w:i w:val="0"/>
                <w:iCs w:val="0"/>
                <w:noProof/>
                <w:color w:val="auto"/>
                <w:sz w:val="28"/>
                <w:szCs w:val="28"/>
              </w:rPr>
              <w:tab/>
            </w:r>
            <w:r w:rsidR="00FA6620" w:rsidRPr="00BD2161">
              <w:rPr>
                <w:rStyle w:val="Hyperlink"/>
                <w:rFonts w:eastAsia="Arial Unicode MS"/>
                <w:noProof/>
                <w:sz w:val="28"/>
                <w:szCs w:val="28"/>
              </w:rPr>
              <w:t>Architectural structure of the Master Project</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_Toc83027298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5</w:t>
            </w:r>
            <w:r w:rsidR="00FA6620" w:rsidRPr="00BD2161">
              <w:rPr>
                <w:noProof/>
                <w:webHidden/>
                <w:sz w:val="28"/>
                <w:szCs w:val="28"/>
              </w:rPr>
              <w:fldChar w:fldCharType="end"/>
            </w:r>
          </w:hyperlink>
        </w:p>
        <w:p w14:paraId="5791A2F0" w14:textId="7B719893" w:rsidR="00FA6620" w:rsidRPr="00BD2161" w:rsidRDefault="00000000">
          <w:pPr>
            <w:pStyle w:val="TOC2"/>
            <w:tabs>
              <w:tab w:val="left" w:pos="780"/>
              <w:tab w:val="right" w:leader="dot" w:pos="8727"/>
            </w:tabs>
            <w:rPr>
              <w:rFonts w:eastAsiaTheme="minorEastAsia" w:cstheme="minorBidi"/>
              <w:i w:val="0"/>
              <w:iCs w:val="0"/>
              <w:noProof/>
              <w:color w:val="auto"/>
              <w:sz w:val="28"/>
              <w:szCs w:val="28"/>
            </w:rPr>
          </w:pPr>
          <w:hyperlink w:anchor="_Toc83027299" w:history="1">
            <w:r w:rsidR="00FA6620" w:rsidRPr="00BD2161">
              <w:rPr>
                <w:rStyle w:val="Hyperlink"/>
                <w:rFonts w:eastAsia="Arial Unicode MS"/>
                <w:noProof/>
                <w:sz w:val="28"/>
                <w:szCs w:val="28"/>
              </w:rPr>
              <w:t>2.2</w:t>
            </w:r>
            <w:r w:rsidR="00FA6620" w:rsidRPr="00BD2161">
              <w:rPr>
                <w:rFonts w:eastAsiaTheme="minorEastAsia" w:cstheme="minorBidi"/>
                <w:i w:val="0"/>
                <w:iCs w:val="0"/>
                <w:noProof/>
                <w:color w:val="auto"/>
                <w:sz w:val="28"/>
                <w:szCs w:val="28"/>
              </w:rPr>
              <w:tab/>
            </w:r>
            <w:r w:rsidR="00FA6620" w:rsidRPr="00BD2161">
              <w:rPr>
                <w:rStyle w:val="Hyperlink"/>
                <w:rFonts w:eastAsia="Arial Unicode MS"/>
                <w:noProof/>
                <w:sz w:val="28"/>
                <w:szCs w:val="28"/>
              </w:rPr>
              <w:t>Master Project Runtime Details</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_Toc83027299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7</w:t>
            </w:r>
            <w:r w:rsidR="00FA6620" w:rsidRPr="00BD2161">
              <w:rPr>
                <w:noProof/>
                <w:webHidden/>
                <w:sz w:val="28"/>
                <w:szCs w:val="28"/>
              </w:rPr>
              <w:fldChar w:fldCharType="end"/>
            </w:r>
          </w:hyperlink>
        </w:p>
        <w:p w14:paraId="74470ABC" w14:textId="5B6AB32D" w:rsidR="00FA6620" w:rsidRPr="00BD2161" w:rsidRDefault="00000000">
          <w:pPr>
            <w:pStyle w:val="TOC1"/>
            <w:tabs>
              <w:tab w:val="left" w:pos="520"/>
              <w:tab w:val="right" w:leader="dot" w:pos="8727"/>
            </w:tabs>
            <w:rPr>
              <w:rFonts w:eastAsiaTheme="minorEastAsia" w:cstheme="minorBidi"/>
              <w:b w:val="0"/>
              <w:bCs w:val="0"/>
              <w:noProof/>
              <w:color w:val="auto"/>
              <w:sz w:val="28"/>
              <w:szCs w:val="28"/>
            </w:rPr>
          </w:pPr>
          <w:hyperlink w:anchor="_Toc83027303" w:history="1">
            <w:r w:rsidR="00FA6620" w:rsidRPr="00BD2161">
              <w:rPr>
                <w:rStyle w:val="Hyperlink"/>
                <w:rFonts w:eastAsia="Arial Unicode MS"/>
                <w:noProof/>
                <w:sz w:val="28"/>
                <w:szCs w:val="28"/>
              </w:rPr>
              <w:t>3</w:t>
            </w:r>
            <w:r w:rsidR="00FA6620" w:rsidRPr="00BD2161">
              <w:rPr>
                <w:rFonts w:eastAsiaTheme="minorEastAsia" w:cstheme="minorBidi"/>
                <w:b w:val="0"/>
                <w:bCs w:val="0"/>
                <w:noProof/>
                <w:color w:val="auto"/>
                <w:sz w:val="28"/>
                <w:szCs w:val="28"/>
              </w:rPr>
              <w:tab/>
            </w:r>
            <w:r w:rsidR="00FA6620" w:rsidRPr="00BD2161">
              <w:rPr>
                <w:rStyle w:val="Hyperlink"/>
                <w:rFonts w:eastAsia="Arial Unicode MS"/>
                <w:noProof/>
                <w:sz w:val="28"/>
                <w:szCs w:val="28"/>
              </w:rPr>
              <w:t>Other Details</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_Toc83027303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11</w:t>
            </w:r>
            <w:r w:rsidR="00FA6620" w:rsidRPr="00BD2161">
              <w:rPr>
                <w:noProof/>
                <w:webHidden/>
                <w:sz w:val="28"/>
                <w:szCs w:val="28"/>
              </w:rPr>
              <w:fldChar w:fldCharType="end"/>
            </w:r>
          </w:hyperlink>
        </w:p>
        <w:p w14:paraId="47A96E8F" w14:textId="686850C9" w:rsidR="00FA6620" w:rsidRPr="00BD2161" w:rsidRDefault="00000000">
          <w:pPr>
            <w:pStyle w:val="TOC3"/>
            <w:tabs>
              <w:tab w:val="right" w:leader="dot" w:pos="8727"/>
            </w:tabs>
            <w:rPr>
              <w:rFonts w:eastAsiaTheme="minorEastAsia" w:cstheme="minorBidi"/>
              <w:noProof/>
              <w:color w:val="auto"/>
              <w:sz w:val="28"/>
              <w:szCs w:val="28"/>
            </w:rPr>
          </w:pPr>
          <w:hyperlink w:anchor="_Toc83027305" w:history="1">
            <w:r w:rsidR="00FA6620" w:rsidRPr="00BD2161">
              <w:rPr>
                <w:rStyle w:val="Hyperlink"/>
                <w:rFonts w:eastAsia="Arial Unicode MS"/>
                <w:noProof/>
                <w:sz w:val="28"/>
                <w:szCs w:val="28"/>
              </w:rPr>
              <w:t>Debugging Tip</w:t>
            </w:r>
            <w:r w:rsidR="00E201D6" w:rsidRPr="00BD2161">
              <w:rPr>
                <w:rStyle w:val="Hyperlink"/>
                <w:rFonts w:eastAsia="Arial Unicode MS"/>
                <w:noProof/>
                <w:sz w:val="28"/>
                <w:szCs w:val="28"/>
              </w:rPr>
              <w:t>s</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_Toc83027305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11</w:t>
            </w:r>
            <w:r w:rsidR="00FA6620" w:rsidRPr="00BD2161">
              <w:rPr>
                <w:noProof/>
                <w:webHidden/>
                <w:sz w:val="28"/>
                <w:szCs w:val="28"/>
              </w:rPr>
              <w:fldChar w:fldCharType="end"/>
            </w:r>
          </w:hyperlink>
        </w:p>
        <w:p w14:paraId="4A034BCD" w14:textId="7411837B" w:rsidR="00FA6620" w:rsidRPr="00BD2161" w:rsidRDefault="00000000">
          <w:pPr>
            <w:pStyle w:val="TOC3"/>
            <w:tabs>
              <w:tab w:val="right" w:leader="dot" w:pos="8727"/>
            </w:tabs>
            <w:rPr>
              <w:rFonts w:eastAsiaTheme="minorEastAsia" w:cstheme="minorBidi"/>
              <w:noProof/>
              <w:color w:val="auto"/>
              <w:sz w:val="28"/>
              <w:szCs w:val="28"/>
            </w:rPr>
          </w:pPr>
          <w:hyperlink w:anchor="_Toc83027306" w:history="1">
            <w:r w:rsidR="00FA6620" w:rsidRPr="00BD2161">
              <w:rPr>
                <w:rStyle w:val="Hyperlink"/>
                <w:rFonts w:eastAsia="Arial Unicode MS"/>
                <w:noProof/>
                <w:sz w:val="28"/>
                <w:szCs w:val="28"/>
              </w:rPr>
              <w:t>Post UAT Specifications</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_Toc83027306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11</w:t>
            </w:r>
            <w:r w:rsidR="00FA6620" w:rsidRPr="00BD2161">
              <w:rPr>
                <w:noProof/>
                <w:webHidden/>
                <w:sz w:val="28"/>
                <w:szCs w:val="28"/>
              </w:rPr>
              <w:fldChar w:fldCharType="end"/>
            </w:r>
          </w:hyperlink>
        </w:p>
        <w:p w14:paraId="7B7FC7DE" w14:textId="268642DD" w:rsidR="00FA6620" w:rsidRPr="00BD2161" w:rsidRDefault="00000000">
          <w:pPr>
            <w:pStyle w:val="TOC1"/>
            <w:tabs>
              <w:tab w:val="left" w:pos="520"/>
              <w:tab w:val="right" w:leader="dot" w:pos="8727"/>
            </w:tabs>
            <w:rPr>
              <w:rFonts w:eastAsiaTheme="minorEastAsia" w:cstheme="minorBidi"/>
              <w:b w:val="0"/>
              <w:bCs w:val="0"/>
              <w:noProof/>
              <w:color w:val="auto"/>
              <w:sz w:val="28"/>
              <w:szCs w:val="28"/>
            </w:rPr>
          </w:pPr>
          <w:hyperlink w:anchor="_Toc83027307" w:history="1">
            <w:r w:rsidR="00FA6620" w:rsidRPr="00BD2161">
              <w:rPr>
                <w:rStyle w:val="Hyperlink"/>
                <w:rFonts w:eastAsia="Arial Unicode MS"/>
                <w:noProof/>
                <w:sz w:val="28"/>
                <w:szCs w:val="28"/>
              </w:rPr>
              <w:t>4</w:t>
            </w:r>
            <w:r w:rsidR="00FA6620" w:rsidRPr="00BD2161">
              <w:rPr>
                <w:rFonts w:eastAsiaTheme="minorEastAsia" w:cstheme="minorBidi"/>
                <w:b w:val="0"/>
                <w:bCs w:val="0"/>
                <w:noProof/>
                <w:color w:val="auto"/>
                <w:sz w:val="28"/>
                <w:szCs w:val="28"/>
              </w:rPr>
              <w:tab/>
            </w:r>
            <w:r w:rsidR="00FA6620" w:rsidRPr="00BD2161">
              <w:rPr>
                <w:rStyle w:val="Hyperlink"/>
                <w:rFonts w:eastAsia="Arial Unicode MS"/>
                <w:noProof/>
                <w:sz w:val="28"/>
                <w:szCs w:val="28"/>
              </w:rPr>
              <w:t>Glossary</w:t>
            </w:r>
            <w:r w:rsidR="00FA6620" w:rsidRPr="00BD2161">
              <w:rPr>
                <w:noProof/>
                <w:webHidden/>
                <w:sz w:val="28"/>
                <w:szCs w:val="28"/>
              </w:rPr>
              <w:tab/>
            </w:r>
            <w:r w:rsidR="00FA6620" w:rsidRPr="00BD2161">
              <w:rPr>
                <w:noProof/>
                <w:webHidden/>
                <w:sz w:val="28"/>
                <w:szCs w:val="28"/>
              </w:rPr>
              <w:fldChar w:fldCharType="begin"/>
            </w:r>
            <w:r w:rsidR="00FA6620" w:rsidRPr="00BD2161">
              <w:rPr>
                <w:noProof/>
                <w:webHidden/>
                <w:sz w:val="28"/>
                <w:szCs w:val="28"/>
              </w:rPr>
              <w:instrText xml:space="preserve"> PAGEREF _Toc83027307 \h </w:instrText>
            </w:r>
            <w:r w:rsidR="00FA6620" w:rsidRPr="00BD2161">
              <w:rPr>
                <w:noProof/>
                <w:webHidden/>
                <w:sz w:val="28"/>
                <w:szCs w:val="28"/>
              </w:rPr>
            </w:r>
            <w:r w:rsidR="00FA6620" w:rsidRPr="00BD2161">
              <w:rPr>
                <w:noProof/>
                <w:webHidden/>
                <w:sz w:val="28"/>
                <w:szCs w:val="28"/>
              </w:rPr>
              <w:fldChar w:fldCharType="separate"/>
            </w:r>
            <w:r w:rsidR="00FA6620" w:rsidRPr="00BD2161">
              <w:rPr>
                <w:noProof/>
                <w:webHidden/>
                <w:sz w:val="28"/>
                <w:szCs w:val="28"/>
              </w:rPr>
              <w:t>11</w:t>
            </w:r>
            <w:r w:rsidR="00FA6620" w:rsidRPr="00BD2161">
              <w:rPr>
                <w:noProof/>
                <w:webHidden/>
                <w:sz w:val="28"/>
                <w:szCs w:val="28"/>
              </w:rPr>
              <w:fldChar w:fldCharType="end"/>
            </w:r>
          </w:hyperlink>
        </w:p>
        <w:p w14:paraId="0A4CC7B9" w14:textId="3E758348" w:rsidR="007B27F3" w:rsidRPr="00BD2161" w:rsidRDefault="007B27F3">
          <w:pPr>
            <w:rPr>
              <w:sz w:val="28"/>
              <w:szCs w:val="28"/>
            </w:rPr>
          </w:pPr>
          <w:r w:rsidRPr="00BD2161">
            <w:rPr>
              <w:b/>
              <w:bCs/>
              <w:noProof/>
              <w:sz w:val="28"/>
              <w:szCs w:val="28"/>
            </w:rPr>
            <w:fldChar w:fldCharType="end"/>
          </w:r>
        </w:p>
      </w:sdtContent>
    </w:sdt>
    <w:p w14:paraId="3951850C" w14:textId="27DBD4FB" w:rsidR="0064718D" w:rsidRPr="00BD2161" w:rsidRDefault="0064718D" w:rsidP="0064718D">
      <w:pPr>
        <w:spacing w:after="0" w:line="312" w:lineRule="auto"/>
        <w:rPr>
          <w:rFonts w:ascii="Arial Unicode MS" w:eastAsia="Arial Unicode MS" w:hAnsi="Arial Unicode MS" w:cs="Arial Unicode MS"/>
          <w:sz w:val="28"/>
          <w:szCs w:val="28"/>
        </w:rPr>
      </w:pPr>
      <w:r w:rsidRPr="00BD2161">
        <w:rPr>
          <w:rFonts w:ascii="Arial Unicode MS" w:eastAsia="Arial Unicode MS" w:hAnsi="Arial Unicode MS" w:cs="Arial Unicode MS"/>
          <w:sz w:val="28"/>
          <w:szCs w:val="28"/>
        </w:rPr>
        <w:t xml:space="preserve">Creation Date: </w:t>
      </w:r>
      <w:r w:rsidR="00F22580" w:rsidRPr="00BD2161">
        <w:rPr>
          <w:rFonts w:ascii="Arial Unicode MS" w:eastAsia="Arial Unicode MS" w:hAnsi="Arial Unicode MS" w:cs="Arial Unicode MS"/>
          <w:sz w:val="28"/>
          <w:szCs w:val="28"/>
        </w:rPr>
        <w:t>0</w:t>
      </w:r>
      <w:r w:rsidR="005D10FC" w:rsidRPr="00BD2161">
        <w:rPr>
          <w:rFonts w:ascii="Arial Unicode MS" w:eastAsia="Arial Unicode MS" w:hAnsi="Arial Unicode MS" w:cs="Arial Unicode MS"/>
          <w:sz w:val="28"/>
          <w:szCs w:val="28"/>
        </w:rPr>
        <w:t>6</w:t>
      </w:r>
      <w:r w:rsidR="00F22580" w:rsidRPr="00BD2161">
        <w:rPr>
          <w:rFonts w:ascii="Arial Unicode MS" w:eastAsia="Arial Unicode MS" w:hAnsi="Arial Unicode MS" w:cs="Arial Unicode MS"/>
          <w:sz w:val="28"/>
          <w:szCs w:val="28"/>
        </w:rPr>
        <w:t>.</w:t>
      </w:r>
      <w:r w:rsidR="005D10FC" w:rsidRPr="00BD2161">
        <w:rPr>
          <w:rFonts w:ascii="Arial Unicode MS" w:eastAsia="Arial Unicode MS" w:hAnsi="Arial Unicode MS" w:cs="Arial Unicode MS"/>
          <w:sz w:val="28"/>
          <w:szCs w:val="28"/>
        </w:rPr>
        <w:t>12</w:t>
      </w:r>
      <w:r w:rsidR="00F22580" w:rsidRPr="00BD2161">
        <w:rPr>
          <w:rFonts w:ascii="Arial Unicode MS" w:eastAsia="Arial Unicode MS" w:hAnsi="Arial Unicode MS" w:cs="Arial Unicode MS"/>
          <w:sz w:val="28"/>
          <w:szCs w:val="28"/>
        </w:rPr>
        <w:t>.2023</w:t>
      </w:r>
    </w:p>
    <w:p w14:paraId="140AC7DC" w14:textId="37514573" w:rsidR="00D93574" w:rsidRPr="00BD2161" w:rsidRDefault="0064718D" w:rsidP="0064718D">
      <w:pPr>
        <w:spacing w:after="0" w:line="312" w:lineRule="auto"/>
        <w:rPr>
          <w:rFonts w:ascii="Arial Unicode MS" w:eastAsia="Arial Unicode MS" w:hAnsi="Arial Unicode MS" w:cs="Arial Unicode MS"/>
          <w:sz w:val="28"/>
          <w:szCs w:val="28"/>
        </w:rPr>
      </w:pPr>
      <w:r w:rsidRPr="00BD2161">
        <w:rPr>
          <w:rFonts w:ascii="Arial Unicode MS" w:eastAsia="Arial Unicode MS" w:hAnsi="Arial Unicode MS" w:cs="Arial Unicode MS"/>
          <w:sz w:val="28"/>
          <w:szCs w:val="28"/>
        </w:rPr>
        <w:t xml:space="preserve">Created By: </w:t>
      </w:r>
      <w:r w:rsidR="00F22580" w:rsidRPr="00BD2161">
        <w:rPr>
          <w:rFonts w:ascii="Arial Unicode MS" w:eastAsia="Arial Unicode MS" w:hAnsi="Arial Unicode MS" w:cs="Arial Unicode MS"/>
          <w:sz w:val="28"/>
          <w:szCs w:val="28"/>
        </w:rPr>
        <w:t>Horatiu Deac</w:t>
      </w:r>
    </w:p>
    <w:p w14:paraId="6D792D16" w14:textId="77777777" w:rsidR="00D93574" w:rsidRDefault="00D93574" w:rsidP="0064718D">
      <w:pPr>
        <w:spacing w:after="0" w:line="312" w:lineRule="auto"/>
        <w:rPr>
          <w:rFonts w:ascii="Arial Unicode MS" w:eastAsia="Arial Unicode MS" w:hAnsi="Arial Unicode MS" w:cs="Arial Unicode MS"/>
        </w:rPr>
      </w:pPr>
    </w:p>
    <w:p w14:paraId="42790F4C" w14:textId="5BD9AF1F" w:rsidR="00791D26" w:rsidRDefault="00791D26" w:rsidP="0064718D">
      <w:pPr>
        <w:spacing w:after="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83027293"/>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57378014"/>
      <w:bookmarkStart w:id="3" w:name="_Toc62571433"/>
      <w:bookmarkStart w:id="4" w:name="_Toc83027294"/>
      <w:bookmarkEnd w:id="1"/>
      <w:bookmarkEnd w:id="2"/>
      <w:bookmarkEnd w:id="3"/>
      <w:bookmarkEnd w:id="4"/>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5" w:name="_Toc5787527"/>
      <w:bookmarkStart w:id="6" w:name="_Toc57378015"/>
      <w:bookmarkStart w:id="7" w:name="_Toc62571434"/>
      <w:bookmarkStart w:id="8" w:name="_Toc83027295"/>
      <w:bookmarkEnd w:id="5"/>
      <w:bookmarkEnd w:id="6"/>
      <w:bookmarkEnd w:id="7"/>
      <w:bookmarkEnd w:id="8"/>
    </w:p>
    <w:p w14:paraId="20692B82" w14:textId="77777777" w:rsidR="0098778B" w:rsidRPr="0098778B" w:rsidRDefault="0098778B" w:rsidP="0098778B">
      <w:pPr>
        <w:spacing w:after="160" w:line="312" w:lineRule="auto"/>
        <w:rPr>
          <w:rFonts w:eastAsia="Arial Unicode MS"/>
          <w:sz w:val="22"/>
          <w:szCs w:val="22"/>
        </w:rPr>
      </w:pPr>
      <w:bookmarkStart w:id="9" w:name="_Toc83027296"/>
      <w:r w:rsidRPr="0098778B">
        <w:rPr>
          <w:rFonts w:eastAsia="Arial Unicode MS"/>
          <w:sz w:val="22"/>
          <w:szCs w:val="22"/>
        </w:rPr>
        <w:t>Overview</w:t>
      </w:r>
    </w:p>
    <w:p w14:paraId="7DB6CC80"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 xml:space="preserve">The Fraud Detection Automation Process is a strategic initiative aimed at empowering the Fraud Team to operate more efficiently and effectively through the utilization of UiPath automation tools. By centralizing account details and streamlining actions within the UiPath Action Center, this process enhances the team's capabilities in fraud detection, investigation, and response. The </w:t>
      </w:r>
      <w:proofErr w:type="gramStart"/>
      <w:r w:rsidRPr="0098778B">
        <w:rPr>
          <w:rFonts w:eastAsia="Arial Unicode MS"/>
          <w:sz w:val="22"/>
          <w:szCs w:val="22"/>
        </w:rPr>
        <w:t>ultimate goal</w:t>
      </w:r>
      <w:proofErr w:type="gramEnd"/>
      <w:r w:rsidRPr="0098778B">
        <w:rPr>
          <w:rFonts w:eastAsia="Arial Unicode MS"/>
          <w:sz w:val="22"/>
          <w:szCs w:val="22"/>
        </w:rPr>
        <w:t xml:space="preserve"> is to deliver superior customer experiences, ensure regulatory compliance, and optimize resource utilization.</w:t>
      </w:r>
    </w:p>
    <w:p w14:paraId="68D04621" w14:textId="77777777" w:rsidR="0098778B" w:rsidRPr="0098778B" w:rsidRDefault="0098778B" w:rsidP="0098778B">
      <w:pPr>
        <w:spacing w:after="160" w:line="312" w:lineRule="auto"/>
        <w:rPr>
          <w:rFonts w:eastAsia="Arial Unicode MS"/>
          <w:sz w:val="22"/>
          <w:szCs w:val="22"/>
        </w:rPr>
      </w:pPr>
    </w:p>
    <w:p w14:paraId="191F551B"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Purpose</w:t>
      </w:r>
    </w:p>
    <w:p w14:paraId="62109C9C"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1. Centralized Data Management</w:t>
      </w:r>
    </w:p>
    <w:p w14:paraId="32550888"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The primary purpose of the Fraud Detection Automation Process is to centralize the management of account details, enabling the Fraud Team to access comprehensive information from various sources in one unified platform. This centralized approach significantly reduces the time and effort required for data gathering, allowing agents to focus on critical tasks related to fraud detection.</w:t>
      </w:r>
    </w:p>
    <w:p w14:paraId="0335068D" w14:textId="77777777" w:rsidR="0098778B" w:rsidRPr="0098778B" w:rsidRDefault="0098778B" w:rsidP="0098778B">
      <w:pPr>
        <w:spacing w:after="160" w:line="312" w:lineRule="auto"/>
        <w:rPr>
          <w:rFonts w:eastAsia="Arial Unicode MS"/>
          <w:sz w:val="22"/>
          <w:szCs w:val="22"/>
        </w:rPr>
      </w:pPr>
    </w:p>
    <w:p w14:paraId="24490B18"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2. Streamlined Decision-Making</w:t>
      </w:r>
    </w:p>
    <w:p w14:paraId="213B5038"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By automating the collection and presentation of account information, the process facilitates more informed decision-making within the Fraud Team. The UiPath Action Center Form serves as a streamlined interface where executives can easily review data and select appropriate actions. This ensures that decisions are consistent, well-informed, and align with established fraud detection strategies.</w:t>
      </w:r>
    </w:p>
    <w:p w14:paraId="7B813D2C" w14:textId="77777777" w:rsidR="0098778B" w:rsidRPr="0098778B" w:rsidRDefault="0098778B" w:rsidP="0098778B">
      <w:pPr>
        <w:spacing w:after="160" w:line="312" w:lineRule="auto"/>
        <w:rPr>
          <w:rFonts w:eastAsia="Arial Unicode MS"/>
          <w:sz w:val="22"/>
          <w:szCs w:val="22"/>
        </w:rPr>
      </w:pPr>
    </w:p>
    <w:p w14:paraId="2814B01B"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3. Enhanced Efficiency in Investigations</w:t>
      </w:r>
    </w:p>
    <w:p w14:paraId="3CB4BDAC"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 xml:space="preserve">The automation process expedites investigations by retrieving Yoda information for the main account, details for linked accounts, and relevant data points. This comprehensive data set empowers the Fraud Team to conduct thorough investigations with minimal </w:t>
      </w:r>
      <w:r w:rsidRPr="0098778B">
        <w:rPr>
          <w:rFonts w:eastAsia="Arial Unicode MS"/>
          <w:sz w:val="22"/>
          <w:szCs w:val="22"/>
        </w:rPr>
        <w:lastRenderedPageBreak/>
        <w:t>manual effort. As a result, the team can respond quickly to potential fraud cases, minimizing the impact on customers and the organization.</w:t>
      </w:r>
    </w:p>
    <w:p w14:paraId="7CDD3C5B" w14:textId="77777777" w:rsidR="0098778B" w:rsidRPr="0098778B" w:rsidRDefault="0098778B" w:rsidP="0098778B">
      <w:pPr>
        <w:spacing w:after="160" w:line="312" w:lineRule="auto"/>
        <w:rPr>
          <w:rFonts w:eastAsia="Arial Unicode MS"/>
          <w:sz w:val="22"/>
          <w:szCs w:val="22"/>
        </w:rPr>
      </w:pPr>
    </w:p>
    <w:p w14:paraId="4E617D32"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4. Improved Customer Experience</w:t>
      </w:r>
    </w:p>
    <w:p w14:paraId="0D0CD709"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Efficiency in fraud detection directly translates to an improved customer experience. By leveraging automation to expedite investigations and responses, the Fraud Team can proactively address potential issues, mitigate risks, and provide a seamless and secure experience for customers.</w:t>
      </w:r>
    </w:p>
    <w:p w14:paraId="40A22F03" w14:textId="77777777" w:rsidR="0098778B" w:rsidRPr="0098778B" w:rsidRDefault="0098778B" w:rsidP="0098778B">
      <w:pPr>
        <w:spacing w:after="160" w:line="312" w:lineRule="auto"/>
        <w:rPr>
          <w:rFonts w:eastAsia="Arial Unicode MS"/>
          <w:sz w:val="22"/>
          <w:szCs w:val="22"/>
        </w:rPr>
      </w:pPr>
    </w:p>
    <w:p w14:paraId="28F26F84"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5. Regulatory Compliance</w:t>
      </w:r>
    </w:p>
    <w:p w14:paraId="77ACE43B"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The Fraud Detection Automation Process is designed to ensure compliance with regulatory standards and requirements. By centralizing data, documenting actions, and providing transparency in the decision-making process, the automation supports the Fraud Team in adhering to regulatory guidelines and maintaining the highest standards of integrity and security.</w:t>
      </w:r>
    </w:p>
    <w:p w14:paraId="3EBC9E00" w14:textId="77777777" w:rsidR="0098778B" w:rsidRPr="0098778B" w:rsidRDefault="0098778B" w:rsidP="0098778B">
      <w:pPr>
        <w:spacing w:after="160" w:line="312" w:lineRule="auto"/>
        <w:rPr>
          <w:rFonts w:eastAsia="Arial Unicode MS"/>
          <w:sz w:val="22"/>
          <w:szCs w:val="22"/>
        </w:rPr>
      </w:pPr>
    </w:p>
    <w:p w14:paraId="6506357F"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6. Optimal Resource Utilization</w:t>
      </w:r>
    </w:p>
    <w:p w14:paraId="3A3F3EA0" w14:textId="77777777" w:rsidR="0098778B" w:rsidRPr="0098778B" w:rsidRDefault="0098778B" w:rsidP="0098778B">
      <w:pPr>
        <w:spacing w:after="160" w:line="312" w:lineRule="auto"/>
        <w:rPr>
          <w:rFonts w:eastAsia="Arial Unicode MS"/>
          <w:sz w:val="22"/>
          <w:szCs w:val="22"/>
        </w:rPr>
      </w:pPr>
      <w:r w:rsidRPr="0098778B">
        <w:rPr>
          <w:rFonts w:eastAsia="Arial Unicode MS"/>
          <w:sz w:val="22"/>
          <w:szCs w:val="22"/>
        </w:rPr>
        <w:t>Automation optimizes resource utilization by reducing manual, repetitive tasks. The Fraud Team can allocate their time more strategically, focusing on complex analyses and decision-making rather than routine data gathering. This results in a more efficient use of skilled resources within the team.</w:t>
      </w:r>
    </w:p>
    <w:p w14:paraId="275252C6" w14:textId="77777777" w:rsidR="0098778B" w:rsidRPr="0098778B" w:rsidRDefault="0098778B" w:rsidP="0098778B">
      <w:pPr>
        <w:spacing w:after="160" w:line="312" w:lineRule="auto"/>
        <w:rPr>
          <w:rFonts w:eastAsia="Arial Unicode MS"/>
          <w:sz w:val="22"/>
          <w:szCs w:val="22"/>
        </w:rPr>
      </w:pPr>
    </w:p>
    <w:p w14:paraId="0F5B7925" w14:textId="07939AB1" w:rsidR="00F22580" w:rsidRPr="0098778B" w:rsidRDefault="0098778B" w:rsidP="0098778B">
      <w:pPr>
        <w:spacing w:after="160" w:line="312" w:lineRule="auto"/>
        <w:rPr>
          <w:rFonts w:eastAsia="Arial Unicode MS"/>
          <w:caps/>
        </w:rPr>
      </w:pPr>
      <w:r w:rsidRPr="0098778B">
        <w:rPr>
          <w:rFonts w:eastAsia="Arial Unicode MS"/>
          <w:sz w:val="22"/>
          <w:szCs w:val="22"/>
        </w:rPr>
        <w:t>In summary, the purpose of the Fraud Detection Automation Process is to revolutionize the way the Fraud Team operates, providing them with the tools and capabilities needed to detect and respond to fraud in a more agile, informed, and customer-centric manner. Through centralized data management, streamlined decision-making, and enhanced efficiency, this automation process contributes to the overall success of fraud detection efforts within the organization.</w:t>
      </w:r>
      <w:r w:rsidR="005D10FC" w:rsidRPr="0098778B">
        <w:rPr>
          <w:rFonts w:eastAsia="Arial Unicode MS"/>
          <w:sz w:val="22"/>
          <w:szCs w:val="22"/>
        </w:rPr>
        <w:br/>
      </w:r>
      <w:r w:rsidR="005D10FC">
        <w:rPr>
          <w:rFonts w:eastAsia="Arial Unicode MS"/>
        </w:rPr>
        <w:br/>
      </w:r>
      <w:r w:rsidR="005D10FC">
        <w:rPr>
          <w:rFonts w:eastAsia="Arial Unicode MS"/>
        </w:rPr>
        <w:br/>
      </w:r>
      <w:r w:rsidR="005D10FC">
        <w:rPr>
          <w:rFonts w:eastAsia="Arial Unicode MS"/>
        </w:rPr>
        <w:br/>
      </w:r>
    </w:p>
    <w:p w14:paraId="10F66785" w14:textId="6780442C" w:rsidR="00920607" w:rsidRPr="00F22580" w:rsidRDefault="008003A9" w:rsidP="00F22580">
      <w:pPr>
        <w:pStyle w:val="Heading1"/>
        <w:numPr>
          <w:ilvl w:val="0"/>
          <w:numId w:val="0"/>
        </w:numPr>
        <w:pBdr>
          <w:bottom w:val="single" w:sz="24" w:space="6" w:color="FF6900" w:themeColor="accent4"/>
        </w:pBdr>
        <w:ind w:left="720"/>
        <w:rPr>
          <w:rFonts w:asciiTheme="minorHAnsi" w:eastAsia="Arial Unicode MS" w:hAnsiTheme="minorHAnsi" w:cs="Times New Roman"/>
          <w:caps w:val="0"/>
          <w:color w:val="607A7E" w:themeColor="accent6" w:themeShade="80"/>
          <w:sz w:val="20"/>
          <w:szCs w:val="24"/>
        </w:rPr>
      </w:pPr>
      <w:r w:rsidRPr="00F22580">
        <w:rPr>
          <w:rFonts w:eastAsia="Arial Unicode MS"/>
        </w:rPr>
        <w:lastRenderedPageBreak/>
        <w:t>Automated process details</w:t>
      </w:r>
      <w:bookmarkEnd w:id="9"/>
      <w:r w:rsidR="00920607" w:rsidRPr="00F22580">
        <w:rPr>
          <w:rFonts w:eastAsia="Arial Unicode MS"/>
        </w:rPr>
        <w:tab/>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5563FC27" w:rsidR="00AF5437" w:rsidRPr="00AD6395" w:rsidRDefault="005D10FC"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fraud-detection-performer</w:t>
            </w:r>
          </w:p>
        </w:tc>
      </w:tr>
      <w:tr w:rsidR="00EC69A8" w:rsidRPr="00937521" w14:paraId="368C321A" w14:textId="77777777" w:rsidTr="00AF5437">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34F4DC97" w14:textId="5968BEEE" w:rsidR="00EC69A8" w:rsidRPr="006E72C4" w:rsidRDefault="00EC69A8" w:rsidP="00EC69A8">
            <w:pPr>
              <w:rPr>
                <w:rFonts w:asciiTheme="majorHAnsi" w:hAnsiTheme="majorHAnsi" w:cstheme="majorHAnsi"/>
                <w:color w:val="002855" w:themeColor="accent1"/>
              </w:rPr>
            </w:pPr>
            <w:r>
              <w:rPr>
                <w:rFonts w:asciiTheme="majorHAnsi" w:hAnsiTheme="majorHAnsi" w:cstheme="majorHAnsi"/>
                <w:color w:val="002855" w:themeColor="accent1"/>
              </w:rPr>
              <w:t>Process Name in Orchestrator</w:t>
            </w:r>
          </w:p>
        </w:tc>
        <w:tc>
          <w:tcPr>
            <w:tcW w:w="4287" w:type="dxa"/>
            <w:shd w:val="clear" w:color="auto" w:fill="F4F4F3" w:themeFill="background2"/>
          </w:tcPr>
          <w:p w14:paraId="30BF50D1" w14:textId="1A82855D" w:rsidR="00EC69A8" w:rsidRPr="00E6650A" w:rsidRDefault="005D10FC" w:rsidP="00EC69A8">
            <w:pPr>
              <w:cnfStyle w:val="000000000000" w:firstRow="0" w:lastRow="0" w:firstColumn="0" w:lastColumn="0" w:oddVBand="0" w:evenVBand="0" w:oddHBand="0" w:evenHBand="0" w:firstRowFirstColumn="0" w:firstRowLastColumn="0" w:lastRowFirstColumn="0" w:lastRowLastColumn="0"/>
              <w:rPr>
                <w:color w:val="0085CA" w:themeColor="accent2"/>
              </w:rPr>
            </w:pPr>
            <w:proofErr w:type="spellStart"/>
            <w:r>
              <w:rPr>
                <w:rFonts w:asciiTheme="majorHAnsi" w:hAnsiTheme="majorHAnsi"/>
                <w:color w:val="0085CA" w:themeColor="accent2"/>
              </w:rPr>
              <w:t>Fraud_Detection_Performer</w:t>
            </w:r>
            <w:proofErr w:type="spellEnd"/>
          </w:p>
        </w:tc>
      </w:tr>
      <w:tr w:rsidR="00EC69A8" w:rsidRPr="00937521" w14:paraId="4D633E9C"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EC69A8" w:rsidRPr="006E72C4" w:rsidRDefault="00EC69A8" w:rsidP="00EC69A8">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1690145D" w:rsidR="00EC69A8" w:rsidRPr="00AD6395" w:rsidRDefault="00F22580" w:rsidP="00EC69A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Unattended</w:t>
            </w:r>
          </w:p>
        </w:tc>
      </w:tr>
      <w:tr w:rsidR="00EC69A8" w:rsidRPr="00937521" w14:paraId="7FA2F8B2"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EC69A8" w:rsidRPr="006E72C4" w:rsidRDefault="00EC69A8" w:rsidP="00EC69A8">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20C612D1" w:rsidR="00EC69A8" w:rsidRPr="00AD6395" w:rsidRDefault="00EC69A8" w:rsidP="00EC69A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EC69A8" w:rsidRPr="00937521" w14:paraId="70CE6DB4"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EFFCE26" w:rsidR="00EC69A8" w:rsidRPr="006E72C4" w:rsidRDefault="00EC69A8" w:rsidP="00EC69A8">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Queue Based</w:t>
            </w:r>
          </w:p>
        </w:tc>
        <w:tc>
          <w:tcPr>
            <w:tcW w:w="4287" w:type="dxa"/>
            <w:shd w:val="clear" w:color="auto" w:fill="F4F4F3" w:themeFill="background2"/>
          </w:tcPr>
          <w:p w14:paraId="696C0A27" w14:textId="6B66477A" w:rsidR="00EC69A8" w:rsidRPr="00AD6395" w:rsidRDefault="00EC69A8" w:rsidP="00EC69A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Yes</w:t>
            </w:r>
          </w:p>
        </w:tc>
      </w:tr>
      <w:tr w:rsidR="00EC69A8"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EC69A8" w:rsidRPr="006E72C4" w:rsidRDefault="00EC69A8" w:rsidP="00EC69A8">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4B2547E1" w:rsidR="00EC69A8" w:rsidRPr="00AD6395" w:rsidRDefault="00EC69A8" w:rsidP="00EC69A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202</w:t>
            </w:r>
            <w:r w:rsidR="00E201D6">
              <w:rPr>
                <w:color w:val="0085CA" w:themeColor="accent2"/>
              </w:rPr>
              <w:t>1</w:t>
            </w:r>
            <w:r w:rsidRPr="00AD6395">
              <w:rPr>
                <w:color w:val="0085CA" w:themeColor="accent2"/>
              </w:rPr>
              <w:t>.</w:t>
            </w:r>
            <w:r w:rsidR="00F22580">
              <w:rPr>
                <w:color w:val="0085CA" w:themeColor="accent2"/>
              </w:rPr>
              <w:t>10.8</w:t>
            </w:r>
          </w:p>
        </w:tc>
      </w:tr>
      <w:tr w:rsidR="00F22580" w:rsidRPr="00937521" w14:paraId="03E94ED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E777FBF" w14:textId="6421B377" w:rsidR="00F22580" w:rsidRPr="006E72C4" w:rsidRDefault="00F22580" w:rsidP="00EC69A8">
            <w:pPr>
              <w:rPr>
                <w:rFonts w:asciiTheme="majorHAnsi" w:hAnsiTheme="majorHAnsi" w:cstheme="majorHAnsi"/>
                <w:color w:val="002855" w:themeColor="accent1"/>
              </w:rPr>
            </w:pPr>
            <w:r>
              <w:rPr>
                <w:rFonts w:asciiTheme="majorHAnsi" w:hAnsiTheme="majorHAnsi" w:cstheme="majorHAnsi"/>
                <w:color w:val="002855" w:themeColor="accent1"/>
              </w:rPr>
              <w:t>Slack channels</w:t>
            </w:r>
          </w:p>
        </w:tc>
        <w:tc>
          <w:tcPr>
            <w:tcW w:w="4287" w:type="dxa"/>
            <w:shd w:val="clear" w:color="auto" w:fill="F4F4F3" w:themeFill="background2"/>
          </w:tcPr>
          <w:p w14:paraId="696C89A4" w14:textId="3C0085C1" w:rsidR="00F22580" w:rsidRDefault="005D10FC" w:rsidP="00EC69A8">
            <w:pPr>
              <w:cnfStyle w:val="000000100000" w:firstRow="0" w:lastRow="0" w:firstColumn="0" w:lastColumn="0" w:oddVBand="0" w:evenVBand="0" w:oddHBand="1" w:evenHBand="0" w:firstRowFirstColumn="0" w:firstRowLastColumn="0" w:lastRowFirstColumn="0" w:lastRowLastColumn="0"/>
              <w:rPr>
                <w:color w:val="0085CA" w:themeColor="accent2"/>
              </w:rPr>
            </w:pPr>
            <w:proofErr w:type="spellStart"/>
            <w:r>
              <w:rPr>
                <w:color w:val="0085CA" w:themeColor="accent2"/>
              </w:rPr>
              <w:t>rpa</w:t>
            </w:r>
            <w:proofErr w:type="spellEnd"/>
            <w:r>
              <w:rPr>
                <w:color w:val="0085CA" w:themeColor="accent2"/>
              </w:rPr>
              <w:t>-fs-automation-alerts</w:t>
            </w:r>
          </w:p>
        </w:tc>
      </w:tr>
    </w:tbl>
    <w:p w14:paraId="74D3F7C0" w14:textId="2B748004" w:rsidR="003A34BD" w:rsidRDefault="003A34BD" w:rsidP="00EC69A8">
      <w:pPr>
        <w:spacing w:before="240"/>
        <w:rPr>
          <w:rFonts w:eastAsia="Arial Unicode MS" w:cstheme="minorHAnsi"/>
          <w:i/>
          <w:color w:val="7F7F7F" w:themeColor="text1" w:themeTint="80"/>
          <w:sz w:val="18"/>
          <w:szCs w:val="18"/>
        </w:rPr>
      </w:pPr>
    </w:p>
    <w:p w14:paraId="2F5FEEB9" w14:textId="0E55FDCF" w:rsidR="00F22580" w:rsidRDefault="00F22580" w:rsidP="00EC69A8">
      <w:pPr>
        <w:spacing w:before="240"/>
        <w:rPr>
          <w:rFonts w:eastAsia="Arial Unicode MS" w:cstheme="minorHAnsi"/>
          <w:i/>
          <w:color w:val="7F7F7F" w:themeColor="text1" w:themeTint="80"/>
          <w:sz w:val="18"/>
          <w:szCs w:val="18"/>
        </w:rPr>
      </w:pPr>
    </w:p>
    <w:p w14:paraId="13F6B66F" w14:textId="5777544B" w:rsidR="00F22580" w:rsidRDefault="00F22580" w:rsidP="00EC69A8">
      <w:pPr>
        <w:spacing w:before="240"/>
        <w:rPr>
          <w:rFonts w:eastAsia="Arial Unicode MS" w:cstheme="minorHAnsi"/>
          <w:i/>
          <w:color w:val="7F7F7F" w:themeColor="text1" w:themeTint="80"/>
          <w:sz w:val="18"/>
          <w:szCs w:val="18"/>
        </w:rPr>
      </w:pPr>
    </w:p>
    <w:p w14:paraId="17E9B0F8" w14:textId="6D13EE4F" w:rsidR="00F22580" w:rsidRDefault="00F22580" w:rsidP="00EC69A8">
      <w:pPr>
        <w:spacing w:before="240"/>
        <w:rPr>
          <w:rFonts w:eastAsia="Arial Unicode MS" w:cstheme="minorHAnsi"/>
          <w:i/>
          <w:color w:val="7F7F7F" w:themeColor="text1" w:themeTint="80"/>
          <w:sz w:val="18"/>
          <w:szCs w:val="18"/>
        </w:rPr>
      </w:pPr>
    </w:p>
    <w:p w14:paraId="30AA4D5A" w14:textId="0E0A7F39" w:rsidR="00F22580" w:rsidRDefault="00F22580" w:rsidP="00EC69A8">
      <w:pPr>
        <w:spacing w:before="240"/>
        <w:rPr>
          <w:rFonts w:eastAsia="Arial Unicode MS" w:cstheme="minorHAnsi"/>
          <w:i/>
          <w:color w:val="7F7F7F" w:themeColor="text1" w:themeTint="80"/>
          <w:sz w:val="18"/>
          <w:szCs w:val="18"/>
        </w:rPr>
      </w:pPr>
    </w:p>
    <w:p w14:paraId="43BF64B4" w14:textId="1596930D" w:rsidR="00F22580" w:rsidRDefault="00F22580" w:rsidP="00EC69A8">
      <w:pPr>
        <w:spacing w:before="240"/>
        <w:rPr>
          <w:rFonts w:eastAsia="Arial Unicode MS" w:cstheme="minorHAnsi"/>
          <w:i/>
          <w:color w:val="7F7F7F" w:themeColor="text1" w:themeTint="80"/>
          <w:sz w:val="18"/>
          <w:szCs w:val="18"/>
        </w:rPr>
      </w:pPr>
    </w:p>
    <w:p w14:paraId="4C94197C" w14:textId="614DB6D9" w:rsidR="00F22580" w:rsidRDefault="00F22580" w:rsidP="00EC69A8">
      <w:pPr>
        <w:spacing w:before="240"/>
        <w:rPr>
          <w:rFonts w:eastAsia="Arial Unicode MS" w:cstheme="minorHAnsi"/>
          <w:i/>
          <w:color w:val="7F7F7F" w:themeColor="text1" w:themeTint="80"/>
          <w:sz w:val="18"/>
          <w:szCs w:val="18"/>
        </w:rPr>
      </w:pPr>
    </w:p>
    <w:p w14:paraId="7D6C92D9" w14:textId="2CB886B9" w:rsidR="00F22580" w:rsidRDefault="00F22580" w:rsidP="00EC69A8">
      <w:pPr>
        <w:spacing w:before="240"/>
        <w:rPr>
          <w:rFonts w:eastAsia="Arial Unicode MS" w:cstheme="minorHAnsi"/>
          <w:i/>
          <w:color w:val="7F7F7F" w:themeColor="text1" w:themeTint="80"/>
          <w:sz w:val="18"/>
          <w:szCs w:val="18"/>
        </w:rPr>
      </w:pPr>
    </w:p>
    <w:p w14:paraId="3E152420" w14:textId="5B3BF291" w:rsidR="00F22580" w:rsidRDefault="00F22580" w:rsidP="00EC69A8">
      <w:pPr>
        <w:spacing w:before="240"/>
        <w:rPr>
          <w:rFonts w:eastAsia="Arial Unicode MS" w:cstheme="minorHAnsi"/>
          <w:i/>
          <w:color w:val="7F7F7F" w:themeColor="text1" w:themeTint="80"/>
          <w:sz w:val="18"/>
          <w:szCs w:val="18"/>
        </w:rPr>
      </w:pPr>
    </w:p>
    <w:p w14:paraId="25D58110" w14:textId="451E7B13" w:rsidR="00F22580" w:rsidRDefault="00F22580" w:rsidP="00EC69A8">
      <w:pPr>
        <w:spacing w:before="240"/>
        <w:rPr>
          <w:rFonts w:eastAsia="Arial Unicode MS" w:cstheme="minorHAnsi"/>
          <w:i/>
          <w:color w:val="7F7F7F" w:themeColor="text1" w:themeTint="80"/>
          <w:sz w:val="18"/>
          <w:szCs w:val="18"/>
        </w:rPr>
      </w:pPr>
    </w:p>
    <w:p w14:paraId="3D644F03" w14:textId="77777777" w:rsidR="00F22580" w:rsidRDefault="00F22580" w:rsidP="00EC69A8">
      <w:pPr>
        <w:spacing w:before="240"/>
        <w:rPr>
          <w:rFonts w:eastAsia="Arial Unicode MS" w:cstheme="minorHAnsi"/>
          <w:i/>
          <w:color w:val="7F7F7F" w:themeColor="text1" w:themeTint="80"/>
          <w:sz w:val="18"/>
          <w:szCs w:val="18"/>
        </w:rPr>
      </w:pP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10" w:name="_Toc83027297"/>
      <w:r>
        <w:rPr>
          <w:rFonts w:eastAsia="Arial Unicode MS"/>
        </w:rPr>
        <w:lastRenderedPageBreak/>
        <w:t>Runtime guide</w:t>
      </w:r>
      <w:bookmarkEnd w:id="10"/>
      <w:r w:rsidR="00935DA0" w:rsidRPr="00937521">
        <w:rPr>
          <w:rFonts w:eastAsia="Arial Unicode MS"/>
        </w:rPr>
        <w:tab/>
      </w:r>
    </w:p>
    <w:p w14:paraId="20B8E2F0" w14:textId="22B2146A" w:rsidR="00EC69A8" w:rsidRDefault="00C16626" w:rsidP="00F22580">
      <w:pPr>
        <w:pStyle w:val="Heading2"/>
        <w:rPr>
          <w:rFonts w:eastAsia="Arial Unicode MS"/>
        </w:rPr>
      </w:pPr>
      <w:bookmarkStart w:id="11" w:name="_Toc83027298"/>
      <w:r w:rsidRPr="00C16626">
        <w:rPr>
          <w:rFonts w:eastAsia="Arial Unicode MS"/>
        </w:rPr>
        <w:t>Architectural structure of the Master Project</w:t>
      </w:r>
      <w:bookmarkEnd w:id="11"/>
    </w:p>
    <w:p w14:paraId="7235BDCB" w14:textId="57489F34" w:rsidR="005D10FC" w:rsidRDefault="005D10FC" w:rsidP="005D10FC">
      <w:pPr>
        <w:rPr>
          <w:rFonts w:eastAsia="Arial Unicode MS"/>
        </w:rPr>
      </w:pPr>
      <w:r>
        <w:rPr>
          <w:rFonts w:eastAsia="Arial Unicode MS"/>
        </w:rPr>
        <w:br/>
      </w:r>
    </w:p>
    <w:p w14:paraId="3E09D331" w14:textId="77777777" w:rsidR="005D10FC" w:rsidRPr="0098778B" w:rsidRDefault="005D10FC" w:rsidP="005D10FC">
      <w:pPr>
        <w:rPr>
          <w:rFonts w:eastAsia="Arial Unicode MS"/>
          <w:sz w:val="22"/>
          <w:szCs w:val="22"/>
        </w:rPr>
      </w:pPr>
      <w:r w:rsidRPr="0098778B">
        <w:rPr>
          <w:rFonts w:eastAsia="Arial Unicode MS"/>
          <w:sz w:val="22"/>
          <w:szCs w:val="22"/>
        </w:rPr>
        <w:t>1. Information Gathering</w:t>
      </w:r>
    </w:p>
    <w:p w14:paraId="19F7D858" w14:textId="77777777" w:rsidR="005D10FC" w:rsidRPr="0098778B" w:rsidRDefault="005D10FC" w:rsidP="005D10FC">
      <w:pPr>
        <w:rPr>
          <w:rFonts w:eastAsia="Arial Unicode MS"/>
          <w:sz w:val="22"/>
          <w:szCs w:val="22"/>
        </w:rPr>
      </w:pPr>
      <w:r w:rsidRPr="0098778B">
        <w:rPr>
          <w:rFonts w:eastAsia="Arial Unicode MS"/>
          <w:sz w:val="22"/>
          <w:szCs w:val="22"/>
        </w:rPr>
        <w:t>The automation process starts by retrieving information from the UiPath queue. This information can be sourced from two primary locations:</w:t>
      </w:r>
    </w:p>
    <w:p w14:paraId="54335DC4" w14:textId="77777777" w:rsidR="005D10FC" w:rsidRPr="0098778B" w:rsidRDefault="005D10FC" w:rsidP="005D10FC">
      <w:pPr>
        <w:rPr>
          <w:rFonts w:eastAsia="Arial Unicode MS"/>
          <w:sz w:val="22"/>
          <w:szCs w:val="22"/>
        </w:rPr>
      </w:pPr>
    </w:p>
    <w:p w14:paraId="51A11213" w14:textId="77777777" w:rsidR="005D10FC" w:rsidRPr="0098778B" w:rsidRDefault="005D10FC" w:rsidP="005D10FC">
      <w:pPr>
        <w:rPr>
          <w:rFonts w:eastAsia="Arial Unicode MS"/>
          <w:sz w:val="22"/>
          <w:szCs w:val="22"/>
        </w:rPr>
      </w:pPr>
      <w:proofErr w:type="spellStart"/>
      <w:r w:rsidRPr="0098778B">
        <w:rPr>
          <w:rFonts w:eastAsia="Arial Unicode MS"/>
          <w:sz w:val="22"/>
          <w:szCs w:val="22"/>
        </w:rPr>
        <w:t>FeatureSpace</w:t>
      </w:r>
      <w:proofErr w:type="spellEnd"/>
      <w:r w:rsidRPr="0098778B">
        <w:rPr>
          <w:rFonts w:eastAsia="Arial Unicode MS"/>
          <w:sz w:val="22"/>
          <w:szCs w:val="22"/>
        </w:rPr>
        <w:t xml:space="preserve"> Alerts: Alerts are set within </w:t>
      </w:r>
      <w:proofErr w:type="spellStart"/>
      <w:r w:rsidRPr="0098778B">
        <w:rPr>
          <w:rFonts w:eastAsia="Arial Unicode MS"/>
          <w:sz w:val="22"/>
          <w:szCs w:val="22"/>
        </w:rPr>
        <w:t>FeatureSpace</w:t>
      </w:r>
      <w:proofErr w:type="spellEnd"/>
      <w:r w:rsidRPr="0098778B">
        <w:rPr>
          <w:rFonts w:eastAsia="Arial Unicode MS"/>
          <w:sz w:val="22"/>
          <w:szCs w:val="22"/>
        </w:rPr>
        <w:t xml:space="preserve"> to identify potential fraud cases.</w:t>
      </w:r>
    </w:p>
    <w:p w14:paraId="2B3F55FE" w14:textId="77777777" w:rsidR="005D10FC" w:rsidRPr="0098778B" w:rsidRDefault="005D10FC" w:rsidP="005D10FC">
      <w:pPr>
        <w:rPr>
          <w:rFonts w:eastAsia="Arial Unicode MS"/>
          <w:sz w:val="22"/>
          <w:szCs w:val="22"/>
        </w:rPr>
      </w:pPr>
      <w:proofErr w:type="spellStart"/>
      <w:r w:rsidRPr="0098778B">
        <w:rPr>
          <w:rFonts w:eastAsia="Arial Unicode MS"/>
          <w:sz w:val="22"/>
          <w:szCs w:val="22"/>
        </w:rPr>
        <w:t>SelfServe</w:t>
      </w:r>
      <w:proofErr w:type="spellEnd"/>
      <w:r w:rsidRPr="0098778B">
        <w:rPr>
          <w:rFonts w:eastAsia="Arial Unicode MS"/>
          <w:sz w:val="22"/>
          <w:szCs w:val="22"/>
        </w:rPr>
        <w:t xml:space="preserve"> Process: The Fraud Team has the capability to initiate the process by adding a script through the </w:t>
      </w:r>
      <w:proofErr w:type="spellStart"/>
      <w:r w:rsidRPr="0098778B">
        <w:rPr>
          <w:rFonts w:eastAsia="Arial Unicode MS"/>
          <w:sz w:val="22"/>
          <w:szCs w:val="22"/>
        </w:rPr>
        <w:t>SelfServe</w:t>
      </w:r>
      <w:proofErr w:type="spellEnd"/>
      <w:r w:rsidRPr="0098778B">
        <w:rPr>
          <w:rFonts w:eastAsia="Arial Unicode MS"/>
          <w:sz w:val="22"/>
          <w:szCs w:val="22"/>
        </w:rPr>
        <w:t xml:space="preserve"> process, triggering the Fraud Detection automation.</w:t>
      </w:r>
    </w:p>
    <w:p w14:paraId="37D2CB1D" w14:textId="77777777" w:rsidR="005D10FC" w:rsidRPr="0098778B" w:rsidRDefault="005D10FC" w:rsidP="005D10FC">
      <w:pPr>
        <w:rPr>
          <w:rFonts w:eastAsia="Arial Unicode MS"/>
          <w:sz w:val="22"/>
          <w:szCs w:val="22"/>
        </w:rPr>
      </w:pPr>
      <w:r w:rsidRPr="0098778B">
        <w:rPr>
          <w:rFonts w:eastAsia="Arial Unicode MS"/>
          <w:sz w:val="22"/>
          <w:szCs w:val="22"/>
        </w:rPr>
        <w:t>2. Retrieve Yoda Information for Main Account</w:t>
      </w:r>
    </w:p>
    <w:p w14:paraId="2CC6E935" w14:textId="77777777" w:rsidR="005D10FC" w:rsidRPr="0098778B" w:rsidRDefault="005D10FC" w:rsidP="005D10FC">
      <w:pPr>
        <w:rPr>
          <w:rFonts w:eastAsia="Arial Unicode MS"/>
          <w:sz w:val="22"/>
          <w:szCs w:val="22"/>
        </w:rPr>
      </w:pPr>
      <w:r w:rsidRPr="0098778B">
        <w:rPr>
          <w:rFonts w:eastAsia="Arial Unicode MS"/>
          <w:sz w:val="22"/>
          <w:szCs w:val="22"/>
        </w:rPr>
        <w:t>Once the information is gathered, the process proceeds to retrieve all relevant details related to the main account using the Yoda system. This step ensures a comprehensive overview of the main account's data.</w:t>
      </w:r>
    </w:p>
    <w:p w14:paraId="65ED6FA4" w14:textId="77777777" w:rsidR="005D10FC" w:rsidRPr="0098778B" w:rsidRDefault="005D10FC" w:rsidP="005D10FC">
      <w:pPr>
        <w:rPr>
          <w:rFonts w:eastAsia="Arial Unicode MS"/>
          <w:sz w:val="22"/>
          <w:szCs w:val="22"/>
        </w:rPr>
      </w:pPr>
    </w:p>
    <w:p w14:paraId="60E0DB2A" w14:textId="77777777" w:rsidR="005D10FC" w:rsidRPr="0098778B" w:rsidRDefault="005D10FC" w:rsidP="005D10FC">
      <w:pPr>
        <w:rPr>
          <w:rFonts w:eastAsia="Arial Unicode MS"/>
          <w:sz w:val="22"/>
          <w:szCs w:val="22"/>
        </w:rPr>
      </w:pPr>
      <w:r w:rsidRPr="0098778B">
        <w:rPr>
          <w:rFonts w:eastAsia="Arial Unicode MS"/>
          <w:sz w:val="22"/>
          <w:szCs w:val="22"/>
        </w:rPr>
        <w:t>3. Retrieve Linked Accounts</w:t>
      </w:r>
    </w:p>
    <w:p w14:paraId="2D44CC60" w14:textId="77777777" w:rsidR="005D10FC" w:rsidRPr="0098778B" w:rsidRDefault="005D10FC" w:rsidP="005D10FC">
      <w:pPr>
        <w:rPr>
          <w:rFonts w:eastAsia="Arial Unicode MS"/>
          <w:sz w:val="22"/>
          <w:szCs w:val="22"/>
        </w:rPr>
      </w:pPr>
      <w:r w:rsidRPr="0098778B">
        <w:rPr>
          <w:rFonts w:eastAsia="Arial Unicode MS"/>
          <w:sz w:val="22"/>
          <w:szCs w:val="22"/>
        </w:rPr>
        <w:t>Following the retrieval of Yoda information, the automation process identifies and retrieves all linked accounts associated with the main account. This step is crucial for a holistic understanding of the account relationships.</w:t>
      </w:r>
    </w:p>
    <w:p w14:paraId="43614ADA" w14:textId="77777777" w:rsidR="005D10FC" w:rsidRPr="0098778B" w:rsidRDefault="005D10FC" w:rsidP="005D10FC">
      <w:pPr>
        <w:rPr>
          <w:rFonts w:eastAsia="Arial Unicode MS"/>
          <w:sz w:val="22"/>
          <w:szCs w:val="22"/>
        </w:rPr>
      </w:pPr>
    </w:p>
    <w:p w14:paraId="06816E15" w14:textId="77777777" w:rsidR="005D10FC" w:rsidRPr="0098778B" w:rsidRDefault="005D10FC" w:rsidP="005D10FC">
      <w:pPr>
        <w:rPr>
          <w:rFonts w:eastAsia="Arial Unicode MS"/>
          <w:sz w:val="22"/>
          <w:szCs w:val="22"/>
        </w:rPr>
      </w:pPr>
      <w:r w:rsidRPr="0098778B">
        <w:rPr>
          <w:rFonts w:eastAsia="Arial Unicode MS"/>
          <w:sz w:val="22"/>
          <w:szCs w:val="22"/>
        </w:rPr>
        <w:t>4. Retrieve Linked Accounts Data</w:t>
      </w:r>
    </w:p>
    <w:p w14:paraId="2E68C9C9" w14:textId="77777777" w:rsidR="005D10FC" w:rsidRPr="0098778B" w:rsidRDefault="005D10FC" w:rsidP="005D10FC">
      <w:pPr>
        <w:rPr>
          <w:rFonts w:eastAsia="Arial Unicode MS"/>
          <w:sz w:val="22"/>
          <w:szCs w:val="22"/>
        </w:rPr>
      </w:pPr>
      <w:r w:rsidRPr="0098778B">
        <w:rPr>
          <w:rFonts w:eastAsia="Arial Unicode MS"/>
          <w:sz w:val="22"/>
          <w:szCs w:val="22"/>
        </w:rPr>
        <w:t>With the linked accounts identified, the automation process collects detailed data for each linked account. This step aims to provide a comprehensive dataset for analysis.</w:t>
      </w:r>
    </w:p>
    <w:p w14:paraId="0511F9AB" w14:textId="77777777" w:rsidR="005D10FC" w:rsidRPr="0098778B" w:rsidRDefault="005D10FC" w:rsidP="005D10FC">
      <w:pPr>
        <w:rPr>
          <w:rFonts w:eastAsia="Arial Unicode MS"/>
          <w:sz w:val="22"/>
          <w:szCs w:val="22"/>
        </w:rPr>
      </w:pPr>
    </w:p>
    <w:p w14:paraId="1DA3B9D7" w14:textId="77777777" w:rsidR="005D10FC" w:rsidRPr="0098778B" w:rsidRDefault="005D10FC" w:rsidP="005D10FC">
      <w:pPr>
        <w:rPr>
          <w:rFonts w:eastAsia="Arial Unicode MS"/>
          <w:sz w:val="22"/>
          <w:szCs w:val="22"/>
        </w:rPr>
      </w:pPr>
      <w:r w:rsidRPr="0098778B">
        <w:rPr>
          <w:rFonts w:eastAsia="Arial Unicode MS"/>
          <w:sz w:val="22"/>
          <w:szCs w:val="22"/>
        </w:rPr>
        <w:t>5. Create Form</w:t>
      </w:r>
    </w:p>
    <w:p w14:paraId="2D1D20BC" w14:textId="77777777" w:rsidR="005D10FC" w:rsidRPr="0098778B" w:rsidRDefault="005D10FC" w:rsidP="005D10FC">
      <w:pPr>
        <w:rPr>
          <w:rFonts w:eastAsia="Arial Unicode MS"/>
          <w:sz w:val="22"/>
          <w:szCs w:val="22"/>
        </w:rPr>
      </w:pPr>
      <w:r w:rsidRPr="0098778B">
        <w:rPr>
          <w:rFonts w:eastAsia="Arial Unicode MS"/>
          <w:sz w:val="22"/>
          <w:szCs w:val="22"/>
        </w:rPr>
        <w:lastRenderedPageBreak/>
        <w:t>A UiPath Action Center Form is dynamically created based on the gathered information. This form serves as a centralized interface for the Fraud Team to review account details and select actions to be taken.</w:t>
      </w:r>
    </w:p>
    <w:p w14:paraId="517D858B" w14:textId="77777777" w:rsidR="005D10FC" w:rsidRPr="0098778B" w:rsidRDefault="005D10FC" w:rsidP="005D10FC">
      <w:pPr>
        <w:rPr>
          <w:rFonts w:eastAsia="Arial Unicode MS"/>
          <w:sz w:val="22"/>
          <w:szCs w:val="22"/>
        </w:rPr>
      </w:pPr>
    </w:p>
    <w:p w14:paraId="5778F6A4" w14:textId="77777777" w:rsidR="005D10FC" w:rsidRPr="0098778B" w:rsidRDefault="005D10FC" w:rsidP="005D10FC">
      <w:pPr>
        <w:rPr>
          <w:rFonts w:eastAsia="Arial Unicode MS"/>
          <w:sz w:val="22"/>
          <w:szCs w:val="22"/>
        </w:rPr>
      </w:pPr>
      <w:r w:rsidRPr="0098778B">
        <w:rPr>
          <w:rFonts w:eastAsia="Arial Unicode MS"/>
          <w:sz w:val="22"/>
          <w:szCs w:val="22"/>
        </w:rPr>
        <w:t>6. Check Flag Settings</w:t>
      </w:r>
    </w:p>
    <w:p w14:paraId="569AE6EA" w14:textId="77777777" w:rsidR="005D10FC" w:rsidRPr="0098778B" w:rsidRDefault="005D10FC" w:rsidP="005D10FC">
      <w:pPr>
        <w:rPr>
          <w:rFonts w:eastAsia="Arial Unicode MS"/>
          <w:sz w:val="22"/>
          <w:szCs w:val="22"/>
        </w:rPr>
      </w:pPr>
      <w:r w:rsidRPr="0098778B">
        <w:rPr>
          <w:rFonts w:eastAsia="Arial Unicode MS"/>
          <w:sz w:val="22"/>
          <w:szCs w:val="22"/>
        </w:rPr>
        <w:t>The automation process checks the settings configured by agents to flag specific accounts. This step ensures that the Fraud Team's preferences and criteria for flagging accounts are considered in the decision-making process.</w:t>
      </w:r>
    </w:p>
    <w:p w14:paraId="0F998A15" w14:textId="77777777" w:rsidR="005D10FC" w:rsidRPr="0098778B" w:rsidRDefault="005D10FC" w:rsidP="005D10FC">
      <w:pPr>
        <w:rPr>
          <w:rFonts w:eastAsia="Arial Unicode MS"/>
          <w:sz w:val="22"/>
          <w:szCs w:val="22"/>
        </w:rPr>
      </w:pPr>
    </w:p>
    <w:p w14:paraId="105310C3" w14:textId="77777777" w:rsidR="005D10FC" w:rsidRPr="0098778B" w:rsidRDefault="005D10FC" w:rsidP="005D10FC">
      <w:pPr>
        <w:rPr>
          <w:rFonts w:eastAsia="Arial Unicode MS"/>
          <w:sz w:val="22"/>
          <w:szCs w:val="22"/>
        </w:rPr>
      </w:pPr>
      <w:r w:rsidRPr="0098778B">
        <w:rPr>
          <w:rFonts w:eastAsia="Arial Unicode MS"/>
          <w:sz w:val="22"/>
          <w:szCs w:val="22"/>
        </w:rPr>
        <w:t>7. Add Flag and Client Note</w:t>
      </w:r>
    </w:p>
    <w:p w14:paraId="5DB6C71B" w14:textId="77777777" w:rsidR="005D10FC" w:rsidRPr="0098778B" w:rsidRDefault="005D10FC" w:rsidP="005D10FC">
      <w:pPr>
        <w:rPr>
          <w:rFonts w:eastAsia="Arial Unicode MS"/>
          <w:sz w:val="22"/>
          <w:szCs w:val="22"/>
        </w:rPr>
      </w:pPr>
      <w:r w:rsidRPr="0098778B">
        <w:rPr>
          <w:rFonts w:eastAsia="Arial Unicode MS"/>
          <w:sz w:val="22"/>
          <w:szCs w:val="22"/>
        </w:rPr>
        <w:t>Based on the agents' settings, the process adds a specific flag to the account and includes a client note for reference. This ensures that flagged accounts are easily identifiable, and relevant information is documented for future reviews.</w:t>
      </w:r>
    </w:p>
    <w:p w14:paraId="48012E79" w14:textId="77777777" w:rsidR="005D10FC" w:rsidRPr="0098778B" w:rsidRDefault="005D10FC" w:rsidP="005D10FC">
      <w:pPr>
        <w:rPr>
          <w:rFonts w:eastAsia="Arial Unicode MS"/>
          <w:sz w:val="22"/>
          <w:szCs w:val="22"/>
        </w:rPr>
      </w:pPr>
    </w:p>
    <w:p w14:paraId="7060C5B9" w14:textId="77777777" w:rsidR="005D10FC" w:rsidRPr="0098778B" w:rsidRDefault="005D10FC" w:rsidP="005D10FC">
      <w:pPr>
        <w:rPr>
          <w:rFonts w:eastAsia="Arial Unicode MS"/>
          <w:sz w:val="22"/>
          <w:szCs w:val="22"/>
        </w:rPr>
      </w:pPr>
      <w:r w:rsidRPr="0098778B">
        <w:rPr>
          <w:rFonts w:eastAsia="Arial Unicode MS"/>
          <w:sz w:val="22"/>
          <w:szCs w:val="22"/>
        </w:rPr>
        <w:t>Benefits</w:t>
      </w:r>
    </w:p>
    <w:p w14:paraId="4B8E4E61" w14:textId="77777777" w:rsidR="005D10FC" w:rsidRPr="0098778B" w:rsidRDefault="005D10FC" w:rsidP="005D10FC">
      <w:pPr>
        <w:rPr>
          <w:rFonts w:eastAsia="Arial Unicode MS"/>
          <w:sz w:val="22"/>
          <w:szCs w:val="22"/>
        </w:rPr>
      </w:pPr>
      <w:r w:rsidRPr="0098778B">
        <w:rPr>
          <w:rFonts w:eastAsia="Arial Unicode MS"/>
          <w:sz w:val="22"/>
          <w:szCs w:val="22"/>
        </w:rPr>
        <w:t>Efficiency: Centralized data gathering and review in one platform streamline the workflow, saving time for the Fraud Team.</w:t>
      </w:r>
    </w:p>
    <w:p w14:paraId="2D61C8F7" w14:textId="77777777" w:rsidR="005D10FC" w:rsidRPr="0098778B" w:rsidRDefault="005D10FC" w:rsidP="005D10FC">
      <w:pPr>
        <w:rPr>
          <w:rFonts w:eastAsia="Arial Unicode MS"/>
          <w:sz w:val="22"/>
          <w:szCs w:val="22"/>
        </w:rPr>
      </w:pPr>
      <w:r w:rsidRPr="0098778B">
        <w:rPr>
          <w:rFonts w:eastAsia="Arial Unicode MS"/>
          <w:sz w:val="22"/>
          <w:szCs w:val="22"/>
        </w:rPr>
        <w:t>Customer Experience: By expediting the fraud detection process, the team can respond promptly, contributing to a better overall customer experience.</w:t>
      </w:r>
    </w:p>
    <w:p w14:paraId="18106B67" w14:textId="696E5265" w:rsidR="005D10FC" w:rsidRDefault="005D10FC" w:rsidP="005D10FC">
      <w:pPr>
        <w:rPr>
          <w:rFonts w:eastAsia="Arial Unicode MS"/>
        </w:rPr>
      </w:pPr>
      <w:r w:rsidRPr="0098778B">
        <w:rPr>
          <w:rFonts w:eastAsia="Arial Unicode MS"/>
          <w:sz w:val="22"/>
          <w:szCs w:val="22"/>
        </w:rPr>
        <w:t>Regulatory Compliance: The automation process ensures that flagged accounts are handled in accordance with regulatory requirements, reducing the risk of non-compliance.</w:t>
      </w:r>
      <w:r w:rsidRPr="005D10FC">
        <w:rPr>
          <w:rFonts w:eastAsia="Arial Unicode MS"/>
        </w:rPr>
        <w:t xml:space="preserve"> </w:t>
      </w:r>
      <w:r>
        <w:rPr>
          <w:rFonts w:eastAsia="Arial Unicode MS"/>
        </w:rPr>
        <w:br w:type="page"/>
      </w:r>
    </w:p>
    <w:p w14:paraId="1034DE80" w14:textId="77777777" w:rsidR="005D10FC" w:rsidRPr="005D10FC" w:rsidRDefault="005D10FC" w:rsidP="005D10FC">
      <w:pPr>
        <w:rPr>
          <w:rFonts w:eastAsia="Arial Unicode MS"/>
        </w:rPr>
      </w:pPr>
    </w:p>
    <w:p w14:paraId="162112BF" w14:textId="5DC0BB5F" w:rsidR="00C16626" w:rsidRDefault="00C16626" w:rsidP="00C16626">
      <w:pPr>
        <w:pStyle w:val="Heading2"/>
        <w:rPr>
          <w:rFonts w:eastAsia="Arial Unicode MS"/>
        </w:rPr>
      </w:pPr>
      <w:bookmarkStart w:id="12" w:name="_Toc83027299"/>
      <w:r w:rsidRPr="00C16626">
        <w:rPr>
          <w:rFonts w:eastAsia="Arial Unicode MS"/>
        </w:rPr>
        <w:t>Master Project Runtime Details</w:t>
      </w:r>
      <w:bookmarkEnd w:id="12"/>
    </w:p>
    <w:tbl>
      <w:tblPr>
        <w:tblStyle w:val="GridTable4-Accent2"/>
        <w:tblW w:w="0" w:type="auto"/>
        <w:tblLook w:val="04A0" w:firstRow="1" w:lastRow="0" w:firstColumn="1" w:lastColumn="0" w:noHBand="0" w:noVBand="1"/>
      </w:tblPr>
      <w:tblGrid>
        <w:gridCol w:w="2736"/>
        <w:gridCol w:w="5991"/>
      </w:tblGrid>
      <w:tr w:rsidR="00DF2378"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389D1CB1"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p>
        </w:tc>
      </w:tr>
      <w:tr w:rsidR="00DF2378"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5D8E3703" w:rsidR="006712B6" w:rsidRPr="00885AD3" w:rsidRDefault="005D10FC" w:rsidP="009032C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cstheme="majorHAnsi"/>
                <w:i/>
                <w:color w:val="0085CA" w:themeColor="accent2"/>
              </w:rPr>
              <w:t>TBD</w:t>
            </w:r>
          </w:p>
        </w:tc>
      </w:tr>
      <w:tr w:rsidR="00DF2378"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6618358B" w:rsidR="0065168A" w:rsidRPr="000A3E7F" w:rsidRDefault="00D93574"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Pr>
                <w:rFonts w:cstheme="minorHAnsi"/>
                <w:i/>
                <w:color w:val="0085CA" w:themeColor="accent2"/>
              </w:rPr>
              <w:t>A</w:t>
            </w:r>
            <w:r w:rsidR="00CC17C9">
              <w:rPr>
                <w:rFonts w:cstheme="minorHAnsi"/>
                <w:i/>
                <w:color w:val="0085CA" w:themeColor="accent2"/>
              </w:rPr>
              <w:t>ccess to Yoda</w:t>
            </w:r>
          </w:p>
        </w:tc>
      </w:tr>
      <w:tr w:rsidR="00DF2378"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30E1084"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460C72B5" w14:textId="7B080A1B" w:rsidR="00DC75EF" w:rsidRDefault="00D74589" w:rsidP="00DC75EF">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i/>
                <w:color w:val="0085CA" w:themeColor="accent2"/>
                <w:szCs w:val="21"/>
              </w:rPr>
              <w:t>Transaction item with all the arguments filled</w:t>
            </w:r>
          </w:p>
          <w:p w14:paraId="7E78A757" w14:textId="3D323681" w:rsidR="00CC17C9" w:rsidRPr="00CC17C9" w:rsidRDefault="00CC17C9" w:rsidP="00DC75EF">
            <w:pPr>
              <w:cnfStyle w:val="000000100000" w:firstRow="0" w:lastRow="0" w:firstColumn="0" w:lastColumn="0" w:oddVBand="0" w:evenVBand="0" w:oddHBand="1" w:evenHBand="0" w:firstRowFirstColumn="0" w:firstRowLastColumn="0" w:lastRowFirstColumn="0" w:lastRowLastColumn="0"/>
              <w:rPr>
                <w:rFonts w:eastAsia="Arial Unicode MS" w:cstheme="minorHAnsi"/>
                <w:b/>
                <w:bCs/>
                <w:i/>
                <w:color w:val="0085CA" w:themeColor="accent2"/>
                <w:sz w:val="18"/>
                <w:szCs w:val="19"/>
              </w:rPr>
            </w:pPr>
            <w:r w:rsidRPr="00CC17C9">
              <w:rPr>
                <w:rFonts w:eastAsia="Arial Unicode MS" w:cstheme="minorHAnsi"/>
                <w:b/>
                <w:bCs/>
                <w:i/>
                <w:color w:val="0085CA" w:themeColor="accent2"/>
                <w:sz w:val="18"/>
                <w:szCs w:val="19"/>
              </w:rPr>
              <w:t>Example:</w:t>
            </w:r>
          </w:p>
          <w:p w14:paraId="64529C2E" w14:textId="42AACB03" w:rsidR="005D10FC" w:rsidRPr="005D10FC" w:rsidRDefault="005D10FC" w:rsidP="005D10FC">
            <w:pPr>
              <w:shd w:val="clear" w:color="auto" w:fill="FCFEFE"/>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color w:val="485056"/>
                <w:sz w:val="18"/>
                <w:szCs w:val="18"/>
                <w:lang w:eastAsia="en-IE"/>
              </w:rPr>
            </w:pPr>
            <w:r w:rsidRPr="005D10FC">
              <w:rPr>
                <w:rFonts w:ascii="Open Sans Light" w:hAnsi="Open Sans Light" w:cs="Open Sans Light"/>
                <w:color w:val="485056"/>
                <w:sz w:val="18"/>
                <w:szCs w:val="18"/>
                <w:lang w:eastAsia="en-IE"/>
              </w:rPr>
              <w:t>Specific Data: Object</w:t>
            </w:r>
          </w:p>
          <w:p w14:paraId="503E72DE" w14:textId="77777777" w:rsidR="005D10FC" w:rsidRPr="005D10FC" w:rsidRDefault="005D10FC" w:rsidP="005D10FC">
            <w:pPr>
              <w:shd w:val="clear" w:color="auto" w:fill="FCFEFE"/>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color w:val="485056"/>
                <w:sz w:val="18"/>
                <w:szCs w:val="18"/>
                <w:lang w:eastAsia="en-IE"/>
              </w:rPr>
            </w:pPr>
            <w:proofErr w:type="spellStart"/>
            <w:r w:rsidRPr="005D10FC">
              <w:rPr>
                <w:rFonts w:ascii="Open Sans Light" w:hAnsi="Open Sans Light" w:cs="Open Sans Light"/>
                <w:color w:val="485056"/>
                <w:sz w:val="18"/>
                <w:szCs w:val="18"/>
                <w:lang w:eastAsia="en-IE"/>
              </w:rPr>
              <w:t>Account_ID</w:t>
            </w:r>
            <w:proofErr w:type="spellEnd"/>
            <w:r w:rsidRPr="005D10FC">
              <w:rPr>
                <w:rFonts w:ascii="Open Sans Light" w:hAnsi="Open Sans Light" w:cs="Open Sans Light"/>
                <w:color w:val="485056"/>
                <w:sz w:val="18"/>
                <w:szCs w:val="18"/>
                <w:lang w:eastAsia="en-IE"/>
              </w:rPr>
              <w:t>: 45850520</w:t>
            </w:r>
          </w:p>
          <w:p w14:paraId="06C9868B" w14:textId="77777777" w:rsidR="005D10FC" w:rsidRPr="005D10FC" w:rsidRDefault="005D10FC" w:rsidP="005D10FC">
            <w:pPr>
              <w:shd w:val="clear" w:color="auto" w:fill="FCFEFE"/>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color w:val="485056"/>
                <w:sz w:val="18"/>
                <w:szCs w:val="18"/>
                <w:lang w:eastAsia="en-IE"/>
              </w:rPr>
            </w:pPr>
            <w:r w:rsidRPr="005D10FC">
              <w:rPr>
                <w:rFonts w:ascii="Open Sans Light" w:hAnsi="Open Sans Light" w:cs="Open Sans Light"/>
                <w:color w:val="485056"/>
                <w:sz w:val="18"/>
                <w:szCs w:val="18"/>
                <w:lang w:eastAsia="en-IE"/>
              </w:rPr>
              <w:t>Brand: PP</w:t>
            </w:r>
          </w:p>
          <w:p w14:paraId="26007E3B" w14:textId="7C3B3871" w:rsidR="00CC17C9" w:rsidRPr="007645F7" w:rsidRDefault="005D10FC" w:rsidP="005D10FC">
            <w:pPr>
              <w:shd w:val="clear" w:color="auto" w:fill="FCFEFE"/>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4"/>
                <w:szCs w:val="15"/>
              </w:rPr>
            </w:pPr>
            <w:r w:rsidRPr="005D10FC">
              <w:rPr>
                <w:rFonts w:ascii="Open Sans Light" w:hAnsi="Open Sans Light" w:cs="Open Sans Light"/>
                <w:color w:val="485056"/>
                <w:sz w:val="18"/>
                <w:szCs w:val="18"/>
                <w:lang w:eastAsia="en-IE"/>
              </w:rPr>
              <w:t>Origin: TMX</w:t>
            </w:r>
          </w:p>
        </w:tc>
      </w:tr>
      <w:tr w:rsidR="00DF2378"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4AF8ADBD"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3E506317" w:rsidR="008973B4" w:rsidRPr="00B658D4" w:rsidRDefault="00CC17C9" w:rsidP="00D74589">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proofErr w:type="spellStart"/>
            <w:r w:rsidRPr="00CC17C9">
              <w:rPr>
                <w:rFonts w:eastAsia="Arial Unicode MS" w:cstheme="minorHAnsi"/>
                <w:b/>
                <w:bCs/>
                <w:i/>
                <w:color w:val="0085CA" w:themeColor="accent2"/>
                <w:szCs w:val="21"/>
              </w:rPr>
              <w:t>ProcessRunOutput</w:t>
            </w:r>
            <w:proofErr w:type="spellEnd"/>
            <w:r w:rsidRPr="00CC17C9">
              <w:rPr>
                <w:rFonts w:eastAsia="Arial Unicode MS" w:cstheme="minorHAnsi"/>
                <w:b/>
                <w:bCs/>
                <w:i/>
                <w:color w:val="0085CA" w:themeColor="accent2"/>
                <w:szCs w:val="21"/>
              </w:rPr>
              <w:t>:</w:t>
            </w:r>
            <w:r w:rsidRPr="00CC17C9">
              <w:rPr>
                <w:rFonts w:eastAsia="Arial Unicode MS" w:cstheme="minorHAnsi"/>
                <w:i/>
                <w:color w:val="0085CA" w:themeColor="accent2"/>
                <w:szCs w:val="21"/>
              </w:rPr>
              <w:t xml:space="preserve"> </w:t>
            </w:r>
            <w:r w:rsidR="0098778B" w:rsidRPr="0098778B">
              <w:rPr>
                <w:rFonts w:eastAsia="Arial Unicode MS" w:cstheme="minorHAnsi"/>
                <w:i/>
                <w:color w:val="0085CA" w:themeColor="accent2"/>
                <w:szCs w:val="21"/>
              </w:rPr>
              <w:t xml:space="preserve">Account actioned successfully, </w:t>
            </w:r>
            <w:proofErr w:type="spellStart"/>
            <w:proofErr w:type="gramStart"/>
            <w:r w:rsidR="0098778B" w:rsidRPr="0098778B">
              <w:rPr>
                <w:rFonts w:eastAsia="Arial Unicode MS" w:cstheme="minorHAnsi"/>
                <w:i/>
                <w:color w:val="0085CA" w:themeColor="accent2"/>
                <w:szCs w:val="21"/>
              </w:rPr>
              <w:t>action:fraudPromotionsAbuseLowRisk</w:t>
            </w:r>
            <w:proofErr w:type="spellEnd"/>
            <w:proofErr w:type="gramEnd"/>
          </w:p>
        </w:tc>
      </w:tr>
      <w:tr w:rsidR="00DF2378"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C67FBAB"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7B7B4166" w:rsidR="00DC75EF" w:rsidRPr="00DC75EF" w:rsidRDefault="00D74589" w:rsidP="006712B6">
            <w:pPr>
              <w:cnfStyle w:val="000000100000" w:firstRow="0" w:lastRow="0" w:firstColumn="0" w:lastColumn="0" w:oddVBand="0" w:evenVBand="0" w:oddHBand="1" w:evenHBand="0" w:firstRowFirstColumn="0" w:firstRowLastColumn="0" w:lastRowFirstColumn="0" w:lastRowLastColumn="0"/>
              <w:rPr>
                <w:i/>
                <w:color w:val="0085CA" w:themeColor="accent2"/>
              </w:rPr>
            </w:pPr>
            <w:r>
              <w:rPr>
                <w:i/>
                <w:color w:val="0085CA" w:themeColor="accent2"/>
              </w:rPr>
              <w:t xml:space="preserve">New </w:t>
            </w:r>
            <w:r w:rsidR="00073824">
              <w:rPr>
                <w:i/>
                <w:color w:val="0085CA" w:themeColor="accent2"/>
              </w:rPr>
              <w:t>Transaction item available in Queue</w:t>
            </w:r>
          </w:p>
        </w:tc>
      </w:tr>
      <w:tr w:rsidR="00DF2378"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0203F00"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p>
        </w:tc>
        <w:tc>
          <w:tcPr>
            <w:tcW w:w="0" w:type="auto"/>
            <w:hideMark/>
          </w:tcPr>
          <w:p w14:paraId="234BDBB2" w14:textId="773450FB" w:rsidR="006712B6" w:rsidRPr="00B658D4" w:rsidRDefault="00D92256"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i/>
                <w:color w:val="0085CA" w:themeColor="accent2"/>
              </w:rPr>
              <w:t>N/A</w:t>
            </w:r>
          </w:p>
        </w:tc>
      </w:tr>
      <w:tr w:rsidR="00DF2378"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2480FA3B" w:rsidR="005A1FA1" w:rsidRPr="00E14B59" w:rsidRDefault="00073824"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073824">
              <w:rPr>
                <w:i/>
                <w:color w:val="0085CA" w:themeColor="accent2"/>
              </w:rPr>
              <w:t>The process will be started from orchestrator server</w:t>
            </w:r>
          </w:p>
        </w:tc>
      </w:tr>
      <w:tr w:rsidR="00DF2378" w:rsidRPr="00D70F4B" w14:paraId="62FF79B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62578360" w:rsidR="00E14B59" w:rsidRPr="005F105C" w:rsidRDefault="00E14B59" w:rsidP="00E14B59">
            <w:pPr>
              <w:rPr>
                <w:rFonts w:asciiTheme="majorHAnsi" w:eastAsia="Arial Unicode MS" w:hAnsiTheme="majorHAnsi" w:cstheme="majorHAnsi"/>
                <w:color w:val="7F7F7F" w:themeColor="text1" w:themeTint="80"/>
                <w:szCs w:val="21"/>
              </w:rPr>
            </w:pPr>
            <w:r w:rsidRPr="00D467DE">
              <w:t>Stored credentials</w:t>
            </w:r>
          </w:p>
        </w:tc>
        <w:tc>
          <w:tcPr>
            <w:tcW w:w="0" w:type="auto"/>
            <w:hideMark/>
          </w:tcPr>
          <w:p w14:paraId="06E38F5C" w14:textId="1654DB08" w:rsidR="0016529C" w:rsidRPr="00E64DBE" w:rsidRDefault="00073824" w:rsidP="00E64DBE">
            <w:pPr>
              <w:cnfStyle w:val="000000000000" w:firstRow="0" w:lastRow="0" w:firstColumn="0" w:lastColumn="0" w:oddVBand="0" w:evenVBand="0" w:oddHBand="0" w:evenHBand="0" w:firstRowFirstColumn="0" w:firstRowLastColumn="0" w:lastRowFirstColumn="0" w:lastRowLastColumn="0"/>
              <w:rPr>
                <w:i/>
                <w:color w:val="0085CA" w:themeColor="accent2"/>
              </w:rPr>
            </w:pPr>
            <w:r>
              <w:rPr>
                <w:i/>
                <w:color w:val="0085CA" w:themeColor="accent2"/>
              </w:rPr>
              <w:t>Stored in Orchestrator as assets</w:t>
            </w:r>
          </w:p>
        </w:tc>
      </w:tr>
      <w:tr w:rsidR="00DF2378" w:rsidRPr="00D70F4B" w14:paraId="6F99CB9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70A414AB" w:rsidR="005A1FA1" w:rsidRPr="008D7104" w:rsidRDefault="0098778B"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18"/>
              </w:rPr>
            </w:pPr>
            <w:proofErr w:type="spellStart"/>
            <w:r w:rsidRPr="0098778B">
              <w:rPr>
                <w:i/>
                <w:color w:val="0085CA" w:themeColor="accent2"/>
              </w:rPr>
              <w:t>Fraud_Detection</w:t>
            </w:r>
            <w:proofErr w:type="spellEnd"/>
          </w:p>
        </w:tc>
      </w:tr>
      <w:tr w:rsidR="00DF2378" w:rsidRPr="00D70F4B" w14:paraId="5AB40DC1"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24D9F34E" w:rsidR="00DC75EF" w:rsidRPr="0016529C" w:rsidRDefault="0098778B" w:rsidP="0016529C">
            <w:pPr>
              <w:cnfStyle w:val="000000000000" w:firstRow="0" w:lastRow="0" w:firstColumn="0" w:lastColumn="0" w:oddVBand="0" w:evenVBand="0" w:oddHBand="0" w:evenHBand="0" w:firstRowFirstColumn="0" w:firstRowLastColumn="0" w:lastRowFirstColumn="0" w:lastRowLastColumn="0"/>
              <w:rPr>
                <w:color w:val="0085CA" w:themeColor="accent2"/>
              </w:rPr>
            </w:pPr>
            <w:r>
              <w:rPr>
                <w:color w:val="0085CA" w:themeColor="accent2"/>
              </w:rPr>
              <w:t>N/A</w:t>
            </w:r>
          </w:p>
        </w:tc>
      </w:tr>
      <w:tr w:rsidR="00DF2378" w:rsidRPr="00D70F4B" w14:paraId="5740AFD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5BC85ADE"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67BD255" w14:textId="29A07326" w:rsidR="005A1FA1" w:rsidRPr="00B658D4" w:rsidRDefault="00885AD3"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i/>
                <w:color w:val="0085CA" w:themeColor="accent2"/>
              </w:rPr>
              <w:t>Yes</w:t>
            </w:r>
          </w:p>
        </w:tc>
      </w:tr>
      <w:tr w:rsidR="00DF2378" w:rsidRPr="00D70F4B" w14:paraId="2FAEFAA3"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44E8933E" w:rsidR="003A5C60" w:rsidRPr="00B658D4" w:rsidRDefault="00885AD3"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i/>
                <w:color w:val="0085CA" w:themeColor="accent2"/>
              </w:rPr>
              <w:t>N/A</w:t>
            </w:r>
          </w:p>
        </w:tc>
      </w:tr>
    </w:tbl>
    <w:p w14:paraId="0A24F6E2" w14:textId="45978D56" w:rsidR="00A214C9" w:rsidRDefault="00A214C9" w:rsidP="00A214C9">
      <w:pPr>
        <w:rPr>
          <w:rFonts w:asciiTheme="majorHAnsi" w:eastAsia="Arial Unicode MS" w:hAnsiTheme="majorHAnsi" w:cstheme="majorHAnsi"/>
          <w:b/>
        </w:rPr>
      </w:pPr>
    </w:p>
    <w:p w14:paraId="39592BA5" w14:textId="77777777" w:rsidR="00265617" w:rsidRDefault="00265617" w:rsidP="007645F7">
      <w:pPr>
        <w:rPr>
          <w:b/>
          <w:bCs/>
          <w:sz w:val="28"/>
          <w:szCs w:val="28"/>
        </w:rPr>
      </w:pPr>
    </w:p>
    <w:p w14:paraId="24418BEE" w14:textId="77777777" w:rsidR="0098778B" w:rsidRDefault="0098778B">
      <w:pPr>
        <w:rPr>
          <w:b/>
          <w:bCs/>
          <w:sz w:val="28"/>
          <w:szCs w:val="28"/>
        </w:rPr>
      </w:pPr>
      <w:r>
        <w:rPr>
          <w:b/>
          <w:bCs/>
          <w:sz w:val="28"/>
          <w:szCs w:val="28"/>
        </w:rPr>
        <w:br w:type="page"/>
      </w:r>
    </w:p>
    <w:p w14:paraId="44B2EAC6" w14:textId="45C4A6D8" w:rsidR="007645F7" w:rsidRDefault="007645F7" w:rsidP="007645F7">
      <w:pPr>
        <w:rPr>
          <w:b/>
          <w:bCs/>
          <w:sz w:val="28"/>
          <w:szCs w:val="28"/>
        </w:rPr>
      </w:pPr>
      <w:r w:rsidRPr="009C5288">
        <w:rPr>
          <w:b/>
          <w:bCs/>
          <w:sz w:val="28"/>
          <w:szCs w:val="28"/>
        </w:rPr>
        <w:lastRenderedPageBreak/>
        <w:t>Project Dependencies (Activities)</w:t>
      </w:r>
    </w:p>
    <w:p w14:paraId="06D49C5E" w14:textId="425AF2B2" w:rsidR="0098778B" w:rsidRPr="0098778B" w:rsidRDefault="007645F7" w:rsidP="0098778B">
      <w:r>
        <w:t>This Automation requires the following Activities:</w:t>
      </w:r>
      <w:r w:rsidR="00E97EF3">
        <w:rPr>
          <w:rFonts w:ascii="Segoe UI" w:hAnsi="Segoe UI" w:cs="Segoe UI"/>
          <w:color w:val="172B4D"/>
          <w:sz w:val="21"/>
          <w:szCs w:val="21"/>
        </w:rPr>
        <w:br/>
      </w:r>
      <w:r w:rsidR="0098778B" w:rsidRPr="0098778B">
        <w:rPr>
          <w:rFonts w:ascii="Segoe UI" w:hAnsi="Segoe UI" w:cs="Segoe UI"/>
          <w:color w:val="172B4D"/>
          <w:sz w:val="21"/>
          <w:szCs w:val="21"/>
          <w:shd w:val="clear" w:color="auto" w:fill="FFFFFF"/>
        </w:rPr>
        <w:t xml:space="preserve">    "</w:t>
      </w:r>
      <w:proofErr w:type="spellStart"/>
      <w:proofErr w:type="gramStart"/>
      <w:r w:rsidR="0098778B" w:rsidRPr="0098778B">
        <w:rPr>
          <w:rFonts w:ascii="Segoe UI" w:hAnsi="Segoe UI" w:cs="Segoe UI"/>
          <w:color w:val="172B4D"/>
          <w:sz w:val="21"/>
          <w:szCs w:val="21"/>
          <w:shd w:val="clear" w:color="auto" w:fill="FFFFFF"/>
        </w:rPr>
        <w:t>PPB.Database.Activities</w:t>
      </w:r>
      <w:proofErr w:type="spellEnd"/>
      <w:proofErr w:type="gramEnd"/>
      <w:r w:rsidR="0098778B" w:rsidRPr="0098778B">
        <w:rPr>
          <w:rFonts w:ascii="Segoe UI" w:hAnsi="Segoe UI" w:cs="Segoe UI"/>
          <w:color w:val="172B4D"/>
          <w:sz w:val="21"/>
          <w:szCs w:val="21"/>
          <w:shd w:val="clear" w:color="auto" w:fill="FFFFFF"/>
        </w:rPr>
        <w:t>": "[1.0.1]",</w:t>
      </w:r>
    </w:p>
    <w:p w14:paraId="257F7E8B" w14:textId="77777777" w:rsidR="0098778B" w:rsidRPr="0098778B" w:rsidRDefault="0098778B" w:rsidP="0098778B">
      <w:pPr>
        <w:rPr>
          <w:rFonts w:ascii="Segoe UI" w:hAnsi="Segoe UI" w:cs="Segoe UI"/>
          <w:color w:val="172B4D"/>
          <w:sz w:val="21"/>
          <w:szCs w:val="21"/>
          <w:shd w:val="clear" w:color="auto" w:fill="FFFFFF"/>
        </w:rPr>
      </w:pPr>
      <w:r w:rsidRPr="0098778B">
        <w:rPr>
          <w:rFonts w:ascii="Segoe UI" w:hAnsi="Segoe UI" w:cs="Segoe UI"/>
          <w:color w:val="172B4D"/>
          <w:sz w:val="21"/>
          <w:szCs w:val="21"/>
          <w:shd w:val="clear" w:color="auto" w:fill="FFFFFF"/>
        </w:rPr>
        <w:t xml:space="preserve">    "</w:t>
      </w:r>
      <w:proofErr w:type="spellStart"/>
      <w:proofErr w:type="gramStart"/>
      <w:r w:rsidRPr="0098778B">
        <w:rPr>
          <w:rFonts w:ascii="Segoe UI" w:hAnsi="Segoe UI" w:cs="Segoe UI"/>
          <w:color w:val="172B4D"/>
          <w:sz w:val="21"/>
          <w:szCs w:val="21"/>
          <w:shd w:val="clear" w:color="auto" w:fill="FFFFFF"/>
        </w:rPr>
        <w:t>PPB.Yoda.Activities</w:t>
      </w:r>
      <w:proofErr w:type="spellEnd"/>
      <w:proofErr w:type="gramEnd"/>
      <w:r w:rsidRPr="0098778B">
        <w:rPr>
          <w:rFonts w:ascii="Segoe UI" w:hAnsi="Segoe UI" w:cs="Segoe UI"/>
          <w:color w:val="172B4D"/>
          <w:sz w:val="21"/>
          <w:szCs w:val="21"/>
          <w:shd w:val="clear" w:color="auto" w:fill="FFFFFF"/>
        </w:rPr>
        <w:t>": "[1.0.67]",</w:t>
      </w:r>
    </w:p>
    <w:p w14:paraId="27265D69" w14:textId="77777777" w:rsidR="0098778B" w:rsidRPr="0098778B" w:rsidRDefault="0098778B" w:rsidP="0098778B">
      <w:pPr>
        <w:rPr>
          <w:rFonts w:ascii="Segoe UI" w:hAnsi="Segoe UI" w:cs="Segoe UI"/>
          <w:color w:val="172B4D"/>
          <w:sz w:val="21"/>
          <w:szCs w:val="21"/>
          <w:shd w:val="clear" w:color="auto" w:fill="FFFFFF"/>
        </w:rPr>
      </w:pPr>
      <w:r w:rsidRPr="0098778B">
        <w:rPr>
          <w:rFonts w:ascii="Segoe UI" w:hAnsi="Segoe UI" w:cs="Segoe UI"/>
          <w:color w:val="172B4D"/>
          <w:sz w:val="21"/>
          <w:szCs w:val="21"/>
          <w:shd w:val="clear" w:color="auto" w:fill="FFFFFF"/>
        </w:rPr>
        <w:t xml:space="preserve">    "</w:t>
      </w:r>
      <w:proofErr w:type="spellStart"/>
      <w:proofErr w:type="gramStart"/>
      <w:r w:rsidRPr="0098778B">
        <w:rPr>
          <w:rFonts w:ascii="Segoe UI" w:hAnsi="Segoe UI" w:cs="Segoe UI"/>
          <w:color w:val="172B4D"/>
          <w:sz w:val="21"/>
          <w:szCs w:val="21"/>
          <w:shd w:val="clear" w:color="auto" w:fill="FFFFFF"/>
        </w:rPr>
        <w:t>UiPath.Form.Activities</w:t>
      </w:r>
      <w:proofErr w:type="spellEnd"/>
      <w:proofErr w:type="gramEnd"/>
      <w:r w:rsidRPr="0098778B">
        <w:rPr>
          <w:rFonts w:ascii="Segoe UI" w:hAnsi="Segoe UI" w:cs="Segoe UI"/>
          <w:color w:val="172B4D"/>
          <w:sz w:val="21"/>
          <w:szCs w:val="21"/>
          <w:shd w:val="clear" w:color="auto" w:fill="FFFFFF"/>
        </w:rPr>
        <w:t>": "[1.7.1]",</w:t>
      </w:r>
    </w:p>
    <w:p w14:paraId="05DA407E" w14:textId="77777777" w:rsidR="0098778B" w:rsidRPr="0098778B" w:rsidRDefault="0098778B" w:rsidP="0098778B">
      <w:pPr>
        <w:rPr>
          <w:rFonts w:ascii="Segoe UI" w:hAnsi="Segoe UI" w:cs="Segoe UI"/>
          <w:color w:val="172B4D"/>
          <w:sz w:val="21"/>
          <w:szCs w:val="21"/>
          <w:shd w:val="clear" w:color="auto" w:fill="FFFFFF"/>
        </w:rPr>
      </w:pPr>
      <w:r w:rsidRPr="0098778B">
        <w:rPr>
          <w:rFonts w:ascii="Segoe UI" w:hAnsi="Segoe UI" w:cs="Segoe UI"/>
          <w:color w:val="172B4D"/>
          <w:sz w:val="21"/>
          <w:szCs w:val="21"/>
          <w:shd w:val="clear" w:color="auto" w:fill="FFFFFF"/>
        </w:rPr>
        <w:t xml:space="preserve">    "</w:t>
      </w:r>
      <w:proofErr w:type="spellStart"/>
      <w:r w:rsidRPr="0098778B">
        <w:rPr>
          <w:rFonts w:ascii="Segoe UI" w:hAnsi="Segoe UI" w:cs="Segoe UI"/>
          <w:color w:val="172B4D"/>
          <w:sz w:val="21"/>
          <w:szCs w:val="21"/>
          <w:shd w:val="clear" w:color="auto" w:fill="FFFFFF"/>
        </w:rPr>
        <w:t>UiPath.FormActivityLibrary</w:t>
      </w:r>
      <w:proofErr w:type="spellEnd"/>
      <w:r w:rsidRPr="0098778B">
        <w:rPr>
          <w:rFonts w:ascii="Segoe UI" w:hAnsi="Segoe UI" w:cs="Segoe UI"/>
          <w:color w:val="172B4D"/>
          <w:sz w:val="21"/>
          <w:szCs w:val="21"/>
          <w:shd w:val="clear" w:color="auto" w:fill="FFFFFF"/>
        </w:rPr>
        <w:t>": "[1.7.1]",</w:t>
      </w:r>
    </w:p>
    <w:p w14:paraId="20E8CFDB" w14:textId="77777777" w:rsidR="0098778B" w:rsidRPr="0098778B" w:rsidRDefault="0098778B" w:rsidP="0098778B">
      <w:pPr>
        <w:rPr>
          <w:rFonts w:ascii="Segoe UI" w:hAnsi="Segoe UI" w:cs="Segoe UI"/>
          <w:color w:val="172B4D"/>
          <w:sz w:val="21"/>
          <w:szCs w:val="21"/>
          <w:shd w:val="clear" w:color="auto" w:fill="FFFFFF"/>
        </w:rPr>
      </w:pPr>
      <w:r w:rsidRPr="0098778B">
        <w:rPr>
          <w:rFonts w:ascii="Segoe UI" w:hAnsi="Segoe UI" w:cs="Segoe UI"/>
          <w:color w:val="172B4D"/>
          <w:sz w:val="21"/>
          <w:szCs w:val="21"/>
          <w:shd w:val="clear" w:color="auto" w:fill="FFFFFF"/>
        </w:rPr>
        <w:t xml:space="preserve">    "</w:t>
      </w:r>
      <w:proofErr w:type="spellStart"/>
      <w:proofErr w:type="gramStart"/>
      <w:r w:rsidRPr="0098778B">
        <w:rPr>
          <w:rFonts w:ascii="Segoe UI" w:hAnsi="Segoe UI" w:cs="Segoe UI"/>
          <w:color w:val="172B4D"/>
          <w:sz w:val="21"/>
          <w:szCs w:val="21"/>
          <w:shd w:val="clear" w:color="auto" w:fill="FFFFFF"/>
        </w:rPr>
        <w:t>UiPath.Persistence.Activities</w:t>
      </w:r>
      <w:proofErr w:type="spellEnd"/>
      <w:proofErr w:type="gramEnd"/>
      <w:r w:rsidRPr="0098778B">
        <w:rPr>
          <w:rFonts w:ascii="Segoe UI" w:hAnsi="Segoe UI" w:cs="Segoe UI"/>
          <w:color w:val="172B4D"/>
          <w:sz w:val="21"/>
          <w:szCs w:val="21"/>
          <w:shd w:val="clear" w:color="auto" w:fill="FFFFFF"/>
        </w:rPr>
        <w:t>": "[1.3.1]",</w:t>
      </w:r>
    </w:p>
    <w:p w14:paraId="1E7AD33C" w14:textId="77777777" w:rsidR="0098778B" w:rsidRPr="0098778B" w:rsidRDefault="0098778B" w:rsidP="0098778B">
      <w:pPr>
        <w:rPr>
          <w:rFonts w:ascii="Segoe UI" w:hAnsi="Segoe UI" w:cs="Segoe UI"/>
          <w:color w:val="172B4D"/>
          <w:sz w:val="21"/>
          <w:szCs w:val="21"/>
          <w:shd w:val="clear" w:color="auto" w:fill="FFFFFF"/>
        </w:rPr>
      </w:pPr>
      <w:r w:rsidRPr="0098778B">
        <w:rPr>
          <w:rFonts w:ascii="Segoe UI" w:hAnsi="Segoe UI" w:cs="Segoe UI"/>
          <w:color w:val="172B4D"/>
          <w:sz w:val="21"/>
          <w:szCs w:val="21"/>
          <w:shd w:val="clear" w:color="auto" w:fill="FFFFFF"/>
        </w:rPr>
        <w:t xml:space="preserve">    "</w:t>
      </w:r>
      <w:proofErr w:type="spellStart"/>
      <w:proofErr w:type="gramStart"/>
      <w:r w:rsidRPr="0098778B">
        <w:rPr>
          <w:rFonts w:ascii="Segoe UI" w:hAnsi="Segoe UI" w:cs="Segoe UI"/>
          <w:color w:val="172B4D"/>
          <w:sz w:val="21"/>
          <w:szCs w:val="21"/>
          <w:shd w:val="clear" w:color="auto" w:fill="FFFFFF"/>
        </w:rPr>
        <w:t>UiPath.System.Activities</w:t>
      </w:r>
      <w:proofErr w:type="spellEnd"/>
      <w:proofErr w:type="gramEnd"/>
      <w:r w:rsidRPr="0098778B">
        <w:rPr>
          <w:rFonts w:ascii="Segoe UI" w:hAnsi="Segoe UI" w:cs="Segoe UI"/>
          <w:color w:val="172B4D"/>
          <w:sz w:val="21"/>
          <w:szCs w:val="21"/>
          <w:shd w:val="clear" w:color="auto" w:fill="FFFFFF"/>
        </w:rPr>
        <w:t>": "[21.4.1]",</w:t>
      </w:r>
    </w:p>
    <w:p w14:paraId="690673FE" w14:textId="77777777" w:rsidR="0098778B" w:rsidRPr="0098778B" w:rsidRDefault="0098778B" w:rsidP="0098778B">
      <w:pPr>
        <w:rPr>
          <w:rFonts w:ascii="Segoe UI" w:hAnsi="Segoe UI" w:cs="Segoe UI"/>
          <w:color w:val="172B4D"/>
          <w:sz w:val="21"/>
          <w:szCs w:val="21"/>
          <w:shd w:val="clear" w:color="auto" w:fill="FFFFFF"/>
        </w:rPr>
      </w:pPr>
      <w:r w:rsidRPr="0098778B">
        <w:rPr>
          <w:rFonts w:ascii="Segoe UI" w:hAnsi="Segoe UI" w:cs="Segoe UI"/>
          <w:color w:val="172B4D"/>
          <w:sz w:val="21"/>
          <w:szCs w:val="21"/>
          <w:shd w:val="clear" w:color="auto" w:fill="FFFFFF"/>
        </w:rPr>
        <w:t xml:space="preserve">    "</w:t>
      </w:r>
      <w:proofErr w:type="spellStart"/>
      <w:proofErr w:type="gramStart"/>
      <w:r w:rsidRPr="0098778B">
        <w:rPr>
          <w:rFonts w:ascii="Segoe UI" w:hAnsi="Segoe UI" w:cs="Segoe UI"/>
          <w:color w:val="172B4D"/>
          <w:sz w:val="21"/>
          <w:szCs w:val="21"/>
          <w:shd w:val="clear" w:color="auto" w:fill="FFFFFF"/>
        </w:rPr>
        <w:t>UiPath.UIAutomation.Activities</w:t>
      </w:r>
      <w:proofErr w:type="spellEnd"/>
      <w:proofErr w:type="gramEnd"/>
      <w:r w:rsidRPr="0098778B">
        <w:rPr>
          <w:rFonts w:ascii="Segoe UI" w:hAnsi="Segoe UI" w:cs="Segoe UI"/>
          <w:color w:val="172B4D"/>
          <w:sz w:val="21"/>
          <w:szCs w:val="21"/>
          <w:shd w:val="clear" w:color="auto" w:fill="FFFFFF"/>
        </w:rPr>
        <w:t>": "[21.4.3]",</w:t>
      </w:r>
    </w:p>
    <w:p w14:paraId="02EB02F3" w14:textId="3C3DD060" w:rsidR="007645F7" w:rsidRDefault="0098778B" w:rsidP="0098778B">
      <w:r w:rsidRPr="0098778B">
        <w:rPr>
          <w:rFonts w:ascii="Segoe UI" w:hAnsi="Segoe UI" w:cs="Segoe UI"/>
          <w:color w:val="172B4D"/>
          <w:sz w:val="21"/>
          <w:szCs w:val="21"/>
          <w:shd w:val="clear" w:color="auto" w:fill="FFFFFF"/>
        </w:rPr>
        <w:t xml:space="preserve">    "</w:t>
      </w:r>
      <w:proofErr w:type="spellStart"/>
      <w:proofErr w:type="gramStart"/>
      <w:r w:rsidRPr="0098778B">
        <w:rPr>
          <w:rFonts w:ascii="Segoe UI" w:hAnsi="Segoe UI" w:cs="Segoe UI"/>
          <w:color w:val="172B4D"/>
          <w:sz w:val="21"/>
          <w:szCs w:val="21"/>
          <w:shd w:val="clear" w:color="auto" w:fill="FFFFFF"/>
        </w:rPr>
        <w:t>UiPath.WebAPI.Activities</w:t>
      </w:r>
      <w:proofErr w:type="spellEnd"/>
      <w:proofErr w:type="gramEnd"/>
      <w:r w:rsidRPr="0098778B">
        <w:rPr>
          <w:rFonts w:ascii="Segoe UI" w:hAnsi="Segoe UI" w:cs="Segoe UI"/>
          <w:color w:val="172B4D"/>
          <w:sz w:val="21"/>
          <w:szCs w:val="21"/>
          <w:shd w:val="clear" w:color="auto" w:fill="FFFFFF"/>
        </w:rPr>
        <w:t xml:space="preserve">": "[1.7.0]" </w:t>
      </w:r>
      <w:r>
        <w:rPr>
          <w:rFonts w:ascii="Segoe UI" w:hAnsi="Segoe UI" w:cs="Segoe UI"/>
          <w:color w:val="172B4D"/>
          <w:sz w:val="21"/>
          <w:szCs w:val="21"/>
          <w:shd w:val="clear" w:color="auto" w:fill="FFFFFF"/>
        </w:rPr>
        <w:br/>
      </w:r>
      <w:r>
        <w:rPr>
          <w:rFonts w:ascii="Segoe UI" w:hAnsi="Segoe UI" w:cs="Segoe UI"/>
          <w:color w:val="172B4D"/>
          <w:sz w:val="21"/>
          <w:szCs w:val="21"/>
          <w:shd w:val="clear" w:color="auto" w:fill="FFFFFF"/>
        </w:rPr>
        <w:br/>
      </w:r>
      <w:r w:rsidR="007645F7">
        <w:t xml:space="preserve">These can all be installed from the “Manage Packages” window in </w:t>
      </w:r>
      <w:proofErr w:type="spellStart"/>
      <w:r w:rsidR="007645F7">
        <w:t>UIPath</w:t>
      </w:r>
      <w:proofErr w:type="spellEnd"/>
      <w:r w:rsidR="007645F7">
        <w:t xml:space="preserve"> Studio.</w:t>
      </w:r>
    </w:p>
    <w:p w14:paraId="0CDCD7C2" w14:textId="77777777" w:rsidR="007645F7" w:rsidRDefault="007645F7" w:rsidP="007645F7">
      <w:pPr>
        <w:rPr>
          <w:b/>
          <w:bCs/>
          <w:sz w:val="28"/>
          <w:szCs w:val="28"/>
        </w:rPr>
      </w:pPr>
      <w:r w:rsidRPr="009C5288">
        <w:rPr>
          <w:b/>
          <w:bCs/>
          <w:sz w:val="28"/>
          <w:szCs w:val="28"/>
        </w:rPr>
        <w:t>Project Dependencies (Config)</w:t>
      </w:r>
    </w:p>
    <w:p w14:paraId="0B56D9B5" w14:textId="77777777" w:rsidR="0098778B" w:rsidRDefault="00265617" w:rsidP="007645F7">
      <w:pPr>
        <w:pStyle w:val="ListParagraph"/>
        <w:numPr>
          <w:ilvl w:val="0"/>
          <w:numId w:val="22"/>
        </w:numPr>
        <w:spacing w:after="160" w:line="259" w:lineRule="auto"/>
      </w:pPr>
      <w:r>
        <w:t xml:space="preserve">Asset </w:t>
      </w:r>
      <w:r w:rsidR="0098778B" w:rsidRPr="0098778B">
        <w:t xml:space="preserve">FRAUD_DW13_YODA </w:t>
      </w:r>
      <w:r>
        <w:t>must be present in Orchestrator folder where the process is running.</w:t>
      </w:r>
    </w:p>
    <w:p w14:paraId="0F4DD8CA" w14:textId="427E8146" w:rsidR="0098778B" w:rsidRDefault="0098778B" w:rsidP="007645F7">
      <w:pPr>
        <w:pStyle w:val="ListParagraph"/>
        <w:numPr>
          <w:ilvl w:val="0"/>
          <w:numId w:val="22"/>
        </w:numPr>
        <w:spacing w:after="160" w:line="259" w:lineRule="auto"/>
      </w:pPr>
      <w:r>
        <w:t xml:space="preserve">Slack bot must be connected to </w:t>
      </w:r>
      <w:proofErr w:type="spellStart"/>
      <w:r>
        <w:t>rpa</w:t>
      </w:r>
      <w:proofErr w:type="spellEnd"/>
      <w:r>
        <w:t>-fs-automation-alerts</w:t>
      </w:r>
      <w:r>
        <w:br/>
      </w:r>
    </w:p>
    <w:p w14:paraId="37E7B208" w14:textId="77777777" w:rsidR="0098778B" w:rsidRDefault="0098778B">
      <w:r>
        <w:br w:type="page"/>
      </w:r>
    </w:p>
    <w:p w14:paraId="11CE95D3" w14:textId="77777777" w:rsidR="007645F7" w:rsidRDefault="007645F7" w:rsidP="007645F7">
      <w:pPr>
        <w:pStyle w:val="ListParagraph"/>
        <w:numPr>
          <w:ilvl w:val="0"/>
          <w:numId w:val="22"/>
        </w:numPr>
        <w:spacing w:after="160" w:line="259" w:lineRule="auto"/>
      </w:pPr>
    </w:p>
    <w:p w14:paraId="5B984C1B" w14:textId="6AA64736" w:rsidR="00881F98" w:rsidRDefault="00474BE1" w:rsidP="00545A46">
      <w:pPr>
        <w:pStyle w:val="Heading1"/>
        <w:pBdr>
          <w:bottom w:val="single" w:sz="24" w:space="6" w:color="FF6900" w:themeColor="accent4"/>
        </w:pBdr>
        <w:rPr>
          <w:rFonts w:eastAsia="Arial Unicode MS"/>
        </w:rPr>
      </w:pPr>
      <w:bookmarkStart w:id="13" w:name="_Toc83027303"/>
      <w:r>
        <w:rPr>
          <w:rFonts w:eastAsia="Arial Unicode MS"/>
        </w:rPr>
        <w:t>Other Details</w:t>
      </w:r>
      <w:bookmarkEnd w:id="13"/>
      <w:r w:rsidR="00881F98">
        <w:rPr>
          <w:rFonts w:eastAsia="Arial Unicode MS"/>
        </w:rPr>
        <w:tab/>
      </w:r>
    </w:p>
    <w:p w14:paraId="0293D4CE" w14:textId="77777777" w:rsidR="0098778B" w:rsidRDefault="0098778B" w:rsidP="00DC109E">
      <w:pPr>
        <w:pStyle w:val="Heading3"/>
        <w:numPr>
          <w:ilvl w:val="0"/>
          <w:numId w:val="0"/>
        </w:numPr>
        <w:rPr>
          <w:rFonts w:eastAsia="Arial Unicode MS"/>
        </w:rPr>
      </w:pPr>
      <w:bookmarkStart w:id="14" w:name="_Toc83027305"/>
      <w:r>
        <w:rPr>
          <w:rFonts w:eastAsia="Arial Unicode MS"/>
        </w:rPr>
        <w:t>Triggers</w:t>
      </w:r>
    </w:p>
    <w:p w14:paraId="70E52255" w14:textId="77777777" w:rsidR="0098778B" w:rsidRDefault="0098778B" w:rsidP="0098778B">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Pr>
          <w:rFonts w:eastAsia="Arial Unicode MS"/>
          <w:i/>
          <w:color w:val="0085CA" w:themeColor="accent2"/>
        </w:rPr>
        <w:t xml:space="preserve">This process will be triggered from 2 sources: </w:t>
      </w:r>
    </w:p>
    <w:p w14:paraId="36F2D8EA" w14:textId="1FD95D83" w:rsidR="0098778B" w:rsidRDefault="0098778B" w:rsidP="0098778B">
      <w:pPr>
        <w:pStyle w:val="NormalWeb"/>
        <w:shd w:val="clear" w:color="auto" w:fill="FFFFFF"/>
        <w:spacing w:before="0" w:beforeAutospacing="0" w:after="0" w:afterAutospacing="0"/>
        <w:jc w:val="both"/>
        <w:rPr>
          <w:rFonts w:eastAsia="Arial Unicode MS"/>
          <w:i/>
          <w:color w:val="0085CA" w:themeColor="accent2"/>
        </w:rPr>
      </w:pPr>
      <w:proofErr w:type="spellStart"/>
      <w:r>
        <w:rPr>
          <w:rFonts w:eastAsia="Arial Unicode MS"/>
          <w:i/>
          <w:color w:val="0085CA" w:themeColor="accent2"/>
        </w:rPr>
        <w:t>FeatureSpace</w:t>
      </w:r>
      <w:proofErr w:type="spellEnd"/>
      <w:r>
        <w:rPr>
          <w:rFonts w:eastAsia="Arial Unicode MS"/>
          <w:i/>
          <w:color w:val="0085CA" w:themeColor="accent2"/>
        </w:rPr>
        <w:t xml:space="preserve"> and </w:t>
      </w:r>
      <w:proofErr w:type="spellStart"/>
      <w:r>
        <w:rPr>
          <w:rFonts w:eastAsia="Arial Unicode MS"/>
          <w:i/>
          <w:color w:val="0085CA" w:themeColor="accent2"/>
        </w:rPr>
        <w:t>SelfServe</w:t>
      </w:r>
      <w:proofErr w:type="spellEnd"/>
      <w:r>
        <w:rPr>
          <w:rFonts w:eastAsia="Arial Unicode MS"/>
          <w:i/>
          <w:color w:val="0085CA" w:themeColor="accent2"/>
        </w:rPr>
        <w:t xml:space="preserve"> process. The owner of the </w:t>
      </w:r>
      <w:proofErr w:type="spellStart"/>
      <w:r>
        <w:rPr>
          <w:rFonts w:eastAsia="Arial Unicode MS"/>
          <w:i/>
          <w:color w:val="0085CA" w:themeColor="accent2"/>
        </w:rPr>
        <w:t>FeatureSpace</w:t>
      </w:r>
      <w:proofErr w:type="spellEnd"/>
      <w:r>
        <w:rPr>
          <w:rFonts w:eastAsia="Arial Unicode MS"/>
          <w:i/>
          <w:color w:val="0085CA" w:themeColor="accent2"/>
        </w:rPr>
        <w:t xml:space="preserve"> connector is Fraud Team, POC – Robert Kenna</w:t>
      </w:r>
    </w:p>
    <w:p w14:paraId="72484910" w14:textId="2CBE213D" w:rsidR="0098778B" w:rsidRDefault="0098778B" w:rsidP="0098778B">
      <w:pPr>
        <w:pStyle w:val="NormalWeb"/>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 xml:space="preserve">Fraud </w:t>
      </w:r>
      <w:proofErr w:type="spellStart"/>
      <w:r>
        <w:rPr>
          <w:rFonts w:eastAsia="Arial Unicode MS"/>
          <w:i/>
          <w:color w:val="0085CA" w:themeColor="accent2"/>
        </w:rPr>
        <w:t>SelfServe</w:t>
      </w:r>
      <w:proofErr w:type="spellEnd"/>
      <w:r>
        <w:rPr>
          <w:rFonts w:eastAsia="Arial Unicode MS"/>
          <w:i/>
          <w:color w:val="0085CA" w:themeColor="accent2"/>
        </w:rPr>
        <w:t xml:space="preserve"> process. </w:t>
      </w:r>
      <w:proofErr w:type="gramStart"/>
      <w:r>
        <w:rPr>
          <w:rFonts w:eastAsia="Arial Unicode MS"/>
          <w:i/>
          <w:color w:val="0085CA" w:themeColor="accent2"/>
        </w:rPr>
        <w:t>In order to</w:t>
      </w:r>
      <w:proofErr w:type="gramEnd"/>
      <w:r>
        <w:rPr>
          <w:rFonts w:eastAsia="Arial Unicode MS"/>
          <w:i/>
          <w:color w:val="0085CA" w:themeColor="accent2"/>
        </w:rPr>
        <w:t xml:space="preserve"> have queue items from this process Fraud team must add a script file in .txt format on their F: shared drive in any of the Redshift/POD folder. If the Action set by Fraud team is 15 the process will add a queue item with the account to the Fraud Detection queue.</w:t>
      </w:r>
    </w:p>
    <w:p w14:paraId="0F20E407" w14:textId="3ADA18F9" w:rsidR="00DC109E" w:rsidRPr="00425538" w:rsidRDefault="0098778B" w:rsidP="00DC109E">
      <w:pPr>
        <w:pStyle w:val="Heading3"/>
        <w:numPr>
          <w:ilvl w:val="0"/>
          <w:numId w:val="0"/>
        </w:numPr>
        <w:rPr>
          <w:rFonts w:eastAsia="Arial Unicode MS"/>
        </w:rPr>
      </w:pPr>
      <w:r>
        <w:rPr>
          <w:rFonts w:eastAsia="Arial Unicode MS"/>
        </w:rPr>
        <w:br/>
      </w:r>
      <w:r>
        <w:rPr>
          <w:rFonts w:eastAsia="Arial Unicode MS"/>
        </w:rPr>
        <w:br/>
      </w:r>
      <w:r>
        <w:rPr>
          <w:rFonts w:eastAsia="Arial Unicode MS"/>
        </w:rPr>
        <w:br/>
      </w:r>
      <w:r w:rsidR="00DC109E">
        <w:rPr>
          <w:rFonts w:eastAsia="Arial Unicode MS"/>
        </w:rPr>
        <w:t>Debugging Tips</w:t>
      </w:r>
      <w:bookmarkEnd w:id="14"/>
    </w:p>
    <w:p w14:paraId="4A22DCD2" w14:textId="04BB5A4A" w:rsidR="00DC109E" w:rsidRDefault="00DC109E" w:rsidP="00DC109E">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E97EF3">
        <w:rPr>
          <w:rFonts w:eastAsia="Arial Unicode MS"/>
          <w:i/>
          <w:color w:val="0085CA" w:themeColor="accent2"/>
        </w:rPr>
        <w:t>Enter hardcoded customer account data to the specific component in order to perform debugging tasks.</w:t>
      </w:r>
    </w:p>
    <w:p w14:paraId="598C9827" w14:textId="77777777" w:rsidR="00907747" w:rsidRDefault="00907747" w:rsidP="00DC109E">
      <w:pPr>
        <w:pStyle w:val="NormalWeb"/>
        <w:shd w:val="clear" w:color="auto" w:fill="FFFFFF"/>
        <w:spacing w:before="0" w:beforeAutospacing="0" w:after="0" w:afterAutospacing="0"/>
        <w:jc w:val="both"/>
        <w:rPr>
          <w:rFonts w:eastAsia="Arial Unicode MS"/>
          <w:i/>
          <w:color w:val="0085CA" w:themeColor="accent2"/>
        </w:rPr>
      </w:pPr>
    </w:p>
    <w:p w14:paraId="103E470A" w14:textId="3E547891" w:rsidR="00907747" w:rsidRPr="00907747" w:rsidRDefault="00907747" w:rsidP="00907747">
      <w:pPr>
        <w:pStyle w:val="Heading3"/>
        <w:numPr>
          <w:ilvl w:val="0"/>
          <w:numId w:val="0"/>
        </w:numPr>
        <w:rPr>
          <w:rFonts w:eastAsia="Arial Unicode MS"/>
        </w:rPr>
      </w:pPr>
      <w:bookmarkStart w:id="15" w:name="_Toc83027306"/>
      <w:r>
        <w:rPr>
          <w:rFonts w:eastAsia="Arial Unicode MS"/>
        </w:rPr>
        <w:t>Post UAT Specifications</w:t>
      </w:r>
      <w:bookmarkEnd w:id="15"/>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56"/>
        <w:gridCol w:w="6171"/>
      </w:tblGrid>
      <w:tr w:rsidR="00907747" w14:paraId="257BFB70" w14:textId="77777777" w:rsidTr="00206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37F5B8" w14:textId="77777777" w:rsidR="00907747" w:rsidRPr="002471BC" w:rsidRDefault="00907747" w:rsidP="00206C60">
            <w:pPr>
              <w:pStyle w:val="NormalWeb"/>
              <w:spacing w:before="0" w:beforeAutospacing="0" w:after="0" w:afterAutospacing="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ITEM NAME</w:t>
            </w:r>
          </w:p>
        </w:tc>
        <w:tc>
          <w:tcPr>
            <w:tcW w:w="0" w:type="auto"/>
            <w:vAlign w:val="center"/>
            <w:hideMark/>
          </w:tcPr>
          <w:p w14:paraId="3DDA5854" w14:textId="77777777" w:rsidR="00907747" w:rsidRPr="002471BC" w:rsidRDefault="00907747" w:rsidP="00206C6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DESCRIPTION</w:t>
            </w:r>
          </w:p>
          <w:p w14:paraId="7C7B691A" w14:textId="77777777" w:rsidR="00907747" w:rsidRPr="002471BC" w:rsidRDefault="00907747" w:rsidP="00206C6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 xml:space="preserve">Fill in each bolded section - empty fields are not allowed. If the section does not apply to your </w:t>
            </w:r>
            <w:proofErr w:type="gramStart"/>
            <w:r w:rsidRPr="002471BC">
              <w:rPr>
                <w:rFonts w:asciiTheme="majorHAnsi" w:hAnsiTheme="majorHAnsi" w:cstheme="majorHAnsi"/>
                <w:color w:val="FFFFFF" w:themeColor="background1"/>
                <w:sz w:val="18"/>
                <w:szCs w:val="21"/>
              </w:rPr>
              <w:t>automation</w:t>
            </w:r>
            <w:proofErr w:type="gramEnd"/>
            <w:r w:rsidRPr="002471BC">
              <w:rPr>
                <w:rFonts w:asciiTheme="majorHAnsi" w:hAnsiTheme="majorHAnsi" w:cstheme="majorHAnsi"/>
                <w:color w:val="FFFFFF" w:themeColor="background1"/>
                <w:sz w:val="18"/>
                <w:szCs w:val="21"/>
              </w:rPr>
              <w:t xml:space="preserve"> then mark as n/a. </w:t>
            </w:r>
          </w:p>
        </w:tc>
      </w:tr>
      <w:tr w:rsidR="00907747" w14:paraId="6B3987AE" w14:textId="77777777" w:rsidTr="00206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9CE3B" w14:textId="77777777" w:rsidR="00907747" w:rsidRPr="002471BC" w:rsidRDefault="00907747" w:rsidP="00206C60">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t>Average Handling Time per Transaction</w:t>
            </w:r>
          </w:p>
        </w:tc>
        <w:tc>
          <w:tcPr>
            <w:tcW w:w="0" w:type="auto"/>
            <w:hideMark/>
          </w:tcPr>
          <w:p w14:paraId="16197F68" w14:textId="1961BDAF" w:rsidR="00907747" w:rsidRPr="002471BC" w:rsidRDefault="00281AAC" w:rsidP="00206C6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sz w:val="18"/>
              </w:rPr>
            </w:pPr>
            <w:r>
              <w:rPr>
                <w:rFonts w:asciiTheme="majorHAnsi" w:hAnsiTheme="majorHAnsi" w:cstheme="majorHAnsi"/>
                <w:color w:val="7F7F7F" w:themeColor="text1" w:themeTint="80"/>
                <w:sz w:val="18"/>
              </w:rPr>
              <w:t>~</w:t>
            </w:r>
            <w:r w:rsidR="00E97EF3">
              <w:rPr>
                <w:rFonts w:asciiTheme="majorHAnsi" w:hAnsiTheme="majorHAnsi" w:cstheme="majorHAnsi"/>
                <w:color w:val="7F7F7F" w:themeColor="text1" w:themeTint="80"/>
                <w:sz w:val="18"/>
              </w:rPr>
              <w:t xml:space="preserve"> </w:t>
            </w:r>
            <w:r w:rsidR="005D10FC">
              <w:rPr>
                <w:rFonts w:asciiTheme="majorHAnsi" w:hAnsiTheme="majorHAnsi" w:cstheme="majorHAnsi"/>
                <w:color w:val="7F7F7F" w:themeColor="text1" w:themeTint="80"/>
                <w:sz w:val="18"/>
              </w:rPr>
              <w:t>2 minutes</w:t>
            </w:r>
          </w:p>
        </w:tc>
      </w:tr>
      <w:tr w:rsidR="00907747" w14:paraId="5460931A" w14:textId="77777777" w:rsidTr="00206C60">
        <w:tc>
          <w:tcPr>
            <w:cnfStyle w:val="001000000000" w:firstRow="0" w:lastRow="0" w:firstColumn="1" w:lastColumn="0" w:oddVBand="0" w:evenVBand="0" w:oddHBand="0" w:evenHBand="0" w:firstRowFirstColumn="0" w:firstRowLastColumn="0" w:lastRowFirstColumn="0" w:lastRowLastColumn="0"/>
            <w:tcW w:w="0" w:type="auto"/>
            <w:hideMark/>
          </w:tcPr>
          <w:p w14:paraId="19170251" w14:textId="70A0B90F" w:rsidR="00907747" w:rsidRPr="002471BC" w:rsidRDefault="00281AAC" w:rsidP="00206C60">
            <w:pPr>
              <w:pStyle w:val="NormalWeb"/>
              <w:spacing w:before="0" w:beforeAutospacing="0" w:after="0" w:afterAutospacing="0"/>
              <w:rPr>
                <w:rFonts w:asciiTheme="majorHAnsi" w:hAnsiTheme="majorHAnsi" w:cstheme="majorHAnsi"/>
                <w:color w:val="7F7F7F" w:themeColor="text1" w:themeTint="80"/>
                <w:sz w:val="18"/>
              </w:rPr>
            </w:pPr>
            <w:r>
              <w:rPr>
                <w:rFonts w:asciiTheme="majorHAnsi" w:hAnsiTheme="majorHAnsi" w:cstheme="majorHAnsi"/>
                <w:color w:val="7F7F7F" w:themeColor="text1" w:themeTint="80"/>
                <w:sz w:val="18"/>
                <w:szCs w:val="21"/>
              </w:rPr>
              <w:t xml:space="preserve"> </w:t>
            </w:r>
            <w:r w:rsidR="00907747" w:rsidRPr="002471BC">
              <w:rPr>
                <w:rFonts w:asciiTheme="majorHAnsi" w:hAnsiTheme="majorHAnsi" w:cstheme="majorHAnsi"/>
                <w:color w:val="7F7F7F" w:themeColor="text1" w:themeTint="80"/>
                <w:sz w:val="18"/>
                <w:szCs w:val="21"/>
              </w:rPr>
              <w:t>Recommended Number of Robots</w:t>
            </w:r>
          </w:p>
        </w:tc>
        <w:tc>
          <w:tcPr>
            <w:tcW w:w="0" w:type="auto"/>
            <w:hideMark/>
          </w:tcPr>
          <w:p w14:paraId="22C0AAAE" w14:textId="670FD67B" w:rsidR="00907747" w:rsidRPr="002471BC" w:rsidRDefault="005D10FC" w:rsidP="00206C6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F7F7F" w:themeColor="text1" w:themeTint="80"/>
                <w:sz w:val="18"/>
              </w:rPr>
            </w:pPr>
            <w:r>
              <w:rPr>
                <w:rFonts w:asciiTheme="majorHAnsi" w:hAnsiTheme="majorHAnsi" w:cstheme="majorHAnsi"/>
                <w:color w:val="7F7F7F" w:themeColor="text1" w:themeTint="80"/>
                <w:sz w:val="18"/>
              </w:rPr>
              <w:t>2</w:t>
            </w:r>
          </w:p>
        </w:tc>
      </w:tr>
      <w:tr w:rsidR="00907747" w14:paraId="1A58F33A" w14:textId="77777777" w:rsidTr="00206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827A3" w14:textId="77777777" w:rsidR="00907747" w:rsidRPr="002471BC" w:rsidRDefault="00907747" w:rsidP="00206C60">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t>Specified Schedule</w:t>
            </w:r>
          </w:p>
        </w:tc>
        <w:tc>
          <w:tcPr>
            <w:tcW w:w="0" w:type="auto"/>
            <w:hideMark/>
          </w:tcPr>
          <w:p w14:paraId="26154DDE" w14:textId="3D9CD017" w:rsidR="00907747" w:rsidRPr="002471BC" w:rsidRDefault="00907747" w:rsidP="00206C6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sz w:val="18"/>
              </w:rPr>
            </w:pPr>
            <w:r>
              <w:rPr>
                <w:rFonts w:asciiTheme="majorHAnsi" w:hAnsiTheme="majorHAnsi" w:cstheme="majorHAnsi"/>
                <w:color w:val="7F7F7F" w:themeColor="text1" w:themeTint="80"/>
                <w:sz w:val="18"/>
              </w:rPr>
              <w:t>N/A</w:t>
            </w:r>
          </w:p>
        </w:tc>
      </w:tr>
    </w:tbl>
    <w:p w14:paraId="3C59C637" w14:textId="77777777" w:rsidR="00907747" w:rsidRDefault="00907747" w:rsidP="00DC109E">
      <w:pPr>
        <w:pStyle w:val="NormalWeb"/>
        <w:shd w:val="clear" w:color="auto" w:fill="FFFFFF"/>
        <w:spacing w:before="0" w:beforeAutospacing="0" w:after="0" w:afterAutospacing="0"/>
        <w:jc w:val="both"/>
        <w:rPr>
          <w:rFonts w:eastAsia="Arial Unicode MS"/>
          <w:i/>
          <w:color w:val="0085CA" w:themeColor="accent2"/>
        </w:rPr>
      </w:pPr>
    </w:p>
    <w:p w14:paraId="1392AE00" w14:textId="150DFE73" w:rsidR="0098778B" w:rsidRDefault="0098778B">
      <w:r>
        <w:br w:type="page"/>
      </w:r>
    </w:p>
    <w:p w14:paraId="54E73AB9" w14:textId="77777777" w:rsidR="008973B4" w:rsidRPr="00F64072" w:rsidRDefault="008973B4" w:rsidP="008973B4">
      <w:pPr>
        <w:pStyle w:val="NormalWeb"/>
        <w:shd w:val="clear" w:color="auto" w:fill="FFFFFF"/>
        <w:spacing w:before="0" w:beforeAutospacing="0" w:after="0" w:afterAutospacing="0"/>
        <w:jc w:val="both"/>
      </w:pPr>
    </w:p>
    <w:p w14:paraId="7CAC9BB8" w14:textId="1A40FBA0" w:rsidR="00881F98" w:rsidRDefault="00260200" w:rsidP="00545A46">
      <w:pPr>
        <w:pStyle w:val="Heading1"/>
        <w:pBdr>
          <w:bottom w:val="single" w:sz="24" w:space="6" w:color="FF6900" w:themeColor="accent4"/>
        </w:pBdr>
        <w:rPr>
          <w:rFonts w:eastAsia="Arial Unicode MS"/>
        </w:rPr>
      </w:pPr>
      <w:bookmarkStart w:id="16" w:name="_Toc83027307"/>
      <w:r>
        <w:rPr>
          <w:rFonts w:eastAsia="Arial Unicode MS"/>
        </w:rPr>
        <w:t>Glossary</w:t>
      </w:r>
      <w:bookmarkEnd w:id="16"/>
    </w:p>
    <w:p w14:paraId="09173E32" w14:textId="77777777" w:rsidR="004F0CB8" w:rsidRDefault="004F0CB8" w:rsidP="004F0CB8">
      <w:pPr>
        <w:rPr>
          <w:rFonts w:eastAsia="Arial Unicode MS"/>
        </w:rPr>
      </w:pP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sectPr w:rsidR="004F0CB8" w:rsidRPr="004F0CB8" w:rsidSect="00B22920">
      <w:headerReference w:type="default" r:id="rId11"/>
      <w:footerReference w:type="default" r:id="rId12"/>
      <w:pgSz w:w="11906" w:h="16838" w:code="9"/>
      <w:pgMar w:top="284" w:right="1440" w:bottom="284" w:left="1729" w:header="578" w:footer="14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EE01" w14:textId="77777777" w:rsidR="00F442C9" w:rsidRDefault="00F442C9">
      <w:r>
        <w:separator/>
      </w:r>
    </w:p>
  </w:endnote>
  <w:endnote w:type="continuationSeparator" w:id="0">
    <w:p w14:paraId="54D421A9" w14:textId="77777777" w:rsidR="00F442C9" w:rsidRDefault="00F442C9">
      <w:r>
        <w:continuationSeparator/>
      </w:r>
    </w:p>
  </w:endnote>
  <w:endnote w:type="continuationNotice" w:id="1">
    <w:p w14:paraId="7A112002" w14:textId="77777777" w:rsidR="00F442C9" w:rsidRDefault="00F44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1650E6">
      <w:rPr>
        <w:b w:val="0"/>
        <w:caps/>
        <w:noProof/>
        <w:color w:val="002855" w:themeColor="accent1"/>
        <w:sz w:val="16"/>
      </w:rPr>
      <w:t>8</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71D8" w14:textId="77777777" w:rsidR="00F442C9" w:rsidRDefault="00F442C9">
      <w:r>
        <w:separator/>
      </w:r>
    </w:p>
  </w:footnote>
  <w:footnote w:type="continuationSeparator" w:id="0">
    <w:p w14:paraId="44D253DE" w14:textId="77777777" w:rsidR="00F442C9" w:rsidRDefault="00F442C9">
      <w:r>
        <w:continuationSeparator/>
      </w:r>
    </w:p>
  </w:footnote>
  <w:footnote w:type="continuationNotice" w:id="1">
    <w:p w14:paraId="0FCD28F3" w14:textId="77777777" w:rsidR="00F442C9" w:rsidRDefault="00F442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C64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16FED"/>
    <w:multiLevelType w:val="hybridMultilevel"/>
    <w:tmpl w:val="3A40F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084983"/>
    <w:multiLevelType w:val="hybridMultilevel"/>
    <w:tmpl w:val="B5EA7784"/>
    <w:lvl w:ilvl="0" w:tplc="69A8F064">
      <w:start w:val="2020"/>
      <w:numFmt w:val="bullet"/>
      <w:lvlText w:val="-"/>
      <w:lvlJc w:val="left"/>
      <w:pPr>
        <w:ind w:left="720" w:hanging="360"/>
      </w:pPr>
      <w:rPr>
        <w:rFonts w:ascii="Open Sans Light" w:eastAsia="Arial Unicode MS" w:hAnsi="Open Sans Light" w:cs="Open Sans Light"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B026C"/>
    <w:multiLevelType w:val="hybridMultilevel"/>
    <w:tmpl w:val="2B06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332B5"/>
    <w:multiLevelType w:val="hybridMultilevel"/>
    <w:tmpl w:val="45B826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C757705"/>
    <w:multiLevelType w:val="hybridMultilevel"/>
    <w:tmpl w:val="81807784"/>
    <w:lvl w:ilvl="0" w:tplc="7DD26AD6">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DB43FC7"/>
    <w:multiLevelType w:val="hybridMultilevel"/>
    <w:tmpl w:val="CDCE089C"/>
    <w:lvl w:ilvl="0" w:tplc="69A8F064">
      <w:start w:val="2020"/>
      <w:numFmt w:val="bullet"/>
      <w:lvlText w:val="-"/>
      <w:lvlJc w:val="left"/>
      <w:pPr>
        <w:ind w:left="1004" w:hanging="360"/>
      </w:pPr>
      <w:rPr>
        <w:rFonts w:ascii="Open Sans Light" w:eastAsia="Arial Unicode MS" w:hAnsi="Open Sans Light" w:cs="Open Sans Light"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11" w15:restartNumberingAfterBreak="0">
    <w:nsid w:val="29F66C56"/>
    <w:multiLevelType w:val="hybridMultilevel"/>
    <w:tmpl w:val="DB06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4D224A"/>
    <w:multiLevelType w:val="hybridMultilevel"/>
    <w:tmpl w:val="6E36B1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2A0C"/>
    <w:multiLevelType w:val="hybridMultilevel"/>
    <w:tmpl w:val="DDC6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93315"/>
    <w:multiLevelType w:val="hybridMultilevel"/>
    <w:tmpl w:val="B81ED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D649C"/>
    <w:multiLevelType w:val="hybridMultilevel"/>
    <w:tmpl w:val="092E7B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B35142A"/>
    <w:multiLevelType w:val="hybridMultilevel"/>
    <w:tmpl w:val="A5BEED1C"/>
    <w:lvl w:ilvl="0" w:tplc="F53A553A">
      <w:start w:val="1"/>
      <w:numFmt w:val="decimal"/>
      <w:lvlText w:val="%1."/>
      <w:lvlJc w:val="left"/>
      <w:pPr>
        <w:ind w:left="720" w:hanging="360"/>
      </w:pPr>
      <w:rPr>
        <w:rFonts w:hint="default"/>
        <w:b/>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EC14444"/>
    <w:multiLevelType w:val="hybridMultilevel"/>
    <w:tmpl w:val="712E7D50"/>
    <w:lvl w:ilvl="0" w:tplc="7DD26AD6">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41C372E"/>
    <w:multiLevelType w:val="hybridMultilevel"/>
    <w:tmpl w:val="4B36E98C"/>
    <w:lvl w:ilvl="0" w:tplc="7DD26AD6">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BD31ED7"/>
    <w:multiLevelType w:val="hybridMultilevel"/>
    <w:tmpl w:val="9B18876C"/>
    <w:lvl w:ilvl="0" w:tplc="7DD26AD6">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E8F7ED3"/>
    <w:multiLevelType w:val="hybridMultilevel"/>
    <w:tmpl w:val="D13A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C1EED"/>
    <w:multiLevelType w:val="hybridMultilevel"/>
    <w:tmpl w:val="5ABA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F56CC"/>
    <w:multiLevelType w:val="hybridMultilevel"/>
    <w:tmpl w:val="425A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354429">
    <w:abstractNumId w:val="10"/>
  </w:num>
  <w:num w:numId="2" w16cid:durableId="939874413">
    <w:abstractNumId w:val="15"/>
  </w:num>
  <w:num w:numId="3" w16cid:durableId="836919908">
    <w:abstractNumId w:val="1"/>
  </w:num>
  <w:num w:numId="4" w16cid:durableId="1564489144">
    <w:abstractNumId w:val="10"/>
  </w:num>
  <w:num w:numId="5" w16cid:durableId="1141800288">
    <w:abstractNumId w:val="12"/>
  </w:num>
  <w:num w:numId="6" w16cid:durableId="979698700">
    <w:abstractNumId w:val="18"/>
  </w:num>
  <w:num w:numId="7" w16cid:durableId="712971656">
    <w:abstractNumId w:val="6"/>
  </w:num>
  <w:num w:numId="8" w16cid:durableId="78912309">
    <w:abstractNumId w:val="13"/>
  </w:num>
  <w:num w:numId="9" w16cid:durableId="1197742586">
    <w:abstractNumId w:val="17"/>
  </w:num>
  <w:num w:numId="10" w16cid:durableId="859392031">
    <w:abstractNumId w:val="4"/>
  </w:num>
  <w:num w:numId="11" w16cid:durableId="1953708689">
    <w:abstractNumId w:val="16"/>
  </w:num>
  <w:num w:numId="12" w16cid:durableId="1002857010">
    <w:abstractNumId w:val="0"/>
  </w:num>
  <w:num w:numId="13" w16cid:durableId="762383593">
    <w:abstractNumId w:val="14"/>
  </w:num>
  <w:num w:numId="14" w16cid:durableId="1471557513">
    <w:abstractNumId w:val="20"/>
  </w:num>
  <w:num w:numId="15" w16cid:durableId="248972701">
    <w:abstractNumId w:val="27"/>
  </w:num>
  <w:num w:numId="16" w16cid:durableId="1924410456">
    <w:abstractNumId w:val="28"/>
  </w:num>
  <w:num w:numId="17" w16cid:durableId="1180898640">
    <w:abstractNumId w:val="19"/>
  </w:num>
  <w:num w:numId="18" w16cid:durableId="111871085">
    <w:abstractNumId w:val="26"/>
  </w:num>
  <w:num w:numId="19" w16cid:durableId="333534895">
    <w:abstractNumId w:val="11"/>
  </w:num>
  <w:num w:numId="20" w16cid:durableId="1270358302">
    <w:abstractNumId w:val="5"/>
  </w:num>
  <w:num w:numId="21" w16cid:durableId="1570995778">
    <w:abstractNumId w:val="25"/>
  </w:num>
  <w:num w:numId="22" w16cid:durableId="1349138600">
    <w:abstractNumId w:val="23"/>
  </w:num>
  <w:num w:numId="23" w16cid:durableId="1363090306">
    <w:abstractNumId w:val="8"/>
  </w:num>
  <w:num w:numId="24" w16cid:durableId="737437354">
    <w:abstractNumId w:val="24"/>
  </w:num>
  <w:num w:numId="25" w16cid:durableId="2009865515">
    <w:abstractNumId w:val="22"/>
  </w:num>
  <w:num w:numId="26" w16cid:durableId="1977104544">
    <w:abstractNumId w:val="3"/>
  </w:num>
  <w:num w:numId="27" w16cid:durableId="479079308">
    <w:abstractNumId w:val="9"/>
  </w:num>
  <w:num w:numId="28" w16cid:durableId="398136224">
    <w:abstractNumId w:val="2"/>
  </w:num>
  <w:num w:numId="29" w16cid:durableId="1667517515">
    <w:abstractNumId w:val="7"/>
  </w:num>
  <w:num w:numId="30" w16cid:durableId="159274005">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332CD"/>
    <w:rsid w:val="00035D0E"/>
    <w:rsid w:val="000406F5"/>
    <w:rsid w:val="00041C2A"/>
    <w:rsid w:val="00044F68"/>
    <w:rsid w:val="00047EDA"/>
    <w:rsid w:val="00053938"/>
    <w:rsid w:val="00060C5C"/>
    <w:rsid w:val="00063471"/>
    <w:rsid w:val="00066B54"/>
    <w:rsid w:val="00073824"/>
    <w:rsid w:val="000833E6"/>
    <w:rsid w:val="000852B7"/>
    <w:rsid w:val="00085C06"/>
    <w:rsid w:val="00097C7F"/>
    <w:rsid w:val="000A20DF"/>
    <w:rsid w:val="000A3E7F"/>
    <w:rsid w:val="000C4FA5"/>
    <w:rsid w:val="000C583A"/>
    <w:rsid w:val="000D2D00"/>
    <w:rsid w:val="000F6B0D"/>
    <w:rsid w:val="001054BF"/>
    <w:rsid w:val="0012329D"/>
    <w:rsid w:val="00125397"/>
    <w:rsid w:val="00127D65"/>
    <w:rsid w:val="00141DC1"/>
    <w:rsid w:val="0016484B"/>
    <w:rsid w:val="001650E6"/>
    <w:rsid w:val="0016529C"/>
    <w:rsid w:val="00170AA0"/>
    <w:rsid w:val="00191AFD"/>
    <w:rsid w:val="00197FE5"/>
    <w:rsid w:val="001A3032"/>
    <w:rsid w:val="001B139B"/>
    <w:rsid w:val="001B6D6F"/>
    <w:rsid w:val="001C37EC"/>
    <w:rsid w:val="001F28C8"/>
    <w:rsid w:val="00232050"/>
    <w:rsid w:val="00236F3E"/>
    <w:rsid w:val="002471BC"/>
    <w:rsid w:val="00247693"/>
    <w:rsid w:val="0024780B"/>
    <w:rsid w:val="00260200"/>
    <w:rsid w:val="00265617"/>
    <w:rsid w:val="00270BD9"/>
    <w:rsid w:val="0027198D"/>
    <w:rsid w:val="00281AAC"/>
    <w:rsid w:val="002A21C4"/>
    <w:rsid w:val="002A58B4"/>
    <w:rsid w:val="002B587D"/>
    <w:rsid w:val="002D0B3B"/>
    <w:rsid w:val="002D1ECA"/>
    <w:rsid w:val="00301A98"/>
    <w:rsid w:val="00315B16"/>
    <w:rsid w:val="003528A5"/>
    <w:rsid w:val="00393372"/>
    <w:rsid w:val="003A34BD"/>
    <w:rsid w:val="003A55C5"/>
    <w:rsid w:val="003A5C60"/>
    <w:rsid w:val="003C7805"/>
    <w:rsid w:val="003D7760"/>
    <w:rsid w:val="003E47AF"/>
    <w:rsid w:val="00401579"/>
    <w:rsid w:val="00414E4F"/>
    <w:rsid w:val="00425538"/>
    <w:rsid w:val="00431682"/>
    <w:rsid w:val="0044541E"/>
    <w:rsid w:val="004536EC"/>
    <w:rsid w:val="0045591D"/>
    <w:rsid w:val="004647A0"/>
    <w:rsid w:val="00473644"/>
    <w:rsid w:val="00474BE1"/>
    <w:rsid w:val="00480DD6"/>
    <w:rsid w:val="004812E7"/>
    <w:rsid w:val="00492E13"/>
    <w:rsid w:val="004B5874"/>
    <w:rsid w:val="004D3948"/>
    <w:rsid w:val="004E6215"/>
    <w:rsid w:val="004F0CB8"/>
    <w:rsid w:val="004F191F"/>
    <w:rsid w:val="005128C9"/>
    <w:rsid w:val="0052353B"/>
    <w:rsid w:val="0052720E"/>
    <w:rsid w:val="00537F73"/>
    <w:rsid w:val="00545A46"/>
    <w:rsid w:val="00574147"/>
    <w:rsid w:val="005777ED"/>
    <w:rsid w:val="005867D4"/>
    <w:rsid w:val="005A1FA1"/>
    <w:rsid w:val="005C1A5D"/>
    <w:rsid w:val="005D10FC"/>
    <w:rsid w:val="005D1F6E"/>
    <w:rsid w:val="005E0122"/>
    <w:rsid w:val="005F105C"/>
    <w:rsid w:val="006019D9"/>
    <w:rsid w:val="00601EDD"/>
    <w:rsid w:val="006027AD"/>
    <w:rsid w:val="00605EAD"/>
    <w:rsid w:val="006147A9"/>
    <w:rsid w:val="0064718D"/>
    <w:rsid w:val="00647D55"/>
    <w:rsid w:val="006509B2"/>
    <w:rsid w:val="0065168A"/>
    <w:rsid w:val="006536C5"/>
    <w:rsid w:val="00663594"/>
    <w:rsid w:val="006712B6"/>
    <w:rsid w:val="00674B7D"/>
    <w:rsid w:val="006926A1"/>
    <w:rsid w:val="006D619D"/>
    <w:rsid w:val="006E72C4"/>
    <w:rsid w:val="007340A9"/>
    <w:rsid w:val="007434EA"/>
    <w:rsid w:val="007445B3"/>
    <w:rsid w:val="00753A85"/>
    <w:rsid w:val="007645F7"/>
    <w:rsid w:val="00791D26"/>
    <w:rsid w:val="007A610A"/>
    <w:rsid w:val="007B27F3"/>
    <w:rsid w:val="007D08C1"/>
    <w:rsid w:val="007E0859"/>
    <w:rsid w:val="007F48F8"/>
    <w:rsid w:val="008003A9"/>
    <w:rsid w:val="008107B6"/>
    <w:rsid w:val="0081664F"/>
    <w:rsid w:val="00821317"/>
    <w:rsid w:val="00824B87"/>
    <w:rsid w:val="0083692D"/>
    <w:rsid w:val="0084335B"/>
    <w:rsid w:val="0086218C"/>
    <w:rsid w:val="00881F98"/>
    <w:rsid w:val="00884DFC"/>
    <w:rsid w:val="00885AD3"/>
    <w:rsid w:val="008973B4"/>
    <w:rsid w:val="008A5FB8"/>
    <w:rsid w:val="008C37E9"/>
    <w:rsid w:val="008C3A13"/>
    <w:rsid w:val="008C732C"/>
    <w:rsid w:val="008D7104"/>
    <w:rsid w:val="008E399C"/>
    <w:rsid w:val="009032CE"/>
    <w:rsid w:val="00906C7D"/>
    <w:rsid w:val="00907747"/>
    <w:rsid w:val="0091489B"/>
    <w:rsid w:val="00920607"/>
    <w:rsid w:val="00925A11"/>
    <w:rsid w:val="009264D7"/>
    <w:rsid w:val="00935DA0"/>
    <w:rsid w:val="00936BC2"/>
    <w:rsid w:val="00937521"/>
    <w:rsid w:val="009632CE"/>
    <w:rsid w:val="009633EA"/>
    <w:rsid w:val="00974005"/>
    <w:rsid w:val="00981260"/>
    <w:rsid w:val="00984C9F"/>
    <w:rsid w:val="0098778B"/>
    <w:rsid w:val="0099335C"/>
    <w:rsid w:val="0099665E"/>
    <w:rsid w:val="009C4969"/>
    <w:rsid w:val="009C5802"/>
    <w:rsid w:val="009C6AB0"/>
    <w:rsid w:val="009E3B27"/>
    <w:rsid w:val="009F3CBF"/>
    <w:rsid w:val="00A01E34"/>
    <w:rsid w:val="00A06F8F"/>
    <w:rsid w:val="00A214C9"/>
    <w:rsid w:val="00A24367"/>
    <w:rsid w:val="00A33835"/>
    <w:rsid w:val="00A4381A"/>
    <w:rsid w:val="00A47AF8"/>
    <w:rsid w:val="00A54FB6"/>
    <w:rsid w:val="00A8162C"/>
    <w:rsid w:val="00A97C33"/>
    <w:rsid w:val="00AB054D"/>
    <w:rsid w:val="00AB15FE"/>
    <w:rsid w:val="00AB595E"/>
    <w:rsid w:val="00AC6887"/>
    <w:rsid w:val="00AD4F83"/>
    <w:rsid w:val="00AD6395"/>
    <w:rsid w:val="00AF14A8"/>
    <w:rsid w:val="00AF5437"/>
    <w:rsid w:val="00B07742"/>
    <w:rsid w:val="00B22920"/>
    <w:rsid w:val="00B231D1"/>
    <w:rsid w:val="00B333A9"/>
    <w:rsid w:val="00B35DAB"/>
    <w:rsid w:val="00B56CE0"/>
    <w:rsid w:val="00B6267F"/>
    <w:rsid w:val="00B658D4"/>
    <w:rsid w:val="00B76323"/>
    <w:rsid w:val="00B87FE1"/>
    <w:rsid w:val="00BB5590"/>
    <w:rsid w:val="00BC6BC7"/>
    <w:rsid w:val="00BD2161"/>
    <w:rsid w:val="00BD3910"/>
    <w:rsid w:val="00BD451A"/>
    <w:rsid w:val="00BE5608"/>
    <w:rsid w:val="00C115AB"/>
    <w:rsid w:val="00C16626"/>
    <w:rsid w:val="00C24C54"/>
    <w:rsid w:val="00C37B6B"/>
    <w:rsid w:val="00C4543D"/>
    <w:rsid w:val="00C52023"/>
    <w:rsid w:val="00C554DA"/>
    <w:rsid w:val="00C557F1"/>
    <w:rsid w:val="00C60995"/>
    <w:rsid w:val="00C709D8"/>
    <w:rsid w:val="00C90693"/>
    <w:rsid w:val="00C97AC4"/>
    <w:rsid w:val="00CA2F01"/>
    <w:rsid w:val="00CB0D9C"/>
    <w:rsid w:val="00CB63D2"/>
    <w:rsid w:val="00CC17C9"/>
    <w:rsid w:val="00CC4F63"/>
    <w:rsid w:val="00CD0B2D"/>
    <w:rsid w:val="00CD19E1"/>
    <w:rsid w:val="00CD5234"/>
    <w:rsid w:val="00D02427"/>
    <w:rsid w:val="00D03FDB"/>
    <w:rsid w:val="00D067FF"/>
    <w:rsid w:val="00D12348"/>
    <w:rsid w:val="00D21902"/>
    <w:rsid w:val="00D337DE"/>
    <w:rsid w:val="00D423B9"/>
    <w:rsid w:val="00D44524"/>
    <w:rsid w:val="00D506EA"/>
    <w:rsid w:val="00D61852"/>
    <w:rsid w:val="00D74589"/>
    <w:rsid w:val="00D92256"/>
    <w:rsid w:val="00D93574"/>
    <w:rsid w:val="00D93C1E"/>
    <w:rsid w:val="00D945E4"/>
    <w:rsid w:val="00DA00F5"/>
    <w:rsid w:val="00DC109E"/>
    <w:rsid w:val="00DC35E4"/>
    <w:rsid w:val="00DC75EF"/>
    <w:rsid w:val="00DE0DE9"/>
    <w:rsid w:val="00DE536A"/>
    <w:rsid w:val="00DF2378"/>
    <w:rsid w:val="00DF7204"/>
    <w:rsid w:val="00E03683"/>
    <w:rsid w:val="00E14B59"/>
    <w:rsid w:val="00E17437"/>
    <w:rsid w:val="00E201D6"/>
    <w:rsid w:val="00E22CD1"/>
    <w:rsid w:val="00E26B67"/>
    <w:rsid w:val="00E41C98"/>
    <w:rsid w:val="00E41DC8"/>
    <w:rsid w:val="00E45FED"/>
    <w:rsid w:val="00E5281E"/>
    <w:rsid w:val="00E64DBE"/>
    <w:rsid w:val="00E6650A"/>
    <w:rsid w:val="00E90255"/>
    <w:rsid w:val="00E92339"/>
    <w:rsid w:val="00E97EF3"/>
    <w:rsid w:val="00EA1478"/>
    <w:rsid w:val="00EC69A8"/>
    <w:rsid w:val="00EC6F15"/>
    <w:rsid w:val="00ED0837"/>
    <w:rsid w:val="00ED69C3"/>
    <w:rsid w:val="00EF531B"/>
    <w:rsid w:val="00F02099"/>
    <w:rsid w:val="00F17B68"/>
    <w:rsid w:val="00F22580"/>
    <w:rsid w:val="00F22DF1"/>
    <w:rsid w:val="00F3135B"/>
    <w:rsid w:val="00F3670A"/>
    <w:rsid w:val="00F37AE0"/>
    <w:rsid w:val="00F442C9"/>
    <w:rsid w:val="00F51B2E"/>
    <w:rsid w:val="00F61B62"/>
    <w:rsid w:val="00F64072"/>
    <w:rsid w:val="00F73870"/>
    <w:rsid w:val="00F833A7"/>
    <w:rsid w:val="00F871AD"/>
    <w:rsid w:val="00F912C8"/>
    <w:rsid w:val="00F915E0"/>
    <w:rsid w:val="00F9288E"/>
    <w:rsid w:val="00F96CB1"/>
    <w:rsid w:val="00FA6620"/>
    <w:rsid w:val="00FB262C"/>
    <w:rsid w:val="00FC08B7"/>
    <w:rsid w:val="00FC794D"/>
    <w:rsid w:val="00FD6A2E"/>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F7"/>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customStyle="1" w:styleId="UnresolvedMention2">
    <w:name w:val="Unresolved Mention2"/>
    <w:basedOn w:val="DefaultParagraphFont"/>
    <w:uiPriority w:val="99"/>
    <w:semiHidden/>
    <w:unhideWhenUsed/>
    <w:rsid w:val="004D3948"/>
    <w:rPr>
      <w:color w:val="605E5C"/>
      <w:shd w:val="clear" w:color="auto" w:fill="E1DFDD"/>
    </w:rPr>
  </w:style>
  <w:style w:type="character" w:customStyle="1" w:styleId="key">
    <w:name w:val="key"/>
    <w:basedOn w:val="DefaultParagraphFont"/>
    <w:rsid w:val="00B22920"/>
  </w:style>
  <w:style w:type="character" w:styleId="UnresolvedMention">
    <w:name w:val="Unresolved Mention"/>
    <w:basedOn w:val="DefaultParagraphFont"/>
    <w:uiPriority w:val="99"/>
    <w:semiHidden/>
    <w:unhideWhenUsed/>
    <w:rsid w:val="00E64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01791570">
      <w:bodyDiv w:val="1"/>
      <w:marLeft w:val="0"/>
      <w:marRight w:val="0"/>
      <w:marTop w:val="0"/>
      <w:marBottom w:val="0"/>
      <w:divBdr>
        <w:top w:val="none" w:sz="0" w:space="0" w:color="auto"/>
        <w:left w:val="none" w:sz="0" w:space="0" w:color="auto"/>
        <w:bottom w:val="none" w:sz="0" w:space="0" w:color="auto"/>
        <w:right w:val="none" w:sz="0" w:space="0" w:color="auto"/>
      </w:divBdr>
      <w:divsChild>
        <w:div w:id="635916307">
          <w:marLeft w:val="0"/>
          <w:marRight w:val="0"/>
          <w:marTop w:val="0"/>
          <w:marBottom w:val="0"/>
          <w:divBdr>
            <w:top w:val="none" w:sz="0" w:space="0" w:color="auto"/>
            <w:left w:val="none" w:sz="0" w:space="0" w:color="auto"/>
            <w:bottom w:val="none" w:sz="0" w:space="0" w:color="auto"/>
            <w:right w:val="none" w:sz="0" w:space="0" w:color="auto"/>
          </w:divBdr>
          <w:divsChild>
            <w:div w:id="1768037846">
              <w:marLeft w:val="0"/>
              <w:marRight w:val="0"/>
              <w:marTop w:val="0"/>
              <w:marBottom w:val="0"/>
              <w:divBdr>
                <w:top w:val="none" w:sz="0" w:space="0" w:color="auto"/>
                <w:left w:val="none" w:sz="0" w:space="0" w:color="auto"/>
                <w:bottom w:val="none" w:sz="0" w:space="0" w:color="auto"/>
                <w:right w:val="none" w:sz="0" w:space="0" w:color="auto"/>
              </w:divBdr>
            </w:div>
            <w:div w:id="821040626">
              <w:marLeft w:val="0"/>
              <w:marRight w:val="0"/>
              <w:marTop w:val="0"/>
              <w:marBottom w:val="0"/>
              <w:divBdr>
                <w:top w:val="none" w:sz="0" w:space="0" w:color="auto"/>
                <w:left w:val="none" w:sz="0" w:space="0" w:color="auto"/>
                <w:bottom w:val="none" w:sz="0" w:space="0" w:color="auto"/>
                <w:right w:val="none" w:sz="0" w:space="0" w:color="auto"/>
              </w:divBdr>
            </w:div>
            <w:div w:id="1753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0519388">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456608329">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22403996">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31280399">
      <w:bodyDiv w:val="1"/>
      <w:marLeft w:val="0"/>
      <w:marRight w:val="0"/>
      <w:marTop w:val="0"/>
      <w:marBottom w:val="0"/>
      <w:divBdr>
        <w:top w:val="none" w:sz="0" w:space="0" w:color="auto"/>
        <w:left w:val="none" w:sz="0" w:space="0" w:color="auto"/>
        <w:bottom w:val="none" w:sz="0" w:space="0" w:color="auto"/>
        <w:right w:val="none" w:sz="0" w:space="0" w:color="auto"/>
      </w:divBdr>
      <w:divsChild>
        <w:div w:id="790782352">
          <w:marLeft w:val="0"/>
          <w:marRight w:val="0"/>
          <w:marTop w:val="0"/>
          <w:marBottom w:val="0"/>
          <w:divBdr>
            <w:top w:val="none" w:sz="0" w:space="0" w:color="auto"/>
            <w:left w:val="none" w:sz="0" w:space="0" w:color="auto"/>
            <w:bottom w:val="none" w:sz="0" w:space="0" w:color="auto"/>
            <w:right w:val="none" w:sz="0" w:space="0" w:color="auto"/>
          </w:divBdr>
          <w:divsChild>
            <w:div w:id="1515001785">
              <w:marLeft w:val="0"/>
              <w:marRight w:val="0"/>
              <w:marTop w:val="0"/>
              <w:marBottom w:val="0"/>
              <w:divBdr>
                <w:top w:val="none" w:sz="0" w:space="0" w:color="auto"/>
                <w:left w:val="none" w:sz="0" w:space="0" w:color="auto"/>
                <w:bottom w:val="none" w:sz="0" w:space="0" w:color="auto"/>
                <w:right w:val="none" w:sz="0" w:space="0" w:color="auto"/>
              </w:divBdr>
              <w:divsChild>
                <w:div w:id="1243687661">
                  <w:marLeft w:val="0"/>
                  <w:marRight w:val="0"/>
                  <w:marTop w:val="0"/>
                  <w:marBottom w:val="0"/>
                  <w:divBdr>
                    <w:top w:val="none" w:sz="0" w:space="0" w:color="auto"/>
                    <w:left w:val="none" w:sz="0" w:space="0" w:color="auto"/>
                    <w:bottom w:val="none" w:sz="0" w:space="0" w:color="auto"/>
                    <w:right w:val="none" w:sz="0" w:space="0" w:color="auto"/>
                  </w:divBdr>
                  <w:divsChild>
                    <w:div w:id="1857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7851">
      <w:bodyDiv w:val="1"/>
      <w:marLeft w:val="0"/>
      <w:marRight w:val="0"/>
      <w:marTop w:val="0"/>
      <w:marBottom w:val="0"/>
      <w:divBdr>
        <w:top w:val="none" w:sz="0" w:space="0" w:color="auto"/>
        <w:left w:val="none" w:sz="0" w:space="0" w:color="auto"/>
        <w:bottom w:val="none" w:sz="0" w:space="0" w:color="auto"/>
        <w:right w:val="none" w:sz="0" w:space="0" w:color="auto"/>
      </w:divBdr>
      <w:divsChild>
        <w:div w:id="799614971">
          <w:marLeft w:val="0"/>
          <w:marRight w:val="0"/>
          <w:marTop w:val="0"/>
          <w:marBottom w:val="0"/>
          <w:divBdr>
            <w:top w:val="none" w:sz="0" w:space="0" w:color="auto"/>
            <w:left w:val="none" w:sz="0" w:space="0" w:color="auto"/>
            <w:bottom w:val="none" w:sz="0" w:space="0" w:color="auto"/>
            <w:right w:val="none" w:sz="0" w:space="0" w:color="auto"/>
          </w:divBdr>
        </w:div>
        <w:div w:id="1474373999">
          <w:marLeft w:val="0"/>
          <w:marRight w:val="0"/>
          <w:marTop w:val="0"/>
          <w:marBottom w:val="0"/>
          <w:divBdr>
            <w:top w:val="none" w:sz="0" w:space="0" w:color="auto"/>
            <w:left w:val="none" w:sz="0" w:space="0" w:color="auto"/>
            <w:bottom w:val="none" w:sz="0" w:space="0" w:color="auto"/>
            <w:right w:val="none" w:sz="0" w:space="0" w:color="auto"/>
          </w:divBdr>
        </w:div>
        <w:div w:id="510950842">
          <w:marLeft w:val="0"/>
          <w:marRight w:val="0"/>
          <w:marTop w:val="0"/>
          <w:marBottom w:val="0"/>
          <w:divBdr>
            <w:top w:val="none" w:sz="0" w:space="0" w:color="auto"/>
            <w:left w:val="none" w:sz="0" w:space="0" w:color="auto"/>
            <w:bottom w:val="none" w:sz="0" w:space="0" w:color="auto"/>
            <w:right w:val="none" w:sz="0" w:space="0" w:color="auto"/>
          </w:divBdr>
        </w:div>
        <w:div w:id="2037004394">
          <w:marLeft w:val="0"/>
          <w:marRight w:val="0"/>
          <w:marTop w:val="0"/>
          <w:marBottom w:val="0"/>
          <w:divBdr>
            <w:top w:val="none" w:sz="0" w:space="0" w:color="auto"/>
            <w:left w:val="none" w:sz="0" w:space="0" w:color="auto"/>
            <w:bottom w:val="none" w:sz="0" w:space="0" w:color="auto"/>
            <w:right w:val="none" w:sz="0" w:space="0" w:color="auto"/>
          </w:divBdr>
        </w:div>
        <w:div w:id="1527057442">
          <w:marLeft w:val="0"/>
          <w:marRight w:val="0"/>
          <w:marTop w:val="0"/>
          <w:marBottom w:val="0"/>
          <w:divBdr>
            <w:top w:val="none" w:sz="0" w:space="0" w:color="auto"/>
            <w:left w:val="none" w:sz="0" w:space="0" w:color="auto"/>
            <w:bottom w:val="none" w:sz="0" w:space="0" w:color="auto"/>
            <w:right w:val="none" w:sz="0" w:space="0" w:color="auto"/>
          </w:divBdr>
        </w:div>
        <w:div w:id="1845822227">
          <w:marLeft w:val="0"/>
          <w:marRight w:val="0"/>
          <w:marTop w:val="0"/>
          <w:marBottom w:val="0"/>
          <w:divBdr>
            <w:top w:val="none" w:sz="0" w:space="0" w:color="auto"/>
            <w:left w:val="none" w:sz="0" w:space="0" w:color="auto"/>
            <w:bottom w:val="none" w:sz="0" w:space="0" w:color="auto"/>
            <w:right w:val="none" w:sz="0" w:space="0" w:color="auto"/>
          </w:divBdr>
        </w:div>
        <w:div w:id="1983658020">
          <w:marLeft w:val="0"/>
          <w:marRight w:val="0"/>
          <w:marTop w:val="0"/>
          <w:marBottom w:val="0"/>
          <w:divBdr>
            <w:top w:val="none" w:sz="0" w:space="0" w:color="auto"/>
            <w:left w:val="none" w:sz="0" w:space="0" w:color="auto"/>
            <w:bottom w:val="none" w:sz="0" w:space="0" w:color="auto"/>
            <w:right w:val="none" w:sz="0" w:space="0" w:color="auto"/>
          </w:divBdr>
        </w:div>
        <w:div w:id="1384866431">
          <w:marLeft w:val="0"/>
          <w:marRight w:val="0"/>
          <w:marTop w:val="0"/>
          <w:marBottom w:val="0"/>
          <w:divBdr>
            <w:top w:val="none" w:sz="0" w:space="0" w:color="auto"/>
            <w:left w:val="none" w:sz="0" w:space="0" w:color="auto"/>
            <w:bottom w:val="none" w:sz="0" w:space="0" w:color="auto"/>
            <w:right w:val="none" w:sz="0" w:space="0" w:color="auto"/>
          </w:divBdr>
        </w:div>
        <w:div w:id="1473017213">
          <w:marLeft w:val="0"/>
          <w:marRight w:val="0"/>
          <w:marTop w:val="0"/>
          <w:marBottom w:val="0"/>
          <w:divBdr>
            <w:top w:val="none" w:sz="0" w:space="0" w:color="auto"/>
            <w:left w:val="none" w:sz="0" w:space="0" w:color="auto"/>
            <w:bottom w:val="none" w:sz="0" w:space="0" w:color="auto"/>
            <w:right w:val="none" w:sz="0" w:space="0" w:color="auto"/>
          </w:divBdr>
        </w:div>
        <w:div w:id="1849173476">
          <w:marLeft w:val="0"/>
          <w:marRight w:val="0"/>
          <w:marTop w:val="0"/>
          <w:marBottom w:val="0"/>
          <w:divBdr>
            <w:top w:val="none" w:sz="0" w:space="0" w:color="auto"/>
            <w:left w:val="none" w:sz="0" w:space="0" w:color="auto"/>
            <w:bottom w:val="none" w:sz="0" w:space="0" w:color="auto"/>
            <w:right w:val="none" w:sz="0" w:space="0" w:color="auto"/>
          </w:divBdr>
        </w:div>
      </w:divsChild>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29813589">
      <w:bodyDiv w:val="1"/>
      <w:marLeft w:val="0"/>
      <w:marRight w:val="0"/>
      <w:marTop w:val="0"/>
      <w:marBottom w:val="0"/>
      <w:divBdr>
        <w:top w:val="none" w:sz="0" w:space="0" w:color="auto"/>
        <w:left w:val="none" w:sz="0" w:space="0" w:color="auto"/>
        <w:bottom w:val="none" w:sz="0" w:space="0" w:color="auto"/>
        <w:right w:val="none" w:sz="0" w:space="0" w:color="auto"/>
      </w:divBdr>
      <w:divsChild>
        <w:div w:id="569386805">
          <w:marLeft w:val="0"/>
          <w:marRight w:val="0"/>
          <w:marTop w:val="0"/>
          <w:marBottom w:val="0"/>
          <w:divBdr>
            <w:top w:val="none" w:sz="0" w:space="0" w:color="auto"/>
            <w:left w:val="none" w:sz="0" w:space="0" w:color="auto"/>
            <w:bottom w:val="none" w:sz="0" w:space="0" w:color="auto"/>
            <w:right w:val="none" w:sz="0" w:space="0" w:color="auto"/>
          </w:divBdr>
        </w:div>
      </w:divsChild>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700743567">
      <w:bodyDiv w:val="1"/>
      <w:marLeft w:val="0"/>
      <w:marRight w:val="0"/>
      <w:marTop w:val="0"/>
      <w:marBottom w:val="0"/>
      <w:divBdr>
        <w:top w:val="none" w:sz="0" w:space="0" w:color="auto"/>
        <w:left w:val="none" w:sz="0" w:space="0" w:color="auto"/>
        <w:bottom w:val="none" w:sz="0" w:space="0" w:color="auto"/>
        <w:right w:val="none" w:sz="0" w:space="0" w:color="auto"/>
      </w:divBdr>
    </w:div>
    <w:div w:id="1840076198">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C14D-7590-4CD6-9453-609D988B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1496</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Cristian.Dan@ppb.com</dc:creator>
  <cp:keywords/>
  <dc:description/>
  <cp:lastModifiedBy>Horatiu Deac</cp:lastModifiedBy>
  <cp:revision>9</cp:revision>
  <cp:lastPrinted>2019-04-10T11:03:00Z</cp:lastPrinted>
  <dcterms:created xsi:type="dcterms:W3CDTF">2023-05-16T09:48:00Z</dcterms:created>
  <dcterms:modified xsi:type="dcterms:W3CDTF">2023-12-06T13:55:00Z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MSIP_Label_e6f6832b-0c40-4b9e-9ae0-ae73bcd49636_Enabled">
    <vt:lpwstr>true</vt:lpwstr>
  </property>
  <property fmtid="{D5CDD505-2E9C-101B-9397-08002B2CF9AE}" pid="4" name="MSIP_Label_e6f6832b-0c40-4b9e-9ae0-ae73bcd49636_SetDate">
    <vt:lpwstr>2023-09-07T12:17:07Z</vt:lpwstr>
  </property>
  <property fmtid="{D5CDD505-2E9C-101B-9397-08002B2CF9AE}" pid="5" name="MSIP_Label_e6f6832b-0c40-4b9e-9ae0-ae73bcd49636_Method">
    <vt:lpwstr>Standard</vt:lpwstr>
  </property>
  <property fmtid="{D5CDD505-2E9C-101B-9397-08002B2CF9AE}" pid="6" name="MSIP_Label_e6f6832b-0c40-4b9e-9ae0-ae73bcd49636_Name">
    <vt:lpwstr>Internal</vt:lpwstr>
  </property>
  <property fmtid="{D5CDD505-2E9C-101B-9397-08002B2CF9AE}" pid="7" name="MSIP_Label_e6f6832b-0c40-4b9e-9ae0-ae73bcd49636_SiteId">
    <vt:lpwstr>7acc61c5-e4a5-49d2-a52a-3ce24c726371</vt:lpwstr>
  </property>
  <property fmtid="{D5CDD505-2E9C-101B-9397-08002B2CF9AE}" pid="8" name="MSIP_Label_e6f6832b-0c40-4b9e-9ae0-ae73bcd49636_ActionId">
    <vt:lpwstr>a0c1efa1-5c2b-4fc1-b7da-c87090c88867</vt:lpwstr>
  </property>
  <property fmtid="{D5CDD505-2E9C-101B-9397-08002B2CF9AE}" pid="9" name="MSIP_Label_e6f6832b-0c40-4b9e-9ae0-ae73bcd49636_ContentBits">
    <vt:lpwstr>0</vt:lpwstr>
  </property>
</Properties>
</file>