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C21622">
      <w:pPr>
        <w:pStyle w:val="Title"/>
        <w:jc w:val="center"/>
        <w:rPr>
          <w:sz w:val="48"/>
        </w:rPr>
      </w:pPr>
    </w:p>
    <w:p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 w:rsidR="00BB7002">
        <w:t xml:space="preserve"> </w:t>
      </w:r>
      <w:r>
        <w:tab/>
      </w:r>
      <w:r w:rsidR="00BB7002">
        <w:rPr>
          <w:b/>
        </w:rPr>
        <w:t>Mustash</w:t>
      </w:r>
      <w:r w:rsidR="00212F4E">
        <w:rPr>
          <w:b/>
        </w:rPr>
        <w:t>.ro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BB7002">
        <w:rPr>
          <w:color w:val="auto"/>
          <w:lang w:val="fr-FR"/>
        </w:rPr>
        <w:t>04/12/2022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212F4E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212F4E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212F4E">
        <w:t>3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212F4E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212F4E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212F4E">
        <w:t>4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211032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211032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211032">
        <w:t>6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211032">
        <w:t>6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211032">
        <w:t>6</w:t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1027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890"/>
        <w:gridCol w:w="2070"/>
        <w:gridCol w:w="2517"/>
      </w:tblGrid>
      <w:tr w:rsidR="00822D78" w:rsidRPr="00931529" w:rsidTr="00BB7002">
        <w:trPr>
          <w:trHeight w:val="500"/>
          <w:tblHeader/>
        </w:trPr>
        <w:tc>
          <w:tcPr>
            <w:tcW w:w="3794" w:type="dxa"/>
            <w:shd w:val="clear" w:color="auto" w:fill="F2F2F2" w:themeFill="background1" w:themeFillShade="F2"/>
            <w:vAlign w:val="bottom"/>
          </w:tcPr>
          <w:p w:rsidR="00822D78" w:rsidRPr="00931529" w:rsidRDefault="008F0EBC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="00822D78"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BB7002">
        <w:trPr>
          <w:trHeight w:val="500"/>
        </w:trPr>
        <w:tc>
          <w:tcPr>
            <w:tcW w:w="3794" w:type="dxa"/>
          </w:tcPr>
          <w:p w:rsidR="00822D78" w:rsidRPr="003C49E7" w:rsidRDefault="00C9452A" w:rsidP="00A242CB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A242CB">
              <w:rPr>
                <w:b/>
                <w:color w:val="auto"/>
              </w:rPr>
              <w:t>painting and crafting products</w:t>
            </w:r>
            <w:r w:rsidR="00510711" w:rsidRPr="003C49E7">
              <w:rPr>
                <w:b/>
                <w:color w:val="auto"/>
              </w:rPr>
              <w:t xml:space="preserve">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</w:t>
            </w:r>
            <w:r w:rsidR="00A242CB">
              <w:rPr>
                <w:b/>
                <w:color w:val="auto"/>
              </w:rPr>
              <w:t>national</w:t>
            </w:r>
            <w:r w:rsidR="00510711" w:rsidRPr="003C49E7">
              <w:rPr>
                <w:b/>
                <w:color w:val="auto"/>
              </w:rPr>
              <w:t xml:space="preserve"> </w:t>
            </w:r>
            <w:r w:rsidR="00086753">
              <w:rPr>
                <w:b/>
                <w:color w:val="auto"/>
              </w:rPr>
              <w:t>shipping</w:t>
            </w:r>
          </w:p>
        </w:tc>
        <w:tc>
          <w:tcPr>
            <w:tcW w:w="1890" w:type="dxa"/>
          </w:tcPr>
          <w:p w:rsidR="00822D78" w:rsidRPr="003C49E7" w:rsidRDefault="00BB7002" w:rsidP="00A242CB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20/10/2022</w:t>
            </w:r>
            <w:r w:rsidR="005B13DE" w:rsidRPr="003C49E7">
              <w:rPr>
                <w:b/>
                <w:color w:val="auto"/>
              </w:rPr>
              <w:t xml:space="preserve"> – </w:t>
            </w:r>
            <w:r>
              <w:rPr>
                <w:b/>
                <w:color w:val="auto"/>
              </w:rPr>
              <w:t>04/12/2022</w:t>
            </w:r>
          </w:p>
        </w:tc>
        <w:tc>
          <w:tcPr>
            <w:tcW w:w="2070" w:type="dxa"/>
          </w:tcPr>
          <w:p w:rsidR="00822D78" w:rsidRPr="003C49E7" w:rsidRDefault="00A242CB" w:rsidP="00A242CB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    </w:t>
            </w:r>
            <w:r w:rsidR="005B13DE"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A242CB" w:rsidP="00A242CB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</w:t>
            </w:r>
            <w:r w:rsidR="00BB7002">
              <w:rPr>
                <w:b/>
                <w:color w:val="auto"/>
              </w:rPr>
              <w:t>05/12/2022</w:t>
            </w:r>
          </w:p>
        </w:tc>
      </w:tr>
      <w:tr w:rsidR="00510711" w:rsidRPr="00931529" w:rsidTr="00BB7002">
        <w:trPr>
          <w:trHeight w:val="604"/>
        </w:trPr>
        <w:tc>
          <w:tcPr>
            <w:tcW w:w="3794" w:type="dxa"/>
          </w:tcPr>
          <w:p w:rsidR="00510711" w:rsidRDefault="00510711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:rsidR="00510711" w:rsidRDefault="00510711" w:rsidP="00A242CB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A242CB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A242CB">
            <w:pPr>
              <w:rPr>
                <w:sz w:val="18"/>
                <w:szCs w:val="18"/>
              </w:rPr>
            </w:pPr>
          </w:p>
        </w:tc>
      </w:tr>
      <w:tr w:rsidR="00B929D8" w:rsidRPr="00931529" w:rsidTr="00BB7002">
        <w:trPr>
          <w:trHeight w:val="500"/>
        </w:trPr>
        <w:tc>
          <w:tcPr>
            <w:tcW w:w="3794" w:type="dxa"/>
          </w:tcPr>
          <w:p w:rsidR="00B929D8" w:rsidRPr="00A242CB" w:rsidRDefault="00B929D8" w:rsidP="00B929D8">
            <w:pPr>
              <w:ind w:right="-1158"/>
              <w:rPr>
                <w:sz w:val="18"/>
                <w:szCs w:val="18"/>
              </w:rPr>
            </w:pPr>
            <w:r w:rsidRPr="00A242CB">
              <w:rPr>
                <w:sz w:val="18"/>
                <w:szCs w:val="18"/>
              </w:rPr>
              <w:t xml:space="preserve">Registration, Login, My </w:t>
            </w:r>
            <w:r w:rsidRPr="00A242CB">
              <w:rPr>
                <w:sz w:val="18"/>
                <w:szCs w:val="18"/>
                <w:u w:val="single"/>
              </w:rPr>
              <w:t>Account,  Logout</w:t>
            </w:r>
          </w:p>
        </w:tc>
        <w:tc>
          <w:tcPr>
            <w:tcW w:w="1890" w:type="dxa"/>
          </w:tcPr>
          <w:p w:rsidR="00B929D8" w:rsidRPr="00A242CB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</w:tr>
      <w:tr w:rsidR="00B929D8" w:rsidRPr="00931529" w:rsidTr="00BB7002">
        <w:trPr>
          <w:trHeight w:val="500"/>
        </w:trPr>
        <w:tc>
          <w:tcPr>
            <w:tcW w:w="3794" w:type="dxa"/>
          </w:tcPr>
          <w:p w:rsidR="00B929D8" w:rsidRPr="00A242CB" w:rsidRDefault="00B929D8" w:rsidP="00B929D8">
            <w:pPr>
              <w:ind w:right="-11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</w:t>
            </w:r>
          </w:p>
        </w:tc>
        <w:tc>
          <w:tcPr>
            <w:tcW w:w="1890" w:type="dxa"/>
          </w:tcPr>
          <w:p w:rsidR="00B929D8" w:rsidRPr="00A242CB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</w:tr>
      <w:tr w:rsidR="00B929D8" w:rsidRPr="00931529" w:rsidTr="00BB7002">
        <w:trPr>
          <w:trHeight w:val="500"/>
        </w:trPr>
        <w:tc>
          <w:tcPr>
            <w:tcW w:w="3794" w:type="dxa"/>
          </w:tcPr>
          <w:p w:rsidR="00B929D8" w:rsidRDefault="00B929D8" w:rsidP="00B929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to Cart &amp; Shopping cart </w:t>
            </w:r>
          </w:p>
        </w:tc>
        <w:tc>
          <w:tcPr>
            <w:tcW w:w="189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</w:tr>
      <w:tr w:rsidR="00B929D8" w:rsidRPr="00931529" w:rsidTr="00BB7002">
        <w:trPr>
          <w:trHeight w:val="500"/>
        </w:trPr>
        <w:tc>
          <w:tcPr>
            <w:tcW w:w="3794" w:type="dxa"/>
          </w:tcPr>
          <w:p w:rsidR="00B929D8" w:rsidRDefault="00B929D8" w:rsidP="00B929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B929D8" w:rsidRPr="00931529" w:rsidRDefault="00B929D8" w:rsidP="00B929D8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A242CB">
      <w:pPr>
        <w:pStyle w:val="Body"/>
      </w:pPr>
    </w:p>
    <w:p w:rsidR="00524A7A" w:rsidRDefault="005E36C1" w:rsidP="00212F4E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103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3744"/>
      </w:tblGrid>
      <w:tr w:rsidR="007C688E" w:rsidRPr="00931529" w:rsidTr="00A242CB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8F0EBC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7C688E">
              <w:rPr>
                <w:sz w:val="18"/>
                <w:szCs w:val="18"/>
              </w:rPr>
              <w:t>Software Details</w:t>
            </w:r>
          </w:p>
        </w:tc>
        <w:tc>
          <w:tcPr>
            <w:tcW w:w="3744" w:type="dxa"/>
            <w:shd w:val="clear" w:color="auto" w:fill="F2F2F2" w:themeFill="background1" w:themeFillShade="F2"/>
            <w:vAlign w:val="bottom"/>
          </w:tcPr>
          <w:p w:rsidR="007C688E" w:rsidRPr="00931529" w:rsidRDefault="008F0EBC" w:rsidP="00A24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7C688E"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A242CB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OS:</w:t>
            </w:r>
            <w:r w:rsidR="002C1A1C">
              <w:rPr>
                <w:color w:val="404040" w:themeColor="text1" w:themeTint="BF"/>
              </w:rPr>
              <w:t xml:space="preserve"> </w:t>
            </w:r>
            <w:r w:rsidRPr="00192B87">
              <w:rPr>
                <w:color w:val="404040" w:themeColor="text1" w:themeTint="BF"/>
              </w:rPr>
              <w:t xml:space="preserve">Windows </w:t>
            </w:r>
          </w:p>
          <w:p w:rsidR="00165714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Version</w:t>
            </w:r>
            <w:r w:rsidR="002C1A1C">
              <w:rPr>
                <w:color w:val="404040" w:themeColor="text1" w:themeTint="BF"/>
              </w:rPr>
              <w:t xml:space="preserve">: </w:t>
            </w:r>
            <w:r w:rsidR="002C1A1C" w:rsidRPr="002C1A1C">
              <w:rPr>
                <w:color w:val="404040" w:themeColor="text1" w:themeTint="BF"/>
              </w:rPr>
              <w:t>10 Home</w:t>
            </w:r>
          </w:p>
        </w:tc>
        <w:tc>
          <w:tcPr>
            <w:tcW w:w="3744" w:type="dxa"/>
          </w:tcPr>
          <w:p w:rsidR="00165714" w:rsidRPr="00931529" w:rsidRDefault="00165714" w:rsidP="00A242CB">
            <w:pPr>
              <w:pStyle w:val="InfoParagraph1"/>
            </w:pPr>
          </w:p>
        </w:tc>
      </w:tr>
      <w:tr w:rsidR="00165714" w:rsidRPr="00931529" w:rsidTr="00A242CB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:rsidR="00165714" w:rsidRPr="00192B87" w:rsidRDefault="002C1A1C" w:rsidP="00A242CB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Opera Stable 108.0.5359.94</w:t>
            </w:r>
          </w:p>
        </w:tc>
        <w:tc>
          <w:tcPr>
            <w:tcW w:w="3744" w:type="dxa"/>
          </w:tcPr>
          <w:p w:rsidR="00165714" w:rsidRPr="00931529" w:rsidRDefault="00165714" w:rsidP="00A242CB">
            <w:pPr>
              <w:pStyle w:val="InfoParagraph1"/>
            </w:pPr>
          </w:p>
        </w:tc>
      </w:tr>
      <w:tr w:rsidR="00165714" w:rsidRPr="00931529" w:rsidTr="00A242CB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A242CB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Pr="00192B87">
              <w:rPr>
                <w:color w:val="404040" w:themeColor="text1" w:themeTint="BF"/>
              </w:rPr>
              <w:t>54.0.2840.71</w:t>
            </w:r>
          </w:p>
        </w:tc>
        <w:tc>
          <w:tcPr>
            <w:tcW w:w="3744" w:type="dxa"/>
          </w:tcPr>
          <w:p w:rsidR="00165714" w:rsidRPr="00931529" w:rsidRDefault="00165714" w:rsidP="00A242CB">
            <w:pPr>
              <w:rPr>
                <w:sz w:val="18"/>
                <w:szCs w:val="18"/>
              </w:rPr>
            </w:pPr>
          </w:p>
        </w:tc>
      </w:tr>
      <w:tr w:rsidR="00165714" w:rsidRPr="00931529" w:rsidTr="00A242CB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A242CB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2C1A1C" w:rsidP="00A242CB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Microsoft Edge 107.0.1418.62</w:t>
            </w:r>
          </w:p>
        </w:tc>
        <w:tc>
          <w:tcPr>
            <w:tcW w:w="3744" w:type="dxa"/>
          </w:tcPr>
          <w:p w:rsidR="00165714" w:rsidRPr="00931529" w:rsidRDefault="00165714" w:rsidP="00A242CB">
            <w:pPr>
              <w:rPr>
                <w:sz w:val="18"/>
                <w:szCs w:val="18"/>
              </w:rPr>
            </w:pPr>
          </w:p>
        </w:tc>
      </w:tr>
      <w:tr w:rsidR="00165714" w:rsidRPr="00931529" w:rsidTr="00A242CB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A242CB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2C1A1C" w:rsidP="00A242CB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Samsung Galaxy A13</w:t>
            </w:r>
            <w:r w:rsidR="0076622F">
              <w:rPr>
                <w:color w:val="404040" w:themeColor="text1" w:themeTint="BF"/>
              </w:rPr>
              <w:t xml:space="preserve"> Mobile D</w:t>
            </w:r>
            <w:r w:rsidR="00165714" w:rsidRPr="00192B87">
              <w:rPr>
                <w:color w:val="404040" w:themeColor="text1" w:themeTint="BF"/>
              </w:rPr>
              <w:t>evice</w:t>
            </w:r>
          </w:p>
          <w:p w:rsidR="00165714" w:rsidRPr="00192B87" w:rsidRDefault="00165714" w:rsidP="00A242CB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Android </w:t>
            </w:r>
            <w:r w:rsidR="002C1A1C">
              <w:rPr>
                <w:color w:val="404040" w:themeColor="text1" w:themeTint="BF"/>
              </w:rPr>
              <w:t>11.0</w:t>
            </w:r>
            <w:r w:rsidRPr="00192B87">
              <w:rPr>
                <w:color w:val="404040" w:themeColor="text1" w:themeTint="BF"/>
              </w:rPr>
              <w:t xml:space="preserve"> </w:t>
            </w:r>
          </w:p>
          <w:p w:rsidR="00165714" w:rsidRPr="00192B87" w:rsidRDefault="008F0EBC" w:rsidP="00A242CB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Samsung Internet</w:t>
            </w:r>
            <w:r w:rsidR="0076622F">
              <w:rPr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>19.0.1.2</w:t>
            </w:r>
          </w:p>
        </w:tc>
        <w:tc>
          <w:tcPr>
            <w:tcW w:w="3744" w:type="dxa"/>
          </w:tcPr>
          <w:p w:rsidR="00165714" w:rsidRPr="00931529" w:rsidRDefault="00165714" w:rsidP="00A242CB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212F4E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103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5211"/>
      </w:tblGrid>
      <w:tr w:rsidR="007C688E" w:rsidRPr="00931529" w:rsidTr="00A242CB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8F0EB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7C688E"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8F0EB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7C688E">
              <w:rPr>
                <w:sz w:val="18"/>
                <w:szCs w:val="18"/>
              </w:rPr>
              <w:t>Name</w:t>
            </w:r>
          </w:p>
        </w:tc>
        <w:tc>
          <w:tcPr>
            <w:tcW w:w="5211" w:type="dxa"/>
            <w:shd w:val="clear" w:color="auto" w:fill="F2F2F2" w:themeFill="background1" w:themeFillShade="F2"/>
            <w:vAlign w:val="bottom"/>
          </w:tcPr>
          <w:p w:rsidR="007C688E" w:rsidRPr="00931529" w:rsidRDefault="008F0EB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7C688E"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(test effort h)</w:t>
            </w:r>
          </w:p>
        </w:tc>
      </w:tr>
      <w:tr w:rsidR="007C688E" w:rsidRPr="00931529" w:rsidTr="00A242CB">
        <w:trPr>
          <w:trHeight w:val="500"/>
        </w:trPr>
        <w:tc>
          <w:tcPr>
            <w:tcW w:w="2552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:rsidR="007C688E" w:rsidRPr="00931529" w:rsidRDefault="008F0EB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Horea-Calin Oana</w:t>
            </w:r>
          </w:p>
        </w:tc>
        <w:tc>
          <w:tcPr>
            <w:tcW w:w="5211" w:type="dxa"/>
          </w:tcPr>
          <w:p w:rsidR="007C688E" w:rsidRPr="00931529" w:rsidRDefault="008F0EB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56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212F4E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1033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709"/>
        <w:gridCol w:w="714"/>
        <w:gridCol w:w="709"/>
        <w:gridCol w:w="677"/>
        <w:gridCol w:w="4440"/>
      </w:tblGrid>
      <w:tr w:rsidR="005A2134" w:rsidRPr="00931529" w:rsidTr="001C5BD3">
        <w:trPr>
          <w:trHeight w:val="699"/>
          <w:tblHeader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714" w:type="dxa"/>
            <w:shd w:val="clear" w:color="auto" w:fill="F2F2F2" w:themeFill="background1" w:themeFillShade="F2"/>
            <w:vAlign w:val="center"/>
          </w:tcPr>
          <w:p w:rsidR="005A2134" w:rsidRPr="008B1755" w:rsidRDefault="005A2134" w:rsidP="008F0EBC">
            <w:pPr>
              <w:rPr>
                <w:sz w:val="16"/>
                <w:szCs w:val="16"/>
              </w:rPr>
            </w:pPr>
            <w:r w:rsidRPr="008B1755">
              <w:rPr>
                <w:sz w:val="16"/>
                <w:szCs w:val="16"/>
              </w:rPr>
              <w:t>Failed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77" w:type="dxa"/>
            <w:shd w:val="clear" w:color="auto" w:fill="F2F2F2" w:themeFill="background1" w:themeFillShade="F2"/>
            <w:vAlign w:val="center"/>
          </w:tcPr>
          <w:p w:rsidR="005A2134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4440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1C5BD3">
        <w:trPr>
          <w:trHeight w:val="692"/>
        </w:trPr>
        <w:tc>
          <w:tcPr>
            <w:tcW w:w="2376" w:type="dxa"/>
          </w:tcPr>
          <w:p w:rsidR="00FD74FF" w:rsidRPr="003C49E7" w:rsidRDefault="00BD1666" w:rsidP="008F0EBC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Main Tabs</w:t>
            </w:r>
          </w:p>
        </w:tc>
        <w:tc>
          <w:tcPr>
            <w:tcW w:w="709" w:type="dxa"/>
          </w:tcPr>
          <w:p w:rsidR="00FD74FF" w:rsidRPr="008F0EBC" w:rsidRDefault="008F0EB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FD74FF" w:rsidRPr="008F0EBC" w:rsidRDefault="008F0EBC" w:rsidP="008F0EBC">
            <w:pPr>
              <w:pStyle w:val="InfoParagraph1"/>
              <w:jc w:val="center"/>
              <w:rPr>
                <w:b/>
                <w:bCs/>
                <w:color w:val="0070C0"/>
              </w:rPr>
            </w:pPr>
            <w:r w:rsidRPr="008F0EBC">
              <w:rPr>
                <w:b/>
                <w:bCs/>
                <w:color w:val="0070C0"/>
              </w:rPr>
              <w:t>5</w:t>
            </w:r>
          </w:p>
        </w:tc>
        <w:tc>
          <w:tcPr>
            <w:tcW w:w="714" w:type="dxa"/>
          </w:tcPr>
          <w:p w:rsidR="00FD74FF" w:rsidRPr="008F0EBC" w:rsidRDefault="002835C1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FD74FF" w:rsidRPr="008F0EBC" w:rsidRDefault="002835C1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</w:tcPr>
          <w:p w:rsidR="00FD74FF" w:rsidRPr="008F0EBC" w:rsidRDefault="002835C1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</w:tcPr>
          <w:p w:rsidR="00FD74FF" w:rsidRPr="008F0EBC" w:rsidRDefault="00FD74FF" w:rsidP="008F0EBC">
            <w:pPr>
              <w:pStyle w:val="InfoParagraph1"/>
              <w:jc w:val="center"/>
              <w:rPr>
                <w:b/>
                <w:bCs/>
                <w:szCs w:val="18"/>
              </w:rPr>
            </w:pPr>
          </w:p>
        </w:tc>
      </w:tr>
      <w:tr w:rsidR="00FD74FF" w:rsidRPr="00931529" w:rsidTr="001C5BD3">
        <w:trPr>
          <w:trHeight w:val="968"/>
        </w:trPr>
        <w:tc>
          <w:tcPr>
            <w:tcW w:w="2376" w:type="dxa"/>
          </w:tcPr>
          <w:p w:rsidR="001C5BD3" w:rsidRDefault="001C5BD3" w:rsidP="001C5BD3">
            <w:pPr>
              <w:rPr>
                <w:sz w:val="18"/>
                <w:szCs w:val="18"/>
              </w:rPr>
            </w:pPr>
          </w:p>
          <w:p w:rsidR="00FD74FF" w:rsidRPr="003C49E7" w:rsidRDefault="00BD1666" w:rsidP="001C5BD3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Account</w:t>
            </w:r>
          </w:p>
        </w:tc>
        <w:tc>
          <w:tcPr>
            <w:tcW w:w="709" w:type="dxa"/>
          </w:tcPr>
          <w:p w:rsidR="001C5BD3" w:rsidRDefault="001C5BD3" w:rsidP="001C5BD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FD74FF" w:rsidRPr="008F0EBC" w:rsidRDefault="00DD69E6" w:rsidP="001C5BD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709" w:type="dxa"/>
            <w:vAlign w:val="bottom"/>
          </w:tcPr>
          <w:p w:rsidR="00FD74FF" w:rsidRPr="008F0EBC" w:rsidRDefault="00DD69E6" w:rsidP="001C5BD3">
            <w:pPr>
              <w:pStyle w:val="InfoParagraph1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67</w:t>
            </w:r>
          </w:p>
        </w:tc>
        <w:tc>
          <w:tcPr>
            <w:tcW w:w="714" w:type="dxa"/>
          </w:tcPr>
          <w:p w:rsidR="001C5BD3" w:rsidRDefault="001C5BD3" w:rsidP="001C5BD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  <w:p w:rsidR="00FD74FF" w:rsidRPr="008F0EBC" w:rsidRDefault="00DD69E6" w:rsidP="001C5BD3">
            <w:pPr>
              <w:jc w:val="center"/>
              <w:rPr>
                <w:b/>
                <w:bCs/>
                <w:sz w:val="18"/>
                <w:szCs w:val="18"/>
              </w:rPr>
            </w:pPr>
            <w:r w:rsidRPr="00DD69E6">
              <w:rPr>
                <w:b/>
                <w:bCs/>
                <w:color w:val="FF0000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1C5BD3" w:rsidRDefault="001C5BD3" w:rsidP="001C5BD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FD74FF" w:rsidRPr="008F0EBC" w:rsidRDefault="009D7A3C" w:rsidP="001C5BD3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</w:tcPr>
          <w:p w:rsidR="001C5BD3" w:rsidRDefault="001C5BD3" w:rsidP="001C5BD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FD74FF" w:rsidRPr="008F0EBC" w:rsidRDefault="009D7A3C" w:rsidP="001C5BD3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</w:tcPr>
          <w:p w:rsidR="00FD74FF" w:rsidRPr="001C5BD3" w:rsidRDefault="00DD69E6" w:rsidP="008F0EBC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0045697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0045701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0045703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0045706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0045721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0045726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0045722</w:t>
            </w:r>
            <w:r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0045723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0045724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0045742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1C5BD3"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0045728</w:t>
            </w:r>
          </w:p>
        </w:tc>
      </w:tr>
      <w:tr w:rsidR="00FD74FF" w:rsidRPr="001C5BD3" w:rsidTr="001C5BD3">
        <w:trPr>
          <w:trHeight w:val="512"/>
        </w:trPr>
        <w:tc>
          <w:tcPr>
            <w:tcW w:w="2376" w:type="dxa"/>
          </w:tcPr>
          <w:p w:rsidR="00FD74FF" w:rsidRPr="003C49E7" w:rsidRDefault="007C02A9" w:rsidP="008F0EBC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Search</w:t>
            </w:r>
            <w:r w:rsidR="008F0EBC">
              <w:rPr>
                <w:sz w:val="18"/>
                <w:szCs w:val="18"/>
              </w:rPr>
              <w:t xml:space="preserve"> functionality</w:t>
            </w:r>
          </w:p>
        </w:tc>
        <w:tc>
          <w:tcPr>
            <w:tcW w:w="709" w:type="dxa"/>
          </w:tcPr>
          <w:p w:rsidR="00FD74FF" w:rsidRPr="008F0EBC" w:rsidRDefault="001C5BD3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709" w:type="dxa"/>
            <w:vAlign w:val="bottom"/>
          </w:tcPr>
          <w:p w:rsidR="00FD74FF" w:rsidRPr="008F0EBC" w:rsidRDefault="001C5BD3" w:rsidP="008F0EBC">
            <w:pPr>
              <w:pStyle w:val="InfoParagraph1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E43E49">
              <w:rPr>
                <w:b/>
                <w:bCs/>
                <w:color w:val="0070C0"/>
              </w:rPr>
              <w:t>1</w:t>
            </w:r>
          </w:p>
        </w:tc>
        <w:tc>
          <w:tcPr>
            <w:tcW w:w="714" w:type="dxa"/>
          </w:tcPr>
          <w:p w:rsidR="00FD74FF" w:rsidRPr="008F0EBC" w:rsidRDefault="008B1755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FD74FF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</w:tcPr>
          <w:p w:rsidR="00FD74FF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</w:tcPr>
          <w:p w:rsidR="00FD74FF" w:rsidRPr="001C5BD3" w:rsidRDefault="001C5BD3" w:rsidP="008F0EBC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1C5BD3">
              <w:rPr>
                <w:b/>
                <w:bCs/>
                <w:color w:val="FF0000"/>
                <w:sz w:val="16"/>
                <w:szCs w:val="16"/>
                <w:u w:val="single"/>
              </w:rPr>
              <w:t>0045632</w:t>
            </w:r>
            <w:r w:rsidR="008B1755" w:rsidRPr="008B1755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8B1755" w:rsidRPr="008B1755">
              <w:rPr>
                <w:b/>
                <w:bCs/>
                <w:color w:val="FF0000"/>
                <w:sz w:val="16"/>
                <w:szCs w:val="16"/>
                <w:u w:val="single"/>
              </w:rPr>
              <w:t>0045639</w:t>
            </w:r>
          </w:p>
        </w:tc>
      </w:tr>
      <w:tr w:rsidR="002835C1" w:rsidRPr="00931529" w:rsidTr="001C5BD3">
        <w:trPr>
          <w:trHeight w:val="512"/>
        </w:trPr>
        <w:tc>
          <w:tcPr>
            <w:tcW w:w="2376" w:type="dxa"/>
          </w:tcPr>
          <w:p w:rsidR="002835C1" w:rsidRPr="003C49E7" w:rsidRDefault="007C02A9" w:rsidP="008F0EBC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Add to Cart</w:t>
            </w:r>
          </w:p>
        </w:tc>
        <w:tc>
          <w:tcPr>
            <w:tcW w:w="709" w:type="dxa"/>
          </w:tcPr>
          <w:p w:rsidR="002835C1" w:rsidRPr="008F0EBC" w:rsidRDefault="001C5BD3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709" w:type="dxa"/>
          </w:tcPr>
          <w:p w:rsidR="002835C1" w:rsidRPr="008F0EBC" w:rsidRDefault="001C5BD3" w:rsidP="008F0EBC">
            <w:pPr>
              <w:pStyle w:val="InfoParagraph1"/>
              <w:jc w:val="center"/>
              <w:rPr>
                <w:b/>
                <w:bCs/>
                <w:color w:val="0070C0"/>
                <w:szCs w:val="18"/>
              </w:rPr>
            </w:pPr>
            <w:r>
              <w:rPr>
                <w:b/>
                <w:bCs/>
                <w:color w:val="0070C0"/>
                <w:szCs w:val="18"/>
              </w:rPr>
              <w:t>16</w:t>
            </w:r>
          </w:p>
        </w:tc>
        <w:tc>
          <w:tcPr>
            <w:tcW w:w="714" w:type="dxa"/>
          </w:tcPr>
          <w:p w:rsidR="002835C1" w:rsidRPr="008F0EBC" w:rsidRDefault="001C5BD3" w:rsidP="008F0EB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2835C1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</w:tcPr>
          <w:p w:rsidR="002835C1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</w:tcPr>
          <w:p w:rsidR="002835C1" w:rsidRPr="001C5BD3" w:rsidRDefault="001C5BD3" w:rsidP="00A03AF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0045655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0045656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0045800,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0045662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0045663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A03AFB"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0045680</w:t>
            </w:r>
            <w:r w:rsidR="00A03AFB">
              <w:rPr>
                <w:b/>
                <w:bCs/>
                <w:color w:val="FF0000"/>
                <w:sz w:val="16"/>
                <w:szCs w:val="16"/>
              </w:rPr>
              <w:t xml:space="preserve">, </w:t>
            </w:r>
            <w:r w:rsidR="00A03AFB"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0045677</w:t>
            </w:r>
          </w:p>
        </w:tc>
      </w:tr>
      <w:tr w:rsidR="002835C1" w:rsidRPr="00931529" w:rsidTr="001C5BD3">
        <w:trPr>
          <w:trHeight w:val="360"/>
        </w:trPr>
        <w:tc>
          <w:tcPr>
            <w:tcW w:w="2376" w:type="dxa"/>
          </w:tcPr>
          <w:p w:rsidR="002835C1" w:rsidRPr="003C49E7" w:rsidRDefault="007C02A9" w:rsidP="008F0EBC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Cart</w:t>
            </w:r>
            <w:r w:rsidR="00A03AFB">
              <w:rPr>
                <w:sz w:val="18"/>
                <w:szCs w:val="18"/>
              </w:rPr>
              <w:t xml:space="preserve"> functionality</w:t>
            </w:r>
          </w:p>
        </w:tc>
        <w:tc>
          <w:tcPr>
            <w:tcW w:w="709" w:type="dxa"/>
          </w:tcPr>
          <w:p w:rsidR="002835C1" w:rsidRPr="008F0EBC" w:rsidRDefault="008A1FF6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2835C1" w:rsidRPr="008F0EBC" w:rsidRDefault="008A1FF6" w:rsidP="008F0EBC">
            <w:pPr>
              <w:pStyle w:val="InfoParagraph1"/>
              <w:jc w:val="center"/>
              <w:rPr>
                <w:b/>
                <w:bCs/>
                <w:color w:val="0070C0"/>
                <w:szCs w:val="18"/>
              </w:rPr>
            </w:pPr>
            <w:r>
              <w:rPr>
                <w:b/>
                <w:bCs/>
                <w:color w:val="0070C0"/>
                <w:szCs w:val="18"/>
              </w:rPr>
              <w:t>7</w:t>
            </w:r>
          </w:p>
        </w:tc>
        <w:tc>
          <w:tcPr>
            <w:tcW w:w="714" w:type="dxa"/>
          </w:tcPr>
          <w:p w:rsidR="002835C1" w:rsidRPr="008F0EBC" w:rsidRDefault="002835C1" w:rsidP="008F0EB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F0EBC"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835C1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</w:tcPr>
          <w:p w:rsidR="002835C1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</w:tcPr>
          <w:p w:rsidR="002835C1" w:rsidRPr="00A03AFB" w:rsidRDefault="00A03AFB" w:rsidP="008F0EBC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0045690</w:t>
            </w:r>
          </w:p>
        </w:tc>
      </w:tr>
      <w:tr w:rsidR="009D7A3C" w:rsidRPr="00931529" w:rsidTr="00BB0A00">
        <w:trPr>
          <w:trHeight w:val="617"/>
        </w:trPr>
        <w:tc>
          <w:tcPr>
            <w:tcW w:w="2376" w:type="dxa"/>
            <w:tcBorders>
              <w:bottom w:val="single" w:sz="4" w:space="0" w:color="auto"/>
            </w:tcBorders>
          </w:tcPr>
          <w:p w:rsidR="00BB0A00" w:rsidRPr="003C49E7" w:rsidRDefault="007C02A9" w:rsidP="008F0EBC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Checkout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D7A3C" w:rsidRPr="008F0EBC" w:rsidRDefault="00A03AFB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  <w:r w:rsidR="008A1FF6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D7A3C" w:rsidRPr="008F0EBC" w:rsidRDefault="00A03AFB" w:rsidP="008F0EBC">
            <w:pPr>
              <w:pStyle w:val="InfoParagraph1"/>
              <w:jc w:val="center"/>
              <w:rPr>
                <w:b/>
                <w:bCs/>
                <w:color w:val="0070C0"/>
                <w:szCs w:val="18"/>
              </w:rPr>
            </w:pPr>
            <w:r>
              <w:rPr>
                <w:b/>
                <w:bCs/>
                <w:color w:val="0070C0"/>
                <w:szCs w:val="18"/>
              </w:rPr>
              <w:t>1</w:t>
            </w:r>
            <w:r w:rsidR="008A1FF6">
              <w:rPr>
                <w:b/>
                <w:bCs/>
                <w:color w:val="0070C0"/>
                <w:szCs w:val="18"/>
              </w:rPr>
              <w:t>8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9D7A3C" w:rsidRPr="008F0EBC" w:rsidRDefault="00A03AFB" w:rsidP="008F0EBC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A03AFB">
              <w:rPr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D7A3C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:rsidR="009D7A3C" w:rsidRPr="008F0EBC" w:rsidRDefault="009D7A3C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 w:rsidRPr="008F0EBC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  <w:tcBorders>
              <w:bottom w:val="single" w:sz="4" w:space="0" w:color="auto"/>
            </w:tcBorders>
          </w:tcPr>
          <w:p w:rsidR="00BB0A00" w:rsidRPr="00BB0A00" w:rsidRDefault="00A03AFB" w:rsidP="00BB0A00">
            <w:pPr>
              <w:jc w:val="center"/>
              <w:rPr>
                <w:b/>
                <w:bCs/>
                <w:color w:val="FF0000"/>
                <w:sz w:val="16"/>
                <w:szCs w:val="16"/>
                <w:u w:val="single"/>
              </w:rPr>
            </w:pPr>
            <w:r w:rsidRPr="00A03AFB">
              <w:rPr>
                <w:b/>
                <w:bCs/>
                <w:color w:val="FF0000"/>
                <w:sz w:val="16"/>
                <w:szCs w:val="16"/>
                <w:u w:val="single"/>
              </w:rPr>
              <w:t>0045770</w:t>
            </w:r>
          </w:p>
        </w:tc>
      </w:tr>
      <w:tr w:rsidR="00BB0A00" w:rsidRPr="00931529" w:rsidTr="00BB0A00">
        <w:trPr>
          <w:trHeight w:val="570"/>
        </w:trPr>
        <w:tc>
          <w:tcPr>
            <w:tcW w:w="2376" w:type="dxa"/>
            <w:tcBorders>
              <w:bottom w:val="single" w:sz="4" w:space="0" w:color="auto"/>
            </w:tcBorders>
          </w:tcPr>
          <w:p w:rsidR="00BB0A00" w:rsidRPr="003C49E7" w:rsidRDefault="00BB0A00" w:rsidP="008F0EBC">
            <w:pPr>
              <w:rPr>
                <w:sz w:val="18"/>
                <w:szCs w:val="18"/>
              </w:rPr>
            </w:pPr>
            <w:r w:rsidRPr="00BB0A00">
              <w:rPr>
                <w:sz w:val="18"/>
                <w:szCs w:val="18"/>
              </w:rPr>
              <w:t>Contact &amp; Newsletters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B0A00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B0A00" w:rsidRDefault="00BB0A00" w:rsidP="008F0EBC">
            <w:pPr>
              <w:pStyle w:val="InfoParagraph1"/>
              <w:jc w:val="center"/>
              <w:rPr>
                <w:b/>
                <w:bCs/>
                <w:color w:val="0070C0"/>
                <w:szCs w:val="18"/>
              </w:rPr>
            </w:pPr>
            <w:r>
              <w:rPr>
                <w:b/>
                <w:bCs/>
                <w:color w:val="0070C0"/>
                <w:szCs w:val="18"/>
              </w:rPr>
              <w:t>9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B0A00" w:rsidRPr="00A03AFB" w:rsidRDefault="00BB0A00" w:rsidP="008F0EB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B0A00" w:rsidRPr="008F0EBC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:rsidR="00BB0A00" w:rsidRPr="008F0EBC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  <w:tcBorders>
              <w:bottom w:val="single" w:sz="4" w:space="0" w:color="auto"/>
            </w:tcBorders>
          </w:tcPr>
          <w:p w:rsidR="00BB0A00" w:rsidRPr="00A03AFB" w:rsidRDefault="00BB0A00" w:rsidP="008F0EBC">
            <w:pPr>
              <w:jc w:val="center"/>
              <w:rPr>
                <w:b/>
                <w:bCs/>
                <w:color w:val="FF0000"/>
                <w:sz w:val="16"/>
                <w:szCs w:val="16"/>
                <w:u w:val="single"/>
              </w:rPr>
            </w:pPr>
          </w:p>
        </w:tc>
      </w:tr>
      <w:tr w:rsidR="00BB0A00" w:rsidRPr="00931529" w:rsidTr="00BB0A00">
        <w:trPr>
          <w:trHeight w:val="445"/>
        </w:trPr>
        <w:tc>
          <w:tcPr>
            <w:tcW w:w="2376" w:type="dxa"/>
            <w:tcBorders>
              <w:top w:val="single" w:sz="4" w:space="0" w:color="auto"/>
            </w:tcBorders>
          </w:tcPr>
          <w:p w:rsidR="00BB0A00" w:rsidRPr="003C49E7" w:rsidRDefault="00BB0A00" w:rsidP="008F0EBC">
            <w:pPr>
              <w:rPr>
                <w:sz w:val="18"/>
                <w:szCs w:val="18"/>
              </w:rPr>
            </w:pPr>
            <w:r w:rsidRPr="00BB0A00">
              <w:rPr>
                <w:sz w:val="18"/>
                <w:szCs w:val="18"/>
              </w:rPr>
              <w:t>Wishlist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B0A00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B0A00" w:rsidRDefault="00BB0A00" w:rsidP="008F0EBC">
            <w:pPr>
              <w:pStyle w:val="InfoParagraph1"/>
              <w:jc w:val="center"/>
              <w:rPr>
                <w:b/>
                <w:bCs/>
                <w:color w:val="0070C0"/>
                <w:szCs w:val="18"/>
              </w:rPr>
            </w:pPr>
            <w:r>
              <w:rPr>
                <w:b/>
                <w:bCs/>
                <w:color w:val="0070C0"/>
                <w:szCs w:val="18"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B0A00" w:rsidRPr="00A03AFB" w:rsidRDefault="00BB0A00" w:rsidP="008F0EB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B0A00" w:rsidRPr="008F0EBC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:rsidR="00BB0A00" w:rsidRPr="008F0EBC" w:rsidRDefault="00BB0A00" w:rsidP="008F0E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40" w:type="dxa"/>
            <w:tcBorders>
              <w:top w:val="single" w:sz="4" w:space="0" w:color="auto"/>
            </w:tcBorders>
          </w:tcPr>
          <w:p w:rsidR="00BB0A00" w:rsidRPr="00A03AFB" w:rsidRDefault="00BB0A00" w:rsidP="008F0EBC">
            <w:pPr>
              <w:jc w:val="center"/>
              <w:rPr>
                <w:b/>
                <w:bCs/>
                <w:color w:val="FF0000"/>
                <w:sz w:val="16"/>
                <w:szCs w:val="16"/>
                <w:u w:val="single"/>
              </w:rPr>
            </w:pPr>
          </w:p>
        </w:tc>
      </w:tr>
      <w:tr w:rsidR="0007315D" w:rsidRPr="00931529" w:rsidTr="001C5BD3">
        <w:trPr>
          <w:trHeight w:val="512"/>
        </w:trPr>
        <w:tc>
          <w:tcPr>
            <w:tcW w:w="2376" w:type="dxa"/>
          </w:tcPr>
          <w:p w:rsidR="0007315D" w:rsidRPr="00666B9A" w:rsidRDefault="0007315D" w:rsidP="008F0EBC">
            <w:pPr>
              <w:pStyle w:val="Body"/>
              <w:rPr>
                <w:b/>
                <w:sz w:val="22"/>
                <w:szCs w:val="22"/>
              </w:rPr>
            </w:pPr>
          </w:p>
          <w:p w:rsidR="0007315D" w:rsidRPr="00B86D5D" w:rsidRDefault="007C02A9" w:rsidP="008F0EBC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709" w:type="dxa"/>
          </w:tcPr>
          <w:p w:rsidR="0007315D" w:rsidRPr="008F0EBC" w:rsidRDefault="00502594" w:rsidP="008F0EBC">
            <w:pPr>
              <w:pStyle w:val="InfoParagraph1"/>
              <w:jc w:val="center"/>
              <w:rPr>
                <w:b/>
                <w:bCs/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1</w:t>
            </w:r>
            <w:r w:rsidR="000F015E">
              <w:rPr>
                <w:b/>
                <w:bCs/>
                <w:color w:val="auto"/>
                <w:sz w:val="22"/>
              </w:rPr>
              <w:t>71</w:t>
            </w:r>
          </w:p>
        </w:tc>
        <w:tc>
          <w:tcPr>
            <w:tcW w:w="709" w:type="dxa"/>
          </w:tcPr>
          <w:p w:rsidR="0007315D" w:rsidRPr="008F0EBC" w:rsidRDefault="00502594" w:rsidP="008F0EBC">
            <w:pPr>
              <w:pStyle w:val="InfoParagraph1"/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1</w:t>
            </w:r>
            <w:r w:rsidR="00BB0A00">
              <w:rPr>
                <w:b/>
                <w:bCs/>
                <w:color w:val="0070C0"/>
                <w:sz w:val="22"/>
              </w:rPr>
              <w:t>4</w:t>
            </w:r>
            <w:r w:rsidR="000F015E">
              <w:rPr>
                <w:b/>
                <w:bCs/>
                <w:color w:val="0070C0"/>
                <w:sz w:val="22"/>
              </w:rPr>
              <w:t>9</w:t>
            </w:r>
          </w:p>
        </w:tc>
        <w:tc>
          <w:tcPr>
            <w:tcW w:w="714" w:type="dxa"/>
          </w:tcPr>
          <w:p w:rsidR="0007315D" w:rsidRPr="008F0EBC" w:rsidRDefault="0007315D" w:rsidP="008F0EBC">
            <w:pPr>
              <w:pStyle w:val="InfoParagraph1"/>
              <w:jc w:val="center"/>
              <w:rPr>
                <w:b/>
                <w:bCs/>
                <w:color w:val="auto"/>
                <w:sz w:val="22"/>
              </w:rPr>
            </w:pPr>
            <w:r w:rsidRPr="008F0EBC">
              <w:rPr>
                <w:b/>
                <w:bCs/>
                <w:color w:val="FF0000"/>
                <w:sz w:val="22"/>
              </w:rPr>
              <w:t>2</w:t>
            </w:r>
            <w:r w:rsidR="00E43E49">
              <w:rPr>
                <w:b/>
                <w:bCs/>
                <w:color w:val="FF0000"/>
                <w:sz w:val="22"/>
              </w:rPr>
              <w:t>2</w:t>
            </w:r>
          </w:p>
        </w:tc>
        <w:tc>
          <w:tcPr>
            <w:tcW w:w="709" w:type="dxa"/>
          </w:tcPr>
          <w:p w:rsidR="0007315D" w:rsidRPr="008F0EBC" w:rsidRDefault="0007315D" w:rsidP="008F0EBC">
            <w:pPr>
              <w:pStyle w:val="InfoParagraph1"/>
              <w:jc w:val="center"/>
              <w:rPr>
                <w:b/>
                <w:bCs/>
                <w:color w:val="auto"/>
                <w:sz w:val="22"/>
              </w:rPr>
            </w:pPr>
            <w:r w:rsidRPr="008F0EBC">
              <w:rPr>
                <w:b/>
                <w:bCs/>
                <w:color w:val="auto"/>
                <w:sz w:val="22"/>
              </w:rPr>
              <w:t>0</w:t>
            </w:r>
          </w:p>
        </w:tc>
        <w:tc>
          <w:tcPr>
            <w:tcW w:w="677" w:type="dxa"/>
          </w:tcPr>
          <w:p w:rsidR="0007315D" w:rsidRPr="008F0EBC" w:rsidRDefault="0007315D" w:rsidP="008F0EBC">
            <w:pPr>
              <w:pStyle w:val="InfoParagraph1"/>
              <w:jc w:val="center"/>
              <w:rPr>
                <w:b/>
                <w:bCs/>
                <w:color w:val="auto"/>
                <w:sz w:val="22"/>
              </w:rPr>
            </w:pPr>
            <w:r w:rsidRPr="008F0EBC">
              <w:rPr>
                <w:b/>
                <w:bCs/>
                <w:color w:val="auto"/>
                <w:sz w:val="22"/>
              </w:rPr>
              <w:t>0</w:t>
            </w:r>
          </w:p>
        </w:tc>
        <w:tc>
          <w:tcPr>
            <w:tcW w:w="4440" w:type="dxa"/>
          </w:tcPr>
          <w:p w:rsidR="0007315D" w:rsidRPr="008F0EBC" w:rsidRDefault="0007315D" w:rsidP="008F0EBC">
            <w:pPr>
              <w:pStyle w:val="InfoParagraph1"/>
              <w:jc w:val="center"/>
              <w:rPr>
                <w:b/>
                <w:bCs/>
                <w:color w:val="auto"/>
                <w:sz w:val="22"/>
              </w:rPr>
            </w:pPr>
          </w:p>
        </w:tc>
      </w:tr>
    </w:tbl>
    <w:p w:rsidR="00822D78" w:rsidRPr="00666B9A" w:rsidRDefault="00822D78" w:rsidP="00212F4E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103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64"/>
      </w:tblGrid>
      <w:tr w:rsidR="00822D78" w:rsidRPr="00931529" w:rsidTr="00A03AFB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5364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:rsidTr="00A03AFB">
        <w:trPr>
          <w:trHeight w:val="500"/>
        </w:trPr>
        <w:tc>
          <w:tcPr>
            <w:tcW w:w="4950" w:type="dxa"/>
          </w:tcPr>
          <w:p w:rsidR="00D967AA" w:rsidRDefault="00D967AA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5364" w:type="dxa"/>
          </w:tcPr>
          <w:p w:rsidR="00D967AA" w:rsidRPr="00BA753C" w:rsidRDefault="00BA753C" w:rsidP="008F0EBC">
            <w:pPr>
              <w:rPr>
                <w:color w:val="FF0000"/>
                <w:sz w:val="16"/>
                <w:szCs w:val="16"/>
                <w:u w:val="single"/>
              </w:rPr>
            </w:pPr>
            <w:r w:rsidRPr="00BA753C">
              <w:rPr>
                <w:color w:val="FF0000"/>
                <w:sz w:val="16"/>
                <w:szCs w:val="16"/>
                <w:u w:val="single"/>
              </w:rPr>
              <w:t>0045704</w:t>
            </w:r>
          </w:p>
        </w:tc>
      </w:tr>
      <w:tr w:rsidR="00586658" w:rsidRPr="00931529" w:rsidTr="00A03AFB">
        <w:trPr>
          <w:trHeight w:val="500"/>
        </w:trPr>
        <w:tc>
          <w:tcPr>
            <w:tcW w:w="4950" w:type="dxa"/>
          </w:tcPr>
          <w:p w:rsidR="00586658" w:rsidRDefault="00A03AFB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Bar</w:t>
            </w:r>
          </w:p>
        </w:tc>
        <w:tc>
          <w:tcPr>
            <w:tcW w:w="5364" w:type="dxa"/>
          </w:tcPr>
          <w:p w:rsidR="00586658" w:rsidRPr="00931529" w:rsidRDefault="00586658" w:rsidP="008F0EBC">
            <w:pPr>
              <w:rPr>
                <w:sz w:val="18"/>
                <w:szCs w:val="18"/>
              </w:rPr>
            </w:pPr>
          </w:p>
        </w:tc>
      </w:tr>
      <w:tr w:rsidR="00586658" w:rsidRPr="00931529" w:rsidTr="00A03AFB">
        <w:trPr>
          <w:trHeight w:val="500"/>
        </w:trPr>
        <w:tc>
          <w:tcPr>
            <w:tcW w:w="4950" w:type="dxa"/>
          </w:tcPr>
          <w:p w:rsidR="00586658" w:rsidRDefault="00A03AFB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Menu</w:t>
            </w:r>
          </w:p>
        </w:tc>
        <w:tc>
          <w:tcPr>
            <w:tcW w:w="5364" w:type="dxa"/>
          </w:tcPr>
          <w:p w:rsidR="00586658" w:rsidRPr="00931529" w:rsidRDefault="00586658" w:rsidP="008F0EBC">
            <w:pPr>
              <w:rPr>
                <w:sz w:val="18"/>
                <w:szCs w:val="18"/>
              </w:rPr>
            </w:pPr>
          </w:p>
        </w:tc>
      </w:tr>
      <w:tr w:rsidR="00586658" w:rsidRPr="00931529" w:rsidTr="00A03AFB">
        <w:trPr>
          <w:trHeight w:val="500"/>
        </w:trPr>
        <w:tc>
          <w:tcPr>
            <w:tcW w:w="4950" w:type="dxa"/>
          </w:tcPr>
          <w:p w:rsidR="00586658" w:rsidRDefault="00586658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5364" w:type="dxa"/>
          </w:tcPr>
          <w:p w:rsidR="00586658" w:rsidRPr="00931529" w:rsidRDefault="00586658" w:rsidP="008F0EBC">
            <w:pPr>
              <w:rPr>
                <w:sz w:val="18"/>
                <w:szCs w:val="18"/>
              </w:rPr>
            </w:pPr>
          </w:p>
        </w:tc>
      </w:tr>
      <w:tr w:rsidR="00586658" w:rsidRPr="00931529" w:rsidTr="00A03AFB">
        <w:trPr>
          <w:trHeight w:val="500"/>
        </w:trPr>
        <w:tc>
          <w:tcPr>
            <w:tcW w:w="4950" w:type="dxa"/>
          </w:tcPr>
          <w:p w:rsidR="00586658" w:rsidRDefault="00586658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</w:t>
            </w:r>
          </w:p>
        </w:tc>
        <w:tc>
          <w:tcPr>
            <w:tcW w:w="5364" w:type="dxa"/>
          </w:tcPr>
          <w:p w:rsidR="00586658" w:rsidRPr="00BA753C" w:rsidRDefault="00586658" w:rsidP="008F0EBC">
            <w:pPr>
              <w:rPr>
                <w:sz w:val="16"/>
                <w:szCs w:val="16"/>
                <w:u w:val="single"/>
              </w:rPr>
            </w:pPr>
          </w:p>
        </w:tc>
      </w:tr>
      <w:tr w:rsidR="00586658" w:rsidRPr="00931529" w:rsidTr="00A03AFB">
        <w:trPr>
          <w:trHeight w:val="500"/>
        </w:trPr>
        <w:tc>
          <w:tcPr>
            <w:tcW w:w="4950" w:type="dxa"/>
          </w:tcPr>
          <w:p w:rsidR="00586658" w:rsidRDefault="00586658" w:rsidP="008F0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5364" w:type="dxa"/>
          </w:tcPr>
          <w:p w:rsidR="00586658" w:rsidRPr="00502594" w:rsidRDefault="00BA753C" w:rsidP="008F0EBC">
            <w:pPr>
              <w:rPr>
                <w:sz w:val="16"/>
                <w:szCs w:val="16"/>
                <w:u w:val="single"/>
              </w:rPr>
            </w:pPr>
            <w:r w:rsidRPr="00BA753C">
              <w:rPr>
                <w:color w:val="FF0000"/>
                <w:sz w:val="16"/>
                <w:szCs w:val="16"/>
                <w:u w:val="single"/>
              </w:rPr>
              <w:t>0045843</w:t>
            </w:r>
          </w:p>
        </w:tc>
      </w:tr>
    </w:tbl>
    <w:p w:rsidR="000D3BFB" w:rsidRDefault="000D3BFB" w:rsidP="008F0EBC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:rsidR="00C978E4" w:rsidRPr="00666B9A" w:rsidRDefault="0074151C" w:rsidP="00212F4E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1031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  <w:gridCol w:w="1133"/>
      </w:tblGrid>
      <w:tr w:rsidR="00C978E4" w:rsidRPr="00931529" w:rsidTr="001D7DE0">
        <w:trPr>
          <w:trHeight w:val="500"/>
          <w:tblHeader/>
        </w:trPr>
        <w:tc>
          <w:tcPr>
            <w:tcW w:w="1101" w:type="dxa"/>
            <w:shd w:val="clear" w:color="auto" w:fill="F2F2F2" w:themeFill="background1" w:themeFillShade="F2"/>
          </w:tcPr>
          <w:p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8079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Pr="00460FD9" w:rsidRDefault="00304487" w:rsidP="00304487">
            <w:pPr>
              <w:rPr>
                <w:sz w:val="18"/>
                <w:szCs w:val="18"/>
              </w:rPr>
            </w:pPr>
            <w:r w:rsidRPr="00460FD9">
              <w:rPr>
                <w:sz w:val="18"/>
                <w:szCs w:val="18"/>
              </w:rPr>
              <w:t>0045706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(Create new account): Use blank data on the “Parola” field</w:t>
            </w:r>
          </w:p>
        </w:tc>
        <w:tc>
          <w:tcPr>
            <w:tcW w:w="1133" w:type="dxa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0045655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</w:t>
            </w:r>
            <w:r w:rsidRPr="006B7013">
              <w:rPr>
                <w:sz w:val="18"/>
                <w:szCs w:val="18"/>
              </w:rPr>
              <w:t xml:space="preserve"> Cart: </w:t>
            </w:r>
            <w:r>
              <w:rPr>
                <w:sz w:val="18"/>
                <w:szCs w:val="18"/>
              </w:rPr>
              <w:t>I</w:t>
            </w:r>
            <w:r w:rsidRPr="00BA753C">
              <w:rPr>
                <w:sz w:val="18"/>
                <w:szCs w:val="18"/>
              </w:rPr>
              <w:t>nput letters or combinations of letters and numbers in the quantity field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major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0045656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</w:t>
            </w:r>
            <w:r w:rsidRPr="006B7013">
              <w:rPr>
                <w:sz w:val="18"/>
                <w:szCs w:val="18"/>
              </w:rPr>
              <w:t xml:space="preserve"> Cart: </w:t>
            </w:r>
            <w:r>
              <w:rPr>
                <w:sz w:val="18"/>
                <w:szCs w:val="18"/>
              </w:rPr>
              <w:t>I</w:t>
            </w:r>
            <w:r w:rsidRPr="00BA753C">
              <w:rPr>
                <w:sz w:val="18"/>
                <w:szCs w:val="18"/>
              </w:rPr>
              <w:t>nput a decimal number in the quantity field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major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0045800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Cart: U</w:t>
            </w:r>
            <w:r w:rsidRPr="00BA753C">
              <w:rPr>
                <w:sz w:val="18"/>
                <w:szCs w:val="18"/>
              </w:rPr>
              <w:t>se blank data on the quantity field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major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Default="00304487" w:rsidP="00304487">
            <w:pPr>
              <w:rPr>
                <w:sz w:val="18"/>
                <w:szCs w:val="18"/>
              </w:rPr>
            </w:pPr>
            <w:r w:rsidRPr="004D6F06">
              <w:rPr>
                <w:sz w:val="18"/>
                <w:szCs w:val="18"/>
              </w:rPr>
              <w:t>0045690</w:t>
            </w:r>
          </w:p>
        </w:tc>
        <w:tc>
          <w:tcPr>
            <w:tcW w:w="8079" w:type="dxa"/>
            <w:vAlign w:val="bottom"/>
          </w:tcPr>
          <w:p w:rsidR="00304487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Cart functionality: </w:t>
            </w:r>
            <w:r w:rsidRPr="004D6F06">
              <w:rPr>
                <w:sz w:val="18"/>
                <w:szCs w:val="18"/>
              </w:rPr>
              <w:t>Updating an item, that can be customized by the user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major</w:t>
            </w:r>
          </w:p>
        </w:tc>
      </w:tr>
      <w:tr w:rsidR="00304487" w:rsidRPr="00931529" w:rsidTr="001D7DE0">
        <w:trPr>
          <w:trHeight w:val="567"/>
        </w:trPr>
        <w:tc>
          <w:tcPr>
            <w:tcW w:w="1101" w:type="dxa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 w:rsidRPr="00257755">
              <w:rPr>
                <w:sz w:val="18"/>
                <w:szCs w:val="18"/>
              </w:rPr>
              <w:t>0045770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Checkout: </w:t>
            </w:r>
            <w:r w:rsidRPr="00257755">
              <w:rPr>
                <w:sz w:val="18"/>
                <w:szCs w:val="18"/>
              </w:rPr>
              <w:t>Checkout</w:t>
            </w:r>
            <w:r>
              <w:rPr>
                <w:sz w:val="18"/>
                <w:szCs w:val="18"/>
              </w:rPr>
              <w:t xml:space="preserve"> </w:t>
            </w:r>
            <w:r w:rsidRPr="00257755">
              <w:rPr>
                <w:sz w:val="18"/>
                <w:szCs w:val="18"/>
              </w:rPr>
              <w:t xml:space="preserve">without ticking </w:t>
            </w:r>
            <w:r>
              <w:rPr>
                <w:sz w:val="18"/>
                <w:szCs w:val="18"/>
              </w:rPr>
              <w:t xml:space="preserve">the </w:t>
            </w:r>
            <w:r w:rsidRPr="00257755">
              <w:rPr>
                <w:sz w:val="18"/>
                <w:szCs w:val="18"/>
              </w:rPr>
              <w:t xml:space="preserve">"Sunt de acord cu termenii si conditiile si cu politica de confidentialitate." 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major</w:t>
            </w:r>
          </w:p>
        </w:tc>
      </w:tr>
      <w:tr w:rsidR="00304487" w:rsidRPr="00931529" w:rsidTr="001D7DE0">
        <w:trPr>
          <w:trHeight w:val="315"/>
        </w:trPr>
        <w:tc>
          <w:tcPr>
            <w:tcW w:w="1101" w:type="dxa"/>
          </w:tcPr>
          <w:p w:rsidR="00304487" w:rsidRPr="001D7DE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0045662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Cart: Add an item, that can be customized by the user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normal</w:t>
            </w:r>
          </w:p>
        </w:tc>
      </w:tr>
      <w:tr w:rsidR="00304487" w:rsidRPr="00931529" w:rsidTr="001D7DE0">
        <w:trPr>
          <w:trHeight w:val="405"/>
        </w:trPr>
        <w:tc>
          <w:tcPr>
            <w:tcW w:w="1101" w:type="dxa"/>
          </w:tcPr>
          <w:p w:rsidR="00304487" w:rsidRPr="001D7DE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0045663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Cart: Add an item, that can be customized by the user, by doing repetitive adding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normal</w:t>
            </w:r>
          </w:p>
        </w:tc>
      </w:tr>
      <w:tr w:rsidR="00304487" w:rsidRPr="00931529" w:rsidTr="001D7DE0">
        <w:trPr>
          <w:trHeight w:val="480"/>
        </w:trPr>
        <w:tc>
          <w:tcPr>
            <w:tcW w:w="1101" w:type="dxa"/>
          </w:tcPr>
          <w:p w:rsidR="00304487" w:rsidRDefault="00304487" w:rsidP="00304487">
            <w:pPr>
              <w:rPr>
                <w:sz w:val="18"/>
                <w:szCs w:val="18"/>
              </w:rPr>
            </w:pPr>
            <w:r w:rsidRPr="001D7DE0">
              <w:rPr>
                <w:sz w:val="18"/>
                <w:szCs w:val="18"/>
              </w:rPr>
              <w:t>0045680</w:t>
            </w:r>
          </w:p>
        </w:tc>
        <w:tc>
          <w:tcPr>
            <w:tcW w:w="8079" w:type="dxa"/>
            <w:vAlign w:val="bottom"/>
          </w:tcPr>
          <w:p w:rsidR="00304487" w:rsidRPr="000479A0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Cart: A</w:t>
            </w:r>
            <w:r w:rsidRPr="004D6F06">
              <w:rPr>
                <w:sz w:val="18"/>
                <w:szCs w:val="18"/>
              </w:rPr>
              <w:t>dd more products than the available stock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normal</w:t>
            </w:r>
          </w:p>
        </w:tc>
      </w:tr>
      <w:tr w:rsidR="00304487" w:rsidRPr="00931529" w:rsidTr="001D7DE0">
        <w:trPr>
          <w:trHeight w:val="500"/>
        </w:trPr>
        <w:tc>
          <w:tcPr>
            <w:tcW w:w="1101" w:type="dxa"/>
          </w:tcPr>
          <w:p w:rsidR="00304487" w:rsidRDefault="00304487" w:rsidP="00304487">
            <w:pPr>
              <w:rPr>
                <w:sz w:val="18"/>
                <w:szCs w:val="18"/>
              </w:rPr>
            </w:pPr>
            <w:r w:rsidRPr="004D6F06">
              <w:rPr>
                <w:sz w:val="18"/>
                <w:szCs w:val="18"/>
              </w:rPr>
              <w:t>0045677</w:t>
            </w:r>
          </w:p>
        </w:tc>
        <w:tc>
          <w:tcPr>
            <w:tcW w:w="8079" w:type="dxa"/>
            <w:vAlign w:val="bottom"/>
          </w:tcPr>
          <w:p w:rsidR="00304487" w:rsidRDefault="00304487" w:rsidP="00304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Cart: Add two or more items, that can be customized by the user</w:t>
            </w:r>
          </w:p>
        </w:tc>
        <w:tc>
          <w:tcPr>
            <w:tcW w:w="1133" w:type="dxa"/>
          </w:tcPr>
          <w:p w:rsidR="00304487" w:rsidRPr="00304487" w:rsidRDefault="00304487" w:rsidP="00304487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257755">
              <w:rPr>
                <w:sz w:val="18"/>
                <w:szCs w:val="18"/>
              </w:rPr>
              <w:t>0045701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(Create new account): Use blank data on the “Prenume” field</w:t>
            </w:r>
          </w:p>
        </w:tc>
        <w:tc>
          <w:tcPr>
            <w:tcW w:w="1133" w:type="dxa"/>
          </w:tcPr>
          <w:p w:rsidR="004D705A" w:rsidRPr="00304487" w:rsidRDefault="004D705A" w:rsidP="004D705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60FD9">
              <w:rPr>
                <w:sz w:val="18"/>
                <w:szCs w:val="18"/>
              </w:rPr>
              <w:t>0045703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(Create new account): Use blank data on the “Nume de familie” field</w:t>
            </w:r>
          </w:p>
        </w:tc>
        <w:tc>
          <w:tcPr>
            <w:tcW w:w="1133" w:type="dxa"/>
          </w:tcPr>
          <w:p w:rsidR="004D705A" w:rsidRPr="00304487" w:rsidRDefault="004D705A" w:rsidP="004D705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60FD9">
              <w:rPr>
                <w:sz w:val="18"/>
                <w:szCs w:val="18"/>
              </w:rPr>
              <w:t>0045721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blank data on the “Adresa”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13AAA">
              <w:rPr>
                <w:sz w:val="18"/>
                <w:szCs w:val="18"/>
              </w:rPr>
              <w:t>0045726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big data on the “Adresa”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460FD9">
        <w:trPr>
          <w:trHeight w:val="125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13AAA">
              <w:rPr>
                <w:sz w:val="18"/>
                <w:szCs w:val="18"/>
              </w:rPr>
              <w:t>0045722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blank data on the “Cod postal”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36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13AAA">
              <w:rPr>
                <w:sz w:val="18"/>
                <w:szCs w:val="18"/>
              </w:rPr>
              <w:t>0045723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letters on the “Cod postal”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413AAA">
              <w:rPr>
                <w:sz w:val="18"/>
                <w:szCs w:val="18"/>
              </w:rPr>
              <w:t>0045724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blank data on the “Localitate”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3808E6">
              <w:rPr>
                <w:sz w:val="18"/>
                <w:szCs w:val="18"/>
              </w:rPr>
              <w:t>0045728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(Add new address): Use blank data on the “Telefon” field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3808E6">
              <w:rPr>
                <w:sz w:val="18"/>
                <w:szCs w:val="18"/>
              </w:rPr>
              <w:t>0045742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  <w:r w:rsidRPr="000479A0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Update the password using the actual one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D705A" w:rsidRPr="00931529" w:rsidTr="008B1755">
        <w:trPr>
          <w:trHeight w:val="585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0045632</w:t>
            </w:r>
          </w:p>
        </w:tc>
        <w:tc>
          <w:tcPr>
            <w:tcW w:w="8079" w:type="dxa"/>
            <w:vAlign w:val="bottom"/>
          </w:tcPr>
          <w:p w:rsidR="008B1755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 w:rsidR="008B1755">
              <w:rPr>
                <w:sz w:val="18"/>
                <w:szCs w:val="18"/>
              </w:rPr>
              <w:t xml:space="preserve"> functionality</w:t>
            </w:r>
            <w:r w:rsidRPr="000479A0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Sort by in stock</w:t>
            </w:r>
          </w:p>
        </w:tc>
        <w:tc>
          <w:tcPr>
            <w:tcW w:w="1133" w:type="dxa"/>
          </w:tcPr>
          <w:p w:rsidR="004D705A" w:rsidRPr="00304487" w:rsidRDefault="004D705A" w:rsidP="004D705A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minor</w:t>
            </w:r>
          </w:p>
        </w:tc>
      </w:tr>
      <w:tr w:rsidR="008B1755" w:rsidRPr="00931529" w:rsidTr="001D7DE0">
        <w:trPr>
          <w:trHeight w:val="405"/>
        </w:trPr>
        <w:tc>
          <w:tcPr>
            <w:tcW w:w="1101" w:type="dxa"/>
          </w:tcPr>
          <w:p w:rsidR="008B1755" w:rsidRDefault="008B1755" w:rsidP="004D705A">
            <w:pPr>
              <w:rPr>
                <w:sz w:val="18"/>
                <w:szCs w:val="18"/>
              </w:rPr>
            </w:pPr>
            <w:r w:rsidRPr="008B1755">
              <w:rPr>
                <w:sz w:val="18"/>
                <w:szCs w:val="18"/>
              </w:rPr>
              <w:t>0045639</w:t>
            </w:r>
          </w:p>
        </w:tc>
        <w:tc>
          <w:tcPr>
            <w:tcW w:w="8079" w:type="dxa"/>
            <w:vAlign w:val="bottom"/>
          </w:tcPr>
          <w:p w:rsidR="008B1755" w:rsidRDefault="008B1755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functionality: </w:t>
            </w:r>
            <w:r w:rsidRPr="008B1755">
              <w:rPr>
                <w:sz w:val="18"/>
                <w:szCs w:val="18"/>
              </w:rPr>
              <w:t>Testing the search functionality using Drag and Drop function</w:t>
            </w:r>
          </w:p>
        </w:tc>
        <w:tc>
          <w:tcPr>
            <w:tcW w:w="1133" w:type="dxa"/>
          </w:tcPr>
          <w:p w:rsidR="008B1755" w:rsidRPr="00304487" w:rsidRDefault="008B1755" w:rsidP="004D705A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minor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 w:rsidRPr="00257755">
              <w:rPr>
                <w:sz w:val="18"/>
                <w:szCs w:val="18"/>
              </w:rPr>
              <w:t>0045697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  <w:r w:rsidRPr="008B1755">
              <w:rPr>
                <w:sz w:val="16"/>
                <w:szCs w:val="16"/>
              </w:rPr>
              <w:t>: Create new account using a different e-mail address than the one previously inserted</w:t>
            </w:r>
          </w:p>
        </w:tc>
        <w:tc>
          <w:tcPr>
            <w:tcW w:w="1133" w:type="dxa"/>
          </w:tcPr>
          <w:p w:rsidR="004D705A" w:rsidRPr="00304487" w:rsidRDefault="004D705A" w:rsidP="004D705A">
            <w:pPr>
              <w:rPr>
                <w:bCs/>
                <w:sz w:val="18"/>
                <w:szCs w:val="18"/>
              </w:rPr>
            </w:pPr>
            <w:r w:rsidRPr="00304487">
              <w:rPr>
                <w:bCs/>
                <w:sz w:val="18"/>
                <w:szCs w:val="18"/>
              </w:rPr>
              <w:t>minor</w:t>
            </w:r>
          </w:p>
        </w:tc>
      </w:tr>
      <w:tr w:rsidR="004D705A" w:rsidRPr="000479A0" w:rsidTr="00F64325">
        <w:trPr>
          <w:trHeight w:val="500"/>
        </w:trPr>
        <w:tc>
          <w:tcPr>
            <w:tcW w:w="1101" w:type="dxa"/>
          </w:tcPr>
          <w:p w:rsidR="004D705A" w:rsidRPr="000479A0" w:rsidRDefault="004D705A" w:rsidP="00F64325">
            <w:pPr>
              <w:rPr>
                <w:sz w:val="18"/>
                <w:szCs w:val="18"/>
              </w:rPr>
            </w:pPr>
            <w:r w:rsidRPr="00460FD9">
              <w:rPr>
                <w:sz w:val="18"/>
                <w:szCs w:val="18"/>
              </w:rPr>
              <w:lastRenderedPageBreak/>
              <w:t>0045704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F64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(Create new account): Misspelling error</w:t>
            </w:r>
          </w:p>
        </w:tc>
        <w:tc>
          <w:tcPr>
            <w:tcW w:w="1133" w:type="dxa"/>
          </w:tcPr>
          <w:p w:rsidR="004D705A" w:rsidRPr="000479A0" w:rsidRDefault="004D705A" w:rsidP="00F64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</w:t>
            </w:r>
          </w:p>
        </w:tc>
      </w:tr>
      <w:tr w:rsidR="004D705A" w:rsidRPr="00931529" w:rsidTr="001D7DE0">
        <w:trPr>
          <w:trHeight w:val="500"/>
        </w:trPr>
        <w:tc>
          <w:tcPr>
            <w:tcW w:w="1101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0045843</w:t>
            </w:r>
          </w:p>
        </w:tc>
        <w:tc>
          <w:tcPr>
            <w:tcW w:w="8079" w:type="dxa"/>
            <w:vAlign w:val="bottom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Checkout (Create an account while placing an order): Password field is written in a different language </w:t>
            </w:r>
          </w:p>
        </w:tc>
        <w:tc>
          <w:tcPr>
            <w:tcW w:w="1133" w:type="dxa"/>
          </w:tcPr>
          <w:p w:rsidR="004D705A" w:rsidRPr="000479A0" w:rsidRDefault="004D705A" w:rsidP="004D7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</w:t>
            </w:r>
          </w:p>
        </w:tc>
      </w:tr>
    </w:tbl>
    <w:p w:rsidR="00F148FA" w:rsidRDefault="00F148FA" w:rsidP="00212F4E">
      <w:pPr>
        <w:pStyle w:val="Heading2"/>
        <w:numPr>
          <w:ilvl w:val="0"/>
          <w:numId w:val="0"/>
        </w:numPr>
        <w:ind w:left="180"/>
      </w:pPr>
    </w:p>
    <w:p w:rsidR="004D705A" w:rsidRDefault="004D705A" w:rsidP="00212F4E">
      <w:pPr>
        <w:pStyle w:val="Heading2"/>
        <w:numPr>
          <w:ilvl w:val="0"/>
          <w:numId w:val="0"/>
        </w:numPr>
        <w:ind w:left="851"/>
      </w:pPr>
      <w:r>
        <w:t xml:space="preserve">1.6. </w:t>
      </w:r>
      <w:bookmarkStart w:id="13" w:name="_Toc465718311"/>
      <w:r>
        <w:t>Validated bugs</w:t>
      </w:r>
      <w:bookmarkEnd w:id="13"/>
    </w:p>
    <w:p w:rsidR="004D705A" w:rsidRPr="001E1D4A" w:rsidRDefault="004D705A" w:rsidP="004D705A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4D705A" w:rsidRDefault="004D705A" w:rsidP="00212F4E">
      <w:pPr>
        <w:pStyle w:val="Heading2"/>
        <w:numPr>
          <w:ilvl w:val="0"/>
          <w:numId w:val="0"/>
        </w:numPr>
        <w:ind w:left="851"/>
      </w:pPr>
      <w:r>
        <w:t>1.7.</w:t>
      </w:r>
      <w:r w:rsidR="00212F4E">
        <w:t xml:space="preserve"> </w:t>
      </w:r>
      <w:bookmarkStart w:id="14" w:name="_Toc465718312"/>
      <w:r>
        <w:t>Old bugs still open</w:t>
      </w:r>
      <w:bookmarkEnd w:id="14"/>
    </w:p>
    <w:p w:rsidR="00211032" w:rsidRPr="001E1D4A" w:rsidRDefault="004D705A" w:rsidP="004D705A">
      <w:r w:rsidRPr="001E1D4A">
        <w:t>There are no old bugs still open.</w:t>
      </w:r>
    </w:p>
    <w:p w:rsidR="00007CA6" w:rsidRPr="00007CA6" w:rsidRDefault="00574004" w:rsidP="00007CA6">
      <w:pPr>
        <w:pStyle w:val="Heading1"/>
      </w:pPr>
      <w:bookmarkStart w:id="15" w:name="_Toc465718313"/>
      <w:r>
        <w:t>Conclusions</w:t>
      </w:r>
      <w:bookmarkEnd w:id="15"/>
    </w:p>
    <w:bookmarkEnd w:id="2"/>
    <w:bookmarkEnd w:id="5"/>
    <w:p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 xml:space="preserve">were executed, </w:t>
      </w:r>
      <w:r w:rsidR="00E43E49">
        <w:t>90.87</w:t>
      </w:r>
      <w:r w:rsidR="00BB7AD6">
        <w:t xml:space="preserve">% passed and </w:t>
      </w:r>
      <w:r w:rsidR="00E43E49">
        <w:t>9.13</w:t>
      </w:r>
      <w:r w:rsidR="00BB7AD6">
        <w:t>% failed</w:t>
      </w:r>
      <w:r w:rsidR="008A3B3C" w:rsidRPr="00BB7AD6">
        <w:t xml:space="preserve">. </w:t>
      </w:r>
    </w:p>
    <w:p w:rsidR="00CF69A3" w:rsidRDefault="00CF69A3" w:rsidP="00CF69A3">
      <w:pPr>
        <w:jc w:val="both"/>
      </w:pPr>
      <w:r>
        <w:t>A</w:t>
      </w:r>
      <w:r w:rsidRPr="00BB7AD6">
        <w:t xml:space="preserve"> total number of 2</w:t>
      </w:r>
      <w:r w:rsidR="00E43E49">
        <w:t>4</w:t>
      </w:r>
      <w:r w:rsidRPr="00BB7AD6">
        <w:t xml:space="preserve"> new </w:t>
      </w:r>
      <w:r>
        <w:t xml:space="preserve">bugs were identified, </w:t>
      </w:r>
      <w:r w:rsidR="00611442">
        <w:t>one was critical, five were major and the others were normal and minor</w:t>
      </w:r>
      <w:r>
        <w:t>. No bugs were validated.</w:t>
      </w:r>
    </w:p>
    <w:p w:rsidR="00CC2B4C" w:rsidRPr="00BB7AD6" w:rsidRDefault="00CC2B4C" w:rsidP="00CF69A3">
      <w:pPr>
        <w:jc w:val="both"/>
      </w:pPr>
      <w:r>
        <w:t>Functional and Non-Functional testing w</w:t>
      </w:r>
      <w:r w:rsidR="000A4FE9">
        <w:t>ere</w:t>
      </w:r>
      <w:r>
        <w:t xml:space="preserve"> performed during the testing process.</w:t>
      </w:r>
    </w:p>
    <w:p w:rsidR="00DE237C" w:rsidRDefault="001365F0" w:rsidP="00BB7AD6">
      <w:pPr>
        <w:jc w:val="both"/>
      </w:pPr>
      <w:r>
        <w:t>Beside</w:t>
      </w:r>
      <w:r w:rsidR="00B77515">
        <w:t xml:space="preserve"> S</w:t>
      </w:r>
      <w:r w:rsidR="008A3B3C" w:rsidRPr="00BB7AD6">
        <w:t xml:space="preserve">moke </w:t>
      </w:r>
      <w:r w:rsidR="00B77515">
        <w:t>and P</w:t>
      </w:r>
      <w:r w:rsidR="00D64C72">
        <w:t xml:space="preserve">ositive </w:t>
      </w:r>
      <w:r w:rsidR="008A3B3C" w:rsidRPr="00BB7AD6">
        <w:t xml:space="preserve">testing, </w:t>
      </w:r>
      <w:r>
        <w:t>other testing types were performed, such as</w:t>
      </w:r>
      <w:r w:rsidR="006B42B9" w:rsidRPr="00CF69A3">
        <w:rPr>
          <w:noProof/>
        </w:rPr>
        <w:t>:</w:t>
      </w:r>
      <w:r w:rsidR="006B42B9">
        <w:t xml:space="preserve"> </w:t>
      </w:r>
      <w:r w:rsidR="0028197D">
        <w:t>Exploratory, C</w:t>
      </w:r>
      <w:r w:rsidR="006B42B9">
        <w:t>ompatibi</w:t>
      </w:r>
      <w:r w:rsidR="0028197D">
        <w:t>lity, N</w:t>
      </w:r>
      <w:r w:rsidR="00B77515">
        <w:t>egative,</w:t>
      </w:r>
      <w:r w:rsidR="00CC2B4C">
        <w:t xml:space="preserve"> Recovery,</w:t>
      </w:r>
      <w:r w:rsidR="00B77515">
        <w:t xml:space="preserve"> </w:t>
      </w:r>
      <w:r w:rsidR="009C53B6">
        <w:t xml:space="preserve">UI, </w:t>
      </w:r>
      <w:r w:rsidR="000A4FE9">
        <w:t xml:space="preserve">End to End and </w:t>
      </w:r>
      <w:r w:rsidR="0028197D">
        <w:t>U</w:t>
      </w:r>
      <w:r w:rsidR="006B42B9">
        <w:t>sability</w:t>
      </w:r>
      <w:r w:rsidR="00DE237C">
        <w:t>.</w:t>
      </w:r>
      <w:r>
        <w:t xml:space="preserve"> Testing techniques, such as Boundary Value Analysis</w:t>
      </w:r>
      <w:r w:rsidR="00E43E49">
        <w:t xml:space="preserve"> </w:t>
      </w:r>
      <w:r>
        <w:t>(BVA) and Equivalence Class Partitioning</w:t>
      </w:r>
      <w:r w:rsidR="00E43E49">
        <w:t xml:space="preserve"> </w:t>
      </w:r>
      <w:r>
        <w:t xml:space="preserve">(ECP), were also </w:t>
      </w:r>
      <w:r w:rsidR="000A4FE9">
        <w:t>used</w:t>
      </w:r>
      <w:r>
        <w:t xml:space="preserve"> to test the important input fields. </w:t>
      </w:r>
    </w:p>
    <w:p w:rsidR="008A3B3C" w:rsidRPr="00BB7AD6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>for important functionalities. A</w:t>
      </w:r>
      <w:r w:rsidRPr="00BB7AD6">
        <w:t xml:space="preserve"> number of</w:t>
      </w:r>
      <w:r w:rsidR="008A3B3C" w:rsidRPr="00BB7AD6">
        <w:t xml:space="preserve"> bugs were identified during exploratory testing.</w:t>
      </w:r>
      <w:r w:rsidR="003A3E99" w:rsidRPr="00BB7AD6">
        <w:t xml:space="preserve"> Most of the bugs were identified </w:t>
      </w:r>
      <w:r w:rsidR="00CF69A3">
        <w:t xml:space="preserve">by </w:t>
      </w:r>
      <w:r w:rsidR="003A3E99" w:rsidRPr="00BB7AD6">
        <w:t>Negative Testing.</w:t>
      </w:r>
    </w:p>
    <w:p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E43E49">
        <w:t xml:space="preserve">One </w:t>
      </w:r>
      <w:r w:rsidR="00D64C72">
        <w:t>bug</w:t>
      </w:r>
      <w:r w:rsidR="00F86416">
        <w:t>, related to the search input field,</w:t>
      </w:r>
      <w:r w:rsidR="00E43E49">
        <w:t xml:space="preserve"> found </w:t>
      </w:r>
      <w:r w:rsidR="00861CAE">
        <w:t>on Windows OS was not</w:t>
      </w:r>
      <w:r w:rsidR="00D64C72">
        <w:t xml:space="preserve"> reproduc</w:t>
      </w:r>
      <w:r w:rsidR="00861CAE">
        <w:t>ing</w:t>
      </w:r>
      <w:r w:rsidR="00D64C72">
        <w:t xml:space="preserve"> on</w:t>
      </w:r>
      <w:r w:rsidR="00F86416">
        <w:t xml:space="preserve"> </w:t>
      </w:r>
      <w:r w:rsidR="00861CAE">
        <w:t>android</w:t>
      </w:r>
      <w:r w:rsidR="00D64C72">
        <w:t>.</w:t>
      </w:r>
      <w:r w:rsidR="00F86416">
        <w:t xml:space="preserve"> There </w:t>
      </w:r>
      <w:r w:rsidR="000A4FE9">
        <w:t>is</w:t>
      </w:r>
      <w:r w:rsidR="00F86416">
        <w:t xml:space="preserve"> </w:t>
      </w:r>
      <w:r w:rsidR="000A4FE9">
        <w:t>also one</w:t>
      </w:r>
      <w:r w:rsidR="00F86416">
        <w:t xml:space="preserve"> improvement</w:t>
      </w:r>
      <w:r w:rsidR="000A4FE9">
        <w:t>, related to the wishlist,</w:t>
      </w:r>
      <w:r w:rsidR="00F86416">
        <w:t xml:space="preserve"> that should be done for the android version of the webpage.</w:t>
      </w:r>
      <w:r w:rsidR="00CC2B4C">
        <w:t xml:space="preserve"> One feature should be added to the search input field in order to improve the search process.</w:t>
      </w:r>
    </w:p>
    <w:p w:rsidR="00EA2A69" w:rsidRDefault="00EA2A69" w:rsidP="00BB7AD6">
      <w:pPr>
        <w:jc w:val="both"/>
      </w:pPr>
      <w:r>
        <w:t xml:space="preserve">Due to the fact that the website offers only national delivery, Globalization testing was not possible to be performed. </w:t>
      </w:r>
    </w:p>
    <w:p w:rsidR="003A3E99" w:rsidRPr="00BB7AD6" w:rsidRDefault="00DD44A2" w:rsidP="008B1755">
      <w:pPr>
        <w:jc w:val="both"/>
      </w:pPr>
      <w:r w:rsidRPr="00CF69A3">
        <w:rPr>
          <w:noProof/>
        </w:rPr>
        <w:lastRenderedPageBreak/>
        <w:t>Considering</w:t>
      </w:r>
      <w:r>
        <w:t xml:space="preserve"> the number </w:t>
      </w:r>
      <w:r w:rsidR="001365F0">
        <w:t>of</w:t>
      </w:r>
      <w:r>
        <w:t xml:space="preserve"> bugs identified, on </w:t>
      </w:r>
      <w:r w:rsidR="001365F0">
        <w:t>most of the</w:t>
      </w:r>
      <w:r>
        <w:t xml:space="preserve"> important functionalities, </w:t>
      </w:r>
      <w:r w:rsidR="00024F29">
        <w:t>the fixing of at least the</w:t>
      </w:r>
      <w:r w:rsidR="001365F0">
        <w:t xml:space="preserve"> critical and</w:t>
      </w:r>
      <w:r w:rsidR="00024F29">
        <w:t xml:space="preserve"> maj</w:t>
      </w:r>
      <w:r>
        <w:t>or severity bugs is</w:t>
      </w:r>
      <w:r w:rsidR="003F3A37">
        <w:t xml:space="preserve"> re</w:t>
      </w:r>
      <w:r w:rsidR="00F86416">
        <w:t>c</w:t>
      </w:r>
      <w:r w:rsidR="003F3A37">
        <w:t>om</w:t>
      </w:r>
      <w:r w:rsidR="00F86416">
        <w:t>me</w:t>
      </w:r>
      <w:r w:rsidR="003F3A37">
        <w:t>nded</w:t>
      </w:r>
      <w:r>
        <w:t>, although the application is already in production.</w:t>
      </w:r>
    </w:p>
    <w:sectPr w:rsidR="003A3E99" w:rsidRPr="00BB7AD6" w:rsidSect="008F0EBC">
      <w:headerReference w:type="default" r:id="rId11"/>
      <w:headerReference w:type="first" r:id="rId12"/>
      <w:footerReference w:type="first" r:id="rId13"/>
      <w:type w:val="evenPage"/>
      <w:pgSz w:w="11909" w:h="16834" w:code="9"/>
      <w:pgMar w:top="2104" w:right="1136" w:bottom="992" w:left="993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6485" w:rsidRDefault="00306485">
      <w:r>
        <w:separator/>
      </w:r>
    </w:p>
  </w:endnote>
  <w:endnote w:type="continuationSeparator" w:id="0">
    <w:p w:rsidR="00306485" w:rsidRDefault="0030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6485" w:rsidRDefault="00306485">
      <w:r>
        <w:separator/>
      </w:r>
    </w:p>
  </w:footnote>
  <w:footnote w:type="continuationSeparator" w:id="0">
    <w:p w:rsidR="00306485" w:rsidRDefault="0030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F4E" w:rsidRDefault="00212F4E" w:rsidP="00211032">
    <w:pPr>
      <w:pStyle w:val="Header"/>
      <w:jc w:val="left"/>
    </w:pPr>
  </w:p>
  <w:p w:rsidR="0076622F" w:rsidRDefault="00766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2D63F9AB" wp14:editId="6F6DE72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F7FC4A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916438">
    <w:abstractNumId w:val="30"/>
  </w:num>
  <w:num w:numId="2" w16cid:durableId="1532500599">
    <w:abstractNumId w:val="20"/>
  </w:num>
  <w:num w:numId="3" w16cid:durableId="1203245477">
    <w:abstractNumId w:val="42"/>
  </w:num>
  <w:num w:numId="4" w16cid:durableId="1264729503">
    <w:abstractNumId w:val="16"/>
  </w:num>
  <w:num w:numId="5" w16cid:durableId="419646389">
    <w:abstractNumId w:val="29"/>
  </w:num>
  <w:num w:numId="6" w16cid:durableId="99764281">
    <w:abstractNumId w:val="39"/>
  </w:num>
  <w:num w:numId="7" w16cid:durableId="1200388964">
    <w:abstractNumId w:val="2"/>
  </w:num>
  <w:num w:numId="8" w16cid:durableId="50811919">
    <w:abstractNumId w:val="24"/>
  </w:num>
  <w:num w:numId="9" w16cid:durableId="1637101194">
    <w:abstractNumId w:val="6"/>
  </w:num>
  <w:num w:numId="10" w16cid:durableId="1615405821">
    <w:abstractNumId w:val="40"/>
  </w:num>
  <w:num w:numId="11" w16cid:durableId="100302376">
    <w:abstractNumId w:val="38"/>
  </w:num>
  <w:num w:numId="12" w16cid:durableId="709918351">
    <w:abstractNumId w:val="22"/>
  </w:num>
  <w:num w:numId="13" w16cid:durableId="1908147497">
    <w:abstractNumId w:val="30"/>
  </w:num>
  <w:num w:numId="14" w16cid:durableId="1305350589">
    <w:abstractNumId w:val="11"/>
  </w:num>
  <w:num w:numId="15" w16cid:durableId="430707316">
    <w:abstractNumId w:val="36"/>
  </w:num>
  <w:num w:numId="16" w16cid:durableId="153227015">
    <w:abstractNumId w:val="32"/>
  </w:num>
  <w:num w:numId="17" w16cid:durableId="197133753">
    <w:abstractNumId w:val="34"/>
  </w:num>
  <w:num w:numId="18" w16cid:durableId="242496623">
    <w:abstractNumId w:val="0"/>
  </w:num>
  <w:num w:numId="19" w16cid:durableId="302202371">
    <w:abstractNumId w:val="14"/>
  </w:num>
  <w:num w:numId="20" w16cid:durableId="1539395865">
    <w:abstractNumId w:val="15"/>
  </w:num>
  <w:num w:numId="21" w16cid:durableId="181094742">
    <w:abstractNumId w:val="10"/>
  </w:num>
  <w:num w:numId="22" w16cid:durableId="2116512124">
    <w:abstractNumId w:val="27"/>
  </w:num>
  <w:num w:numId="23" w16cid:durableId="637300350">
    <w:abstractNumId w:val="31"/>
  </w:num>
  <w:num w:numId="24" w16cid:durableId="215777233">
    <w:abstractNumId w:val="9"/>
  </w:num>
  <w:num w:numId="25" w16cid:durableId="639186897">
    <w:abstractNumId w:val="3"/>
  </w:num>
  <w:num w:numId="26" w16cid:durableId="1250383982">
    <w:abstractNumId w:val="26"/>
  </w:num>
  <w:num w:numId="27" w16cid:durableId="366027213">
    <w:abstractNumId w:val="8"/>
  </w:num>
  <w:num w:numId="28" w16cid:durableId="766463042">
    <w:abstractNumId w:val="4"/>
  </w:num>
  <w:num w:numId="29" w16cid:durableId="2134395650">
    <w:abstractNumId w:val="28"/>
  </w:num>
  <w:num w:numId="30" w16cid:durableId="1682317751">
    <w:abstractNumId w:val="37"/>
  </w:num>
  <w:num w:numId="31" w16cid:durableId="1931503896">
    <w:abstractNumId w:val="19"/>
  </w:num>
  <w:num w:numId="32" w16cid:durableId="1510948416">
    <w:abstractNumId w:val="12"/>
  </w:num>
  <w:num w:numId="33" w16cid:durableId="1913464378">
    <w:abstractNumId w:val="33"/>
  </w:num>
  <w:num w:numId="34" w16cid:durableId="1503474976">
    <w:abstractNumId w:val="21"/>
  </w:num>
  <w:num w:numId="35" w16cid:durableId="1825395392">
    <w:abstractNumId w:val="7"/>
  </w:num>
  <w:num w:numId="36" w16cid:durableId="1980643977">
    <w:abstractNumId w:val="13"/>
  </w:num>
  <w:num w:numId="37" w16cid:durableId="770710775">
    <w:abstractNumId w:val="17"/>
  </w:num>
  <w:num w:numId="38" w16cid:durableId="310795625">
    <w:abstractNumId w:val="23"/>
  </w:num>
  <w:num w:numId="39" w16cid:durableId="1630814554">
    <w:abstractNumId w:val="1"/>
  </w:num>
  <w:num w:numId="40" w16cid:durableId="480927659">
    <w:abstractNumId w:val="25"/>
  </w:num>
  <w:num w:numId="41" w16cid:durableId="2023243224">
    <w:abstractNumId w:val="41"/>
  </w:num>
  <w:num w:numId="42" w16cid:durableId="170419054">
    <w:abstractNumId w:val="35"/>
  </w:num>
  <w:num w:numId="43" w16cid:durableId="1075863444">
    <w:abstractNumId w:val="18"/>
  </w:num>
  <w:num w:numId="44" w16cid:durableId="1907453797">
    <w:abstractNumId w:val="30"/>
  </w:num>
  <w:num w:numId="45" w16cid:durableId="409082933">
    <w:abstractNumId w:val="30"/>
  </w:num>
  <w:num w:numId="46" w16cid:durableId="660696315">
    <w:abstractNumId w:val="5"/>
  </w:num>
  <w:num w:numId="47" w16cid:durableId="776869612">
    <w:abstractNumId w:val="30"/>
  </w:num>
  <w:num w:numId="48" w16cid:durableId="1998998667">
    <w:abstractNumId w:val="30"/>
  </w:num>
  <w:num w:numId="49" w16cid:durableId="171063960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6753"/>
    <w:rsid w:val="00087B9E"/>
    <w:rsid w:val="00093FED"/>
    <w:rsid w:val="00095D8B"/>
    <w:rsid w:val="00096655"/>
    <w:rsid w:val="000A127C"/>
    <w:rsid w:val="000A22B0"/>
    <w:rsid w:val="000A4FE9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015E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65F0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5BD3"/>
    <w:rsid w:val="001C72A3"/>
    <w:rsid w:val="001D050C"/>
    <w:rsid w:val="001D0FA3"/>
    <w:rsid w:val="001D11D1"/>
    <w:rsid w:val="001D1812"/>
    <w:rsid w:val="001D50DD"/>
    <w:rsid w:val="001D6ABA"/>
    <w:rsid w:val="001D7DE0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032"/>
    <w:rsid w:val="00211E5A"/>
    <w:rsid w:val="00212F4E"/>
    <w:rsid w:val="00217CC6"/>
    <w:rsid w:val="0022221B"/>
    <w:rsid w:val="0023336D"/>
    <w:rsid w:val="00245573"/>
    <w:rsid w:val="00247EE4"/>
    <w:rsid w:val="00257755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1A1C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4487"/>
    <w:rsid w:val="00306485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08E6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3F3A37"/>
    <w:rsid w:val="00400425"/>
    <w:rsid w:val="004017EB"/>
    <w:rsid w:val="00404FCA"/>
    <w:rsid w:val="0040694B"/>
    <w:rsid w:val="00406D95"/>
    <w:rsid w:val="004110DB"/>
    <w:rsid w:val="00412184"/>
    <w:rsid w:val="004125B7"/>
    <w:rsid w:val="00413AAA"/>
    <w:rsid w:val="00416CCA"/>
    <w:rsid w:val="00423970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0FD9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6F06"/>
    <w:rsid w:val="004D705A"/>
    <w:rsid w:val="00500036"/>
    <w:rsid w:val="00502594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1442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B7DBB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61CAE"/>
    <w:rsid w:val="00874FC6"/>
    <w:rsid w:val="00875752"/>
    <w:rsid w:val="0087688E"/>
    <w:rsid w:val="00882E0B"/>
    <w:rsid w:val="008A1FF6"/>
    <w:rsid w:val="008A2EAA"/>
    <w:rsid w:val="008A3B3C"/>
    <w:rsid w:val="008B09CB"/>
    <w:rsid w:val="008B1755"/>
    <w:rsid w:val="008B2F01"/>
    <w:rsid w:val="008B4F75"/>
    <w:rsid w:val="008B7D00"/>
    <w:rsid w:val="008D0B73"/>
    <w:rsid w:val="008D11FB"/>
    <w:rsid w:val="008D21BC"/>
    <w:rsid w:val="008D2418"/>
    <w:rsid w:val="008F0BDA"/>
    <w:rsid w:val="008F0EBC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3AFB"/>
    <w:rsid w:val="00A056C1"/>
    <w:rsid w:val="00A06F67"/>
    <w:rsid w:val="00A1023D"/>
    <w:rsid w:val="00A115DD"/>
    <w:rsid w:val="00A144D6"/>
    <w:rsid w:val="00A14D4F"/>
    <w:rsid w:val="00A20D89"/>
    <w:rsid w:val="00A2190C"/>
    <w:rsid w:val="00A242CB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64C03"/>
    <w:rsid w:val="00B73964"/>
    <w:rsid w:val="00B74A96"/>
    <w:rsid w:val="00B77515"/>
    <w:rsid w:val="00B82743"/>
    <w:rsid w:val="00B86D5D"/>
    <w:rsid w:val="00B90E9C"/>
    <w:rsid w:val="00B929D8"/>
    <w:rsid w:val="00B93F7A"/>
    <w:rsid w:val="00B951C2"/>
    <w:rsid w:val="00B9527D"/>
    <w:rsid w:val="00BA35D6"/>
    <w:rsid w:val="00BA753C"/>
    <w:rsid w:val="00BB0A00"/>
    <w:rsid w:val="00BB22A3"/>
    <w:rsid w:val="00BB22E4"/>
    <w:rsid w:val="00BB3183"/>
    <w:rsid w:val="00BB5D5B"/>
    <w:rsid w:val="00BB621F"/>
    <w:rsid w:val="00BB7002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2B4C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2C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D69E6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3E49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2A69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416"/>
    <w:rsid w:val="00F8650A"/>
    <w:rsid w:val="00F920BF"/>
    <w:rsid w:val="00F93B10"/>
    <w:rsid w:val="00F94C69"/>
    <w:rsid w:val="00F9521E"/>
    <w:rsid w:val="00FA1FFB"/>
    <w:rsid w:val="00FA4F69"/>
    <w:rsid w:val="00FA746D"/>
    <w:rsid w:val="00FB4E45"/>
    <w:rsid w:val="00FC27BB"/>
    <w:rsid w:val="00FD204E"/>
    <w:rsid w:val="00FD3767"/>
    <w:rsid w:val="00FD6858"/>
    <w:rsid w:val="00FD74FF"/>
    <w:rsid w:val="00FE2466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4C4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212F4E"/>
    <w:pPr>
      <w:keepNext/>
      <w:widowControl w:val="0"/>
      <w:numPr>
        <w:ilvl w:val="1"/>
        <w:numId w:val="1"/>
      </w:numPr>
      <w:spacing w:before="320" w:after="120" w:line="320" w:lineRule="atLeast"/>
      <w:ind w:left="142" w:firstLine="23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2022-12-04T18:01:00Z</dcterms:created>
  <dcterms:modified xsi:type="dcterms:W3CDTF">2022-12-06T15:26:00Z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