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46A6" w14:textId="4B87FA03" w:rsidR="003105E3" w:rsidRDefault="006D5087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Пѣснь </w:t>
      </w:r>
      <w:r w:rsidR="004B674E" w:rsidRPr="004B674E">
        <w:rPr>
          <w:rFonts w:ascii="Palatino Linotype" w:hAnsi="Palatino Linotype"/>
          <w:b/>
          <w:sz w:val="32"/>
          <w:szCs w:val="28"/>
          <w:lang w:val="ru-RU"/>
        </w:rPr>
        <w:t>1</w:t>
      </w:r>
      <w:r w:rsidR="00642023" w:rsidRPr="00642023">
        <w:rPr>
          <w:rFonts w:ascii="Palatino Linotype" w:hAnsi="Palatino Linotype"/>
          <w:b/>
          <w:sz w:val="32"/>
          <w:szCs w:val="28"/>
          <w:lang w:val="ru-RU"/>
        </w:rPr>
        <w:t>4</w:t>
      </w:r>
      <w:r w:rsidR="000D355C" w:rsidRPr="000D355C">
        <w:rPr>
          <w:rFonts w:ascii="Palatino Linotype" w:hAnsi="Palatino Linotype"/>
          <w:b/>
          <w:sz w:val="32"/>
          <w:szCs w:val="28"/>
        </w:rPr>
        <w:t xml:space="preserve">-я </w:t>
      </w:r>
      <w:r w:rsidR="00642023" w:rsidRPr="00642023">
        <w:rPr>
          <w:rFonts w:ascii="Palatino Linotype" w:hAnsi="Palatino Linotype"/>
          <w:b/>
          <w:sz w:val="32"/>
          <w:szCs w:val="28"/>
        </w:rPr>
        <w:t>("Коликая слава нынѣ?..")</w:t>
      </w:r>
    </w:p>
    <w:p w14:paraId="47890FF6" w14:textId="6F55F744" w:rsidR="00835E44" w:rsidRPr="000D355C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835E44">
        <w:rPr>
          <w:rFonts w:ascii="Palatino Linotype" w:hAnsi="Palatino Linotype"/>
          <w:sz w:val="28"/>
          <w:szCs w:val="28"/>
        </w:rPr>
        <w:t>Джерело: [</w:t>
      </w:r>
      <w:r w:rsidR="00C9754B">
        <w:rPr>
          <w:rFonts w:ascii="Palatino Linotype" w:hAnsi="Palatino Linotype"/>
          <w:sz w:val="28"/>
          <w:szCs w:val="28"/>
        </w:rPr>
        <w:t>3</w:t>
      </w:r>
      <w:r w:rsidR="00C9754B" w:rsidRPr="00C9754B">
        <w:rPr>
          <w:rFonts w:ascii="Palatino Linotype" w:hAnsi="Palatino Linotype"/>
          <w:sz w:val="28"/>
          <w:szCs w:val="28"/>
          <w:lang w:val="ru-RU"/>
        </w:rPr>
        <w:t>]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C61CD0" w:rsidRPr="00C61CD0">
        <w:rPr>
          <w:rFonts w:ascii="Palatino Linotype" w:hAnsi="Palatino Linotype"/>
          <w:sz w:val="28"/>
          <w:szCs w:val="28"/>
          <w:lang w:val="ru-RU"/>
        </w:rPr>
        <w:t>6</w:t>
      </w:r>
      <w:r w:rsidR="00642023" w:rsidRPr="001F3496">
        <w:rPr>
          <w:rFonts w:ascii="Palatino Linotype" w:hAnsi="Palatino Linotype"/>
          <w:sz w:val="28"/>
          <w:szCs w:val="28"/>
          <w:lang w:val="ru-RU"/>
        </w:rPr>
        <w:t>4-66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="000D355C">
        <w:rPr>
          <w:rFonts w:ascii="Palatino Linotype" w:hAnsi="Palatino Linotype"/>
          <w:sz w:val="28"/>
          <w:szCs w:val="28"/>
          <w:lang w:val="en-US"/>
        </w:rPr>
        <w:t>c</w:t>
      </w:r>
      <w:r w:rsidR="000D355C" w:rsidRPr="000D355C">
        <w:rPr>
          <w:rFonts w:ascii="Palatino Linotype" w:hAnsi="Palatino Linotype"/>
          <w:sz w:val="28"/>
          <w:szCs w:val="28"/>
          <w:lang w:val="ru-RU"/>
        </w:rPr>
        <w:t>.</w:t>
      </w:r>
    </w:p>
    <w:p w14:paraId="1EE053E6" w14:textId="7D8332D6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2D423D98" w14:textId="32B54159" w:rsidR="00DB3168" w:rsidRPr="00A90445" w:rsidRDefault="00DB3168" w:rsidP="00DB3168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A90445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A90445">
        <w:rPr>
          <w:rFonts w:ascii="Palatino Linotype" w:hAnsi="Palatino Linotype"/>
          <w:sz w:val="28"/>
          <w:szCs w:val="28"/>
          <w:lang w:val="ru-RU"/>
        </w:rPr>
        <w:t>]</w:t>
      </w:r>
    </w:p>
    <w:p w14:paraId="45C6CC11" w14:textId="7295EC2D" w:rsidR="00642023" w:rsidRPr="001F3496" w:rsidRDefault="00642023" w:rsidP="00642023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Древняя малороссійска, о суетѣ и лести мірской.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1F3496">
        <w:rPr>
          <w:rFonts w:ascii="Palatino Linotype" w:hAnsi="Palatino Linotype"/>
          <w:sz w:val="28"/>
          <w:szCs w:val="28"/>
          <w:lang w:val="en-US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1F3496">
        <w:rPr>
          <w:rFonts w:ascii="Palatino Linotype" w:hAnsi="Palatino Linotype"/>
          <w:sz w:val="28"/>
          <w:szCs w:val="28"/>
          <w:lang w:val="en-US"/>
        </w:rPr>
        <w:t>]</w:t>
      </w:r>
    </w:p>
    <w:p w14:paraId="768F8010" w14:textId="06868B2D" w:rsidR="00642023" w:rsidRPr="001F3496" w:rsidRDefault="00642023" w:rsidP="00642023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en-US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В</w:t>
      </w:r>
      <w:r w:rsidRPr="001F3496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642023">
        <w:rPr>
          <w:rFonts w:ascii="Palatino Linotype" w:hAnsi="Palatino Linotype"/>
          <w:sz w:val="28"/>
          <w:szCs w:val="28"/>
          <w:lang w:val="ru-RU"/>
        </w:rPr>
        <w:t>сей</w:t>
      </w:r>
      <w:r w:rsidRPr="001F3496">
        <w:rPr>
          <w:rFonts w:ascii="Palatino Linotype" w:hAnsi="Palatino Linotype"/>
          <w:sz w:val="28"/>
          <w:szCs w:val="28"/>
          <w:lang w:val="en-US"/>
        </w:rPr>
        <w:t xml:space="preserve"> </w:t>
      </w:r>
      <w:r w:rsidRPr="00642023">
        <w:rPr>
          <w:rFonts w:ascii="Palatino Linotype" w:hAnsi="Palatino Linotype"/>
          <w:sz w:val="28"/>
          <w:szCs w:val="28"/>
          <w:lang w:val="ru-RU"/>
        </w:rPr>
        <w:t>силѣ</w:t>
      </w:r>
      <w:r w:rsidRPr="001F3496">
        <w:rPr>
          <w:rFonts w:ascii="Palatino Linotype" w:hAnsi="Palatino Linotype"/>
          <w:sz w:val="28"/>
          <w:szCs w:val="28"/>
          <w:lang w:val="en-US"/>
        </w:rPr>
        <w:t>: 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1F3496">
        <w:rPr>
          <w:rFonts w:ascii="Palatino Linotype" w:hAnsi="Palatino Linotype"/>
          <w:sz w:val="28"/>
          <w:szCs w:val="28"/>
          <w:lang w:val="en-US"/>
        </w:rPr>
        <w:t>]</w:t>
      </w:r>
    </w:p>
    <w:p w14:paraId="7A30E87C" w14:textId="4CAD5B39" w:rsidR="00642023" w:rsidRPr="00642023" w:rsidRDefault="00642023" w:rsidP="00642023">
      <w:pPr>
        <w:spacing w:after="0" w:line="276" w:lineRule="auto"/>
        <w:jc w:val="center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“На стражи моей стану, и взыду на камень” (Аввакум)</w:t>
      </w:r>
      <w:r>
        <w:rPr>
          <w:rFonts w:ascii="Palatino Linotype" w:hAnsi="Palatino Linotype"/>
          <w:sz w:val="28"/>
          <w:szCs w:val="28"/>
          <w:lang w:val="ru-RU"/>
        </w:rPr>
        <w:t>⁸¹</w:t>
      </w:r>
      <w:r w:rsidRPr="00642023">
        <w:rPr>
          <w:rFonts w:ascii="Palatino Linotype" w:hAnsi="Palatino Linotype"/>
          <w:sz w:val="28"/>
          <w:szCs w:val="28"/>
          <w:lang w:val="ru-RU"/>
        </w:rPr>
        <w:t>.</w:t>
      </w:r>
      <w:r w:rsidRPr="00910A25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D355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Center</w:t>
      </w:r>
      <w:r w:rsidRPr="000D355C">
        <w:rPr>
          <w:rFonts w:ascii="Palatino Linotype" w:hAnsi="Palatino Linotype"/>
          <w:sz w:val="28"/>
          <w:szCs w:val="28"/>
          <w:lang w:val="ru-RU"/>
        </w:rPr>
        <w:t>]</w:t>
      </w:r>
    </w:p>
    <w:p w14:paraId="0D9BE035" w14:textId="2DE7B345" w:rsidR="00642023" w:rsidRDefault="00642023" w:rsidP="00642023">
      <w:pPr>
        <w:spacing w:after="0" w:line="276" w:lineRule="auto"/>
        <w:jc w:val="right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Обновленна в 1782 лѣтѣ. [</w:t>
      </w:r>
      <w:r>
        <w:rPr>
          <w:rFonts w:ascii="Palatino Linotype" w:hAnsi="Palatino Linotype"/>
          <w:sz w:val="28"/>
          <w:szCs w:val="28"/>
          <w:lang w:val="en-US"/>
        </w:rPr>
        <w:t>Right</w:t>
      </w:r>
      <w:r w:rsidRPr="00642023">
        <w:rPr>
          <w:rFonts w:ascii="Palatino Linotype" w:hAnsi="Palatino Linotype"/>
          <w:sz w:val="28"/>
          <w:szCs w:val="28"/>
          <w:lang w:val="ru-RU"/>
        </w:rPr>
        <w:t>]</w:t>
      </w:r>
    </w:p>
    <w:p w14:paraId="24974098" w14:textId="77777777" w:rsidR="001F3496" w:rsidRPr="001F3496" w:rsidRDefault="001F3496" w:rsidP="001F3496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</w:p>
    <w:p w14:paraId="7062CEF9" w14:textId="35515C8A" w:rsidR="00642023" w:rsidRPr="00642023" w:rsidRDefault="00642023" w:rsidP="00642023">
      <w:pPr>
        <w:spacing w:after="0" w:line="276" w:lineRule="auto"/>
        <w:ind w:left="1416" w:firstLine="708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1.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1AC17C9D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Коликая слава нынѣ?</w:t>
      </w:r>
    </w:p>
    <w:p w14:paraId="0BD66190" w14:textId="2E16E4AB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Зри на буйность в сей годинѣ!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3A699293" w14:textId="6123BFE4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О Израиль! гидры звѣря</w:t>
      </w:r>
      <w:r>
        <w:rPr>
          <w:rFonts w:ascii="Palatino Linotype" w:hAnsi="Palatino Linotype"/>
          <w:sz w:val="28"/>
          <w:szCs w:val="28"/>
          <w:lang w:val="ru-RU"/>
        </w:rPr>
        <w:t>ᵃ</w:t>
      </w:r>
      <w:r w:rsidRPr="00642023">
        <w:rPr>
          <w:rFonts w:ascii="Palatino Linotype" w:hAnsi="Palatino Linotype"/>
          <w:sz w:val="28"/>
          <w:szCs w:val="28"/>
          <w:lang w:val="ru-RU"/>
        </w:rPr>
        <w:t>,</w:t>
      </w:r>
    </w:p>
    <w:p w14:paraId="7F28F341" w14:textId="0C14E967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Коль велика в оном мѣра,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61090D5B" w14:textId="45753153" w:rsidR="00642023" w:rsidRPr="001F3496" w:rsidRDefault="00642023" w:rsidP="00642023">
      <w:pPr>
        <w:spacing w:after="0" w:line="276" w:lineRule="auto"/>
        <w:ind w:left="2832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Нужно разумѣти.</w:t>
      </w:r>
      <w:r w:rsidRPr="001F3496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F3496">
        <w:rPr>
          <w:rFonts w:ascii="Palatino Linotype" w:hAnsi="Palatino Linotype"/>
          <w:sz w:val="28"/>
          <w:szCs w:val="28"/>
          <w:lang w:val="ru-RU"/>
        </w:rPr>
        <w:t>5]</w:t>
      </w:r>
    </w:p>
    <w:p w14:paraId="3BF21D70" w14:textId="77777777" w:rsidR="00642023" w:rsidRPr="001F3496" w:rsidRDefault="00642023" w:rsidP="00642023">
      <w:pPr>
        <w:spacing w:after="0" w:line="276" w:lineRule="auto"/>
        <w:ind w:left="2832" w:firstLine="708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335248EE" w14:textId="3363DAB4" w:rsidR="00642023" w:rsidRPr="00642023" w:rsidRDefault="00642023" w:rsidP="00642023">
      <w:pPr>
        <w:spacing w:after="0" w:line="276" w:lineRule="auto"/>
        <w:ind w:left="1416" w:firstLine="708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2.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76C4A960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Нынѣ скипетр и булава.</w:t>
      </w:r>
    </w:p>
    <w:p w14:paraId="71A2BCAF" w14:textId="73A75276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Утро вставши худа слава.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0B2D8CAC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Сердце пробождает сквозѣ.</w:t>
      </w:r>
    </w:p>
    <w:p w14:paraId="6D7A6924" w14:textId="75135DA5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Руцѣ связанны и нозѣ.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0C206EEF" w14:textId="68EDEAA9" w:rsidR="00642023" w:rsidRPr="001F3496" w:rsidRDefault="00642023" w:rsidP="00642023">
      <w:pPr>
        <w:spacing w:after="0" w:line="276" w:lineRule="auto"/>
        <w:ind w:left="2832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Как избѣгнуть сѣти.</w:t>
      </w:r>
      <w:r w:rsidRPr="001F3496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1F3496">
        <w:rPr>
          <w:rFonts w:ascii="Palatino Linotype" w:hAnsi="Palatino Linotype"/>
          <w:sz w:val="28"/>
          <w:szCs w:val="28"/>
          <w:lang w:val="ru-RU"/>
        </w:rPr>
        <w:t>5]</w:t>
      </w:r>
    </w:p>
    <w:p w14:paraId="0A504BB6" w14:textId="77777777" w:rsidR="00642023" w:rsidRPr="00642023" w:rsidRDefault="00642023" w:rsidP="00642023">
      <w:pPr>
        <w:spacing w:after="0" w:line="276" w:lineRule="auto"/>
        <w:ind w:left="2832" w:firstLine="708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534C8D2E" w14:textId="1A832950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3.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3AD10D0E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Днесь піяна скачет воля,</w:t>
      </w:r>
    </w:p>
    <w:p w14:paraId="00EEA8C8" w14:textId="02FC68A0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Утро вставши – тщетна доля.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5ECDBA33" w14:textId="64B47F60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О Израиль! водна звѣря</w:t>
      </w:r>
      <w:r>
        <w:rPr>
          <w:rFonts w:ascii="Palatino Linotype" w:hAnsi="Palatino Linotype"/>
          <w:sz w:val="28"/>
          <w:szCs w:val="28"/>
          <w:lang w:val="ru-RU"/>
        </w:rPr>
        <w:t>⁸²</w:t>
      </w:r>
    </w:p>
    <w:p w14:paraId="156D238D" w14:textId="284661F9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Камо цѣль ведет и мѣра?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16F9A22E" w14:textId="171BCDDE" w:rsidR="00642023" w:rsidRDefault="00642023" w:rsidP="00642023">
      <w:pPr>
        <w:spacing w:after="0" w:line="276" w:lineRule="auto"/>
        <w:ind w:left="2124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Нужно что прозрѣти.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5D999B76" w14:textId="77777777" w:rsidR="00642023" w:rsidRPr="00642023" w:rsidRDefault="00642023" w:rsidP="00642023">
      <w:pPr>
        <w:spacing w:after="0" w:line="276" w:lineRule="auto"/>
        <w:ind w:left="2832" w:firstLine="708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01CF7CE8" w14:textId="5E36D5BD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4.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0FF77A9E" w14:textId="762A4AD0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Сирен лестный окіана</w:t>
      </w:r>
      <w:r>
        <w:rPr>
          <w:rFonts w:ascii="Palatino Linotype" w:hAnsi="Palatino Linotype"/>
          <w:sz w:val="28"/>
          <w:szCs w:val="28"/>
          <w:lang w:val="ru-RU"/>
        </w:rPr>
        <w:t>ᵇ</w:t>
      </w:r>
      <w:r w:rsidRPr="00642023">
        <w:rPr>
          <w:rFonts w:ascii="Palatino Linotype" w:hAnsi="Palatino Linotype"/>
          <w:sz w:val="28"/>
          <w:szCs w:val="28"/>
          <w:lang w:val="ru-RU"/>
        </w:rPr>
        <w:t>!</w:t>
      </w:r>
    </w:p>
    <w:p w14:paraId="2427CAEE" w14:textId="255FE139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Сладким гласом обаянна.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25A0DA8A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Бѣдная душа на пути</w:t>
      </w:r>
    </w:p>
    <w:p w14:paraId="26EC9DF3" w14:textId="7E8C4488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lastRenderedPageBreak/>
        <w:t>Хощет навсегда уснути,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535D3B22" w14:textId="57B35C03" w:rsidR="00C61CD0" w:rsidRDefault="00642023" w:rsidP="00642023">
      <w:pPr>
        <w:spacing w:after="0" w:line="276" w:lineRule="auto"/>
        <w:ind w:left="2124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Не доплывши брега.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6CBA3326" w14:textId="77777777" w:rsid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751DC048" w14:textId="62A1C996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5.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11668797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Плоть! мір! О несытый аде!</w:t>
      </w:r>
    </w:p>
    <w:p w14:paraId="256C6208" w14:textId="662DFF34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Все тебѣ яд, всѣм ты яде!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49F98CE5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День, нощь челюстьми зѣваеш.</w:t>
      </w:r>
    </w:p>
    <w:p w14:paraId="059F0BAE" w14:textId="0DA45A04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Все без взгляду поглощаеш.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418FC78F" w14:textId="16DDB230" w:rsidR="00642023" w:rsidRPr="00642023" w:rsidRDefault="00642023" w:rsidP="00642023">
      <w:pPr>
        <w:spacing w:after="0" w:line="276" w:lineRule="auto"/>
        <w:ind w:left="2832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Кто избѣжит сѣти?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599ECE31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43E79F60" w14:textId="73BF7AAC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6.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27DA0B54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Се пучина, всѣх есть жруща!</w:t>
      </w:r>
    </w:p>
    <w:p w14:paraId="72F16D1B" w14:textId="751E030C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Се есть челюсть, всѣх ядуща!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32F38B9D" w14:textId="6438A05C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О Израиль! Кита</w:t>
      </w:r>
      <w:r>
        <w:rPr>
          <w:rFonts w:ascii="Palatino Linotype" w:hAnsi="Palatino Linotype"/>
          <w:sz w:val="28"/>
          <w:szCs w:val="28"/>
          <w:lang w:val="ru-RU"/>
        </w:rPr>
        <w:t>ᵈ</w:t>
      </w:r>
      <w:r w:rsidRPr="00642023">
        <w:rPr>
          <w:rFonts w:ascii="Palatino Linotype" w:hAnsi="Palatino Linotype"/>
          <w:sz w:val="28"/>
          <w:szCs w:val="28"/>
          <w:lang w:val="ru-RU"/>
        </w:rPr>
        <w:t xml:space="preserve"> звѣря,</w:t>
      </w:r>
    </w:p>
    <w:p w14:paraId="443FC19A" w14:textId="1B67DB06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Се тебѣ толк, мѣть и мѣра!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3D9E1ABA" w14:textId="46062FFD" w:rsidR="00642023" w:rsidRDefault="00642023" w:rsidP="00642023">
      <w:pPr>
        <w:spacing w:after="0" w:line="276" w:lineRule="auto"/>
        <w:ind w:left="2832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Плоть не насыщает.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766BDF23" w14:textId="77777777" w:rsidR="001A4236" w:rsidRPr="00642023" w:rsidRDefault="001A4236" w:rsidP="00642023">
      <w:pPr>
        <w:spacing w:after="0" w:line="276" w:lineRule="auto"/>
        <w:ind w:left="2832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754497EB" w14:textId="13D20A01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7.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6385090E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Ах простри бодро вѣтрила!</w:t>
      </w:r>
    </w:p>
    <w:p w14:paraId="01B95381" w14:textId="7A4A2BCD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И ума твоего крила.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3DC5212E" w14:textId="4A90C4B6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Пловущи по бурном морю</w:t>
      </w:r>
      <w:r>
        <w:rPr>
          <w:rFonts w:ascii="Palatino Linotype" w:hAnsi="Palatino Linotype"/>
          <w:sz w:val="28"/>
          <w:szCs w:val="28"/>
          <w:lang w:val="ru-RU"/>
        </w:rPr>
        <w:t>ᵉ</w:t>
      </w:r>
      <w:r w:rsidRPr="00642023">
        <w:rPr>
          <w:rFonts w:ascii="Palatino Linotype" w:hAnsi="Palatino Linotype"/>
          <w:sz w:val="28"/>
          <w:szCs w:val="28"/>
          <w:lang w:val="ru-RU"/>
        </w:rPr>
        <w:t>,</w:t>
      </w:r>
    </w:p>
    <w:p w14:paraId="4E96A6B9" w14:textId="0A7F4146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Возведи зѣницы в гору</w:t>
      </w:r>
      <w:r>
        <w:rPr>
          <w:rFonts w:ascii="Palatino Linotype" w:hAnsi="Palatino Linotype"/>
          <w:sz w:val="28"/>
          <w:szCs w:val="28"/>
          <w:lang w:val="ru-RU"/>
        </w:rPr>
        <w:t>⁸³</w:t>
      </w:r>
      <w:r w:rsidRPr="00642023">
        <w:rPr>
          <w:rFonts w:ascii="Palatino Linotype" w:hAnsi="Palatino Linotype"/>
          <w:sz w:val="28"/>
          <w:szCs w:val="28"/>
          <w:lang w:val="ru-RU"/>
        </w:rPr>
        <w:t>,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0486DCDB" w14:textId="6C5195FF" w:rsidR="00642023" w:rsidRDefault="00642023" w:rsidP="00642023">
      <w:pPr>
        <w:spacing w:after="0" w:line="276" w:lineRule="auto"/>
        <w:ind w:left="2124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Да путь потечет прав.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02E92162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44D36246" w14:textId="7BD68307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8.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7C6DF16A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Лутче жити во пустынѣ,</w:t>
      </w:r>
    </w:p>
    <w:p w14:paraId="20D3757B" w14:textId="4EF7E030" w:rsidR="00642023" w:rsidRPr="00642023" w:rsidRDefault="00642023" w:rsidP="00642023">
      <w:pPr>
        <w:spacing w:after="0" w:line="276" w:lineRule="auto"/>
        <w:ind w:left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Затворившись во яскинѣ,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6B4EC0D4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Пребывать в мѣстах безвѣстных</w:t>
      </w:r>
    </w:p>
    <w:p w14:paraId="47487A5A" w14:textId="16606F67" w:rsidR="00642023" w:rsidRDefault="00642023" w:rsidP="00642023">
      <w:pPr>
        <w:spacing w:after="0" w:line="276" w:lineRule="auto"/>
        <w:ind w:left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И не слышать гласов лестных.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0A842C4A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p w14:paraId="428AB9EB" w14:textId="6F6DAC5C" w:rsidR="00642023" w:rsidRPr="00642023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9.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5F0B4370" w14:textId="77777777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Будь ты мнѣ Ираклій тщивый.</w:t>
      </w:r>
    </w:p>
    <w:p w14:paraId="3ECFA58E" w14:textId="0C9E6D5B" w:rsid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Будь Іона прозорливый.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730DA31F" w14:textId="72E66880" w:rsidR="00642023" w:rsidRPr="00642023" w:rsidRDefault="00642023" w:rsidP="00642023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Главы попали зміины.</w:t>
      </w:r>
    </w:p>
    <w:p w14:paraId="6D37DE69" w14:textId="34D5F29B" w:rsidR="00642023" w:rsidRPr="00642023" w:rsidRDefault="00642023" w:rsidP="00642023">
      <w:pPr>
        <w:spacing w:after="0" w:line="276" w:lineRule="auto"/>
        <w:ind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lastRenderedPageBreak/>
        <w:t>Китовой из блевотины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1]</w:t>
      </w:r>
    </w:p>
    <w:p w14:paraId="23627B97" w14:textId="18CA8C80" w:rsidR="00642023" w:rsidRPr="00D05B30" w:rsidRDefault="00642023" w:rsidP="00642023">
      <w:pPr>
        <w:spacing w:after="0" w:line="276" w:lineRule="auto"/>
        <w:ind w:left="1416" w:firstLine="708"/>
        <w:jc w:val="both"/>
        <w:rPr>
          <w:rFonts w:ascii="Palatino Linotype" w:hAnsi="Palatino Linotype"/>
          <w:sz w:val="28"/>
          <w:szCs w:val="28"/>
          <w:lang w:val="ru-RU"/>
        </w:rPr>
      </w:pPr>
      <w:r w:rsidRPr="00642023">
        <w:rPr>
          <w:rFonts w:ascii="Palatino Linotype" w:hAnsi="Palatino Linotype"/>
          <w:sz w:val="28"/>
          <w:szCs w:val="28"/>
          <w:lang w:val="ru-RU"/>
        </w:rPr>
        <w:t>Выскочь мнѣ на кефу</w:t>
      </w:r>
      <w:r>
        <w:rPr>
          <w:rFonts w:ascii="Palatino Linotype" w:hAnsi="Palatino Linotype"/>
          <w:sz w:val="28"/>
          <w:szCs w:val="28"/>
          <w:lang w:val="ru-RU"/>
        </w:rPr>
        <w:t>ᵍ</w:t>
      </w:r>
      <w:r w:rsidRPr="00642023">
        <w:rPr>
          <w:rFonts w:ascii="Palatino Linotype" w:hAnsi="Palatino Linotype"/>
          <w:sz w:val="28"/>
          <w:szCs w:val="28"/>
          <w:lang w:val="ru-RU"/>
        </w:rPr>
        <w:t>. [</w:t>
      </w:r>
      <w:r>
        <w:rPr>
          <w:rFonts w:ascii="Palatino Linotype" w:hAnsi="Palatino Linotype"/>
          <w:sz w:val="28"/>
          <w:szCs w:val="28"/>
          <w:lang w:val="en-US"/>
        </w:rPr>
        <w:t>Tab</w:t>
      </w:r>
      <w:r w:rsidRPr="00642023">
        <w:rPr>
          <w:rFonts w:ascii="Palatino Linotype" w:hAnsi="Palatino Linotype"/>
          <w:sz w:val="28"/>
          <w:szCs w:val="28"/>
          <w:lang w:val="ru-RU"/>
        </w:rPr>
        <w:t>3]</w:t>
      </w:r>
    </w:p>
    <w:p w14:paraId="33318693" w14:textId="77777777" w:rsidR="00D05B30" w:rsidRDefault="00D05B30" w:rsidP="00272E9F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2E32A94" w14:textId="21564411" w:rsidR="00C9754B" w:rsidRDefault="00C9754B" w:rsidP="00642023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  <w:r w:rsidRPr="00C9754B">
        <w:rPr>
          <w:rFonts w:ascii="Palatino Linotype" w:hAnsi="Palatino Linotype"/>
          <w:sz w:val="28"/>
          <w:szCs w:val="28"/>
        </w:rPr>
        <w:t>Конец.</w:t>
      </w:r>
      <w:r w:rsidRPr="001B330E">
        <w:rPr>
          <w:rFonts w:ascii="Palatino Linotype" w:hAnsi="Palatino Linotype"/>
          <w:sz w:val="28"/>
          <w:szCs w:val="28"/>
        </w:rPr>
        <w:t xml:space="preserve"> [</w:t>
      </w:r>
      <w:r w:rsidR="00642023">
        <w:rPr>
          <w:rFonts w:ascii="Palatino Linotype" w:hAnsi="Palatino Linotype"/>
          <w:sz w:val="28"/>
          <w:szCs w:val="28"/>
          <w:lang w:val="en-US"/>
        </w:rPr>
        <w:t>Right</w:t>
      </w:r>
      <w:r w:rsidRPr="001B330E">
        <w:rPr>
          <w:rFonts w:ascii="Palatino Linotype" w:hAnsi="Palatino Linotype"/>
          <w:sz w:val="28"/>
          <w:szCs w:val="28"/>
        </w:rPr>
        <w:t>]</w:t>
      </w:r>
    </w:p>
    <w:p w14:paraId="057E0F87" w14:textId="77777777" w:rsidR="00A90445" w:rsidRPr="001B330E" w:rsidRDefault="00A90445" w:rsidP="00642023">
      <w:pPr>
        <w:spacing w:after="0" w:line="276" w:lineRule="auto"/>
        <w:jc w:val="right"/>
        <w:rPr>
          <w:rFonts w:ascii="Palatino Linotype" w:hAnsi="Palatino Linotype"/>
          <w:sz w:val="28"/>
          <w:szCs w:val="28"/>
        </w:rPr>
      </w:pPr>
    </w:p>
    <w:p w14:paraId="0271B397" w14:textId="77777777" w:rsidR="001F3496" w:rsidRPr="00DB3168" w:rsidRDefault="001F3496" w:rsidP="001F3496">
      <w:pPr>
        <w:spacing w:after="0" w:line="276" w:lineRule="auto"/>
        <w:rPr>
          <w:rFonts w:ascii="Palatino Linotype" w:hAnsi="Palatino Linotype"/>
          <w:sz w:val="28"/>
          <w:szCs w:val="28"/>
          <w:lang w:val="ru-RU"/>
        </w:rPr>
      </w:pPr>
      <w:r w:rsidRPr="00DB3168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MainSection</w:t>
      </w:r>
      <w:r w:rsidRPr="00DB3168">
        <w:rPr>
          <w:rFonts w:ascii="Palatino Linotype" w:hAnsi="Palatino Linotype"/>
          <w:sz w:val="28"/>
          <w:szCs w:val="28"/>
          <w:lang w:val="ru-RU"/>
        </w:rPr>
        <w:t>]</w:t>
      </w:r>
    </w:p>
    <w:p w14:paraId="7643035D" w14:textId="4E281270" w:rsid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0A6D904" w14:textId="1E3C56A6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ᵃ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Проглашает придревнею басню о седмиглавной Змеѣ, именуемей гидра, сирѣчь Змій водный. Со Зміем сим боролся древній герой Ираклій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¹⁾</w:t>
      </w:r>
      <w:r w:rsidRPr="00EB0E89">
        <w:rPr>
          <w:rFonts w:ascii="Palatino Linotype" w:hAnsi="Palatino Linotype"/>
          <w:sz w:val="28"/>
          <w:szCs w:val="28"/>
          <w:lang w:val="ru-RU"/>
        </w:rPr>
        <w:t>. Отсѣчена одна глава. Вдруг на то мѣсто произрастало двѣ или три. Что дѣлать? Ираклій с помощію друга своего Іолея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²⁾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разженным желѣзом прижег каждую голову. И так почил от брани.</w:t>
      </w:r>
    </w:p>
    <w:p w14:paraId="4BE07480" w14:textId="026ECA11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ᵇ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Сирен. Еллински </w:t>
      </w:r>
      <w:r w:rsidRPr="00EB0E89">
        <w:rPr>
          <w:rFonts w:ascii="Palatino Linotype" w:hAnsi="Palatino Linotype"/>
          <w:sz w:val="28"/>
          <w:szCs w:val="28"/>
          <w:lang w:val="en-US"/>
        </w:rPr>
        <w:t>Σειρὴν</w:t>
      </w:r>
      <w:r w:rsidRPr="00EB0E89">
        <w:rPr>
          <w:rFonts w:ascii="Palatino Linotype" w:hAnsi="Palatino Linotype"/>
          <w:sz w:val="28"/>
          <w:szCs w:val="28"/>
          <w:lang w:val="ru-RU"/>
        </w:rPr>
        <w:t>, сирѣчь путо, оковы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 w:rsidRPr="00EB0E89">
        <w:rPr>
          <w:rFonts w:ascii="Palatino Linotype" w:hAnsi="Palatino Linotype"/>
          <w:sz w:val="28"/>
          <w:szCs w:val="28"/>
          <w:lang w:val="ru-RU"/>
        </w:rPr>
        <w:t>³</w:t>
      </w:r>
      <w:r>
        <w:rPr>
          <w:rFonts w:ascii="Palatino Linotype" w:hAnsi="Palatino Linotype"/>
          <w:sz w:val="28"/>
          <w:szCs w:val="28"/>
          <w:lang w:val="ru-RU"/>
        </w:rPr>
        <w:t>⁾</w:t>
      </w:r>
      <w:r w:rsidRPr="00EB0E89">
        <w:rPr>
          <w:rFonts w:ascii="Palatino Linotype" w:hAnsi="Palatino Linotype"/>
          <w:sz w:val="28"/>
          <w:szCs w:val="28"/>
          <w:lang w:val="ru-RU"/>
        </w:rPr>
        <w:t>. Сей урод прекрасным лицем и сладчайшим гласом привлекает к себѣ и сон наводит мореплавателям. Здѣсь они, забыв путь свой и презрѣв гавань и отечество, разбивают на подпотопныя камни корабли.</w:t>
      </w:r>
    </w:p>
    <w:p w14:paraId="7CE22AB0" w14:textId="78A5DC94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ᵈ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Кит значит страсть. Что есть страсть? Есть то же, что смертный грѣх. Но что есть грѣх? Грѣх есть мучительная воля. Она-то есть сребролюбіе, честолюбіе, сластолюбіе. Сія-то гидра и кит пожирает и мучит на морѣ міра сего всѣх. Она же то есть и ад. Блажен! Кто нѣсть раб сему трегубому языку. Помяни 7 грѣхов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 w:rsidRPr="00EB0E89">
        <w:rPr>
          <w:rFonts w:ascii="Palatino Linotype" w:hAnsi="Palatino Linotype"/>
          <w:sz w:val="28"/>
          <w:szCs w:val="28"/>
          <w:lang w:val="ru-RU"/>
        </w:rPr>
        <w:t>⁴</w:t>
      </w:r>
      <w:r>
        <w:rPr>
          <w:rFonts w:ascii="Palatino Linotype" w:hAnsi="Palatino Linotype"/>
          <w:sz w:val="28"/>
          <w:szCs w:val="28"/>
          <w:lang w:val="ru-RU"/>
        </w:rPr>
        <w:t>⁾</w:t>
      </w:r>
      <w:r w:rsidRPr="00EB0E89">
        <w:rPr>
          <w:rFonts w:ascii="Palatino Linotype" w:hAnsi="Palatino Linotype"/>
          <w:sz w:val="28"/>
          <w:szCs w:val="28"/>
          <w:lang w:val="ru-RU"/>
        </w:rPr>
        <w:t>. Сіесть 7 мучительных мыслей, и увѣси гидру. Не вѣси ли, яко мысль есть зерно и глава дѣлу? “Омерзишася в начинаніих своих”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 w:rsidRPr="00EB0E89">
        <w:rPr>
          <w:rFonts w:ascii="Palatino Linotype" w:hAnsi="Palatino Linotype"/>
          <w:sz w:val="28"/>
          <w:szCs w:val="28"/>
          <w:lang w:val="ru-RU"/>
        </w:rPr>
        <w:t>⁵</w:t>
      </w:r>
      <w:r>
        <w:rPr>
          <w:rFonts w:ascii="Palatino Linotype" w:hAnsi="Palatino Linotype"/>
          <w:sz w:val="28"/>
          <w:szCs w:val="28"/>
          <w:lang w:val="ru-RU"/>
        </w:rPr>
        <w:t>⁾</w:t>
      </w:r>
      <w:r w:rsidRPr="00EB0E89">
        <w:rPr>
          <w:rFonts w:ascii="Palatino Linotype" w:hAnsi="Palatino Linotype"/>
          <w:sz w:val="28"/>
          <w:szCs w:val="28"/>
          <w:lang w:val="ru-RU"/>
        </w:rPr>
        <w:t>.</w:t>
      </w:r>
    </w:p>
    <w:p w14:paraId="0B8C9A20" w14:textId="42FFFACD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ᵉ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Житіе наше есть море, тѣлишко – лоточка. Мысли есть вѣяніе вѣтров. Гавань есть блаженство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⁶⁾</w:t>
      </w:r>
      <w:r w:rsidRPr="00EB0E89">
        <w:rPr>
          <w:rFonts w:ascii="Palatino Linotype" w:hAnsi="Palatino Linotype"/>
          <w:sz w:val="28"/>
          <w:szCs w:val="28"/>
          <w:lang w:val="ru-RU"/>
        </w:rPr>
        <w:t>. Коль же красна рѣчь сія! Ума твоего крила… Птица бо есть сердце наше, и аще оно не увязло, можем воспѣть и мы: “Душа наша яко птица избавися…”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⁷⁾</w:t>
      </w:r>
      <w:r w:rsidRPr="00EB0E89">
        <w:rPr>
          <w:rFonts w:ascii="Palatino Linotype" w:hAnsi="Palatino Linotype"/>
          <w:sz w:val="28"/>
          <w:szCs w:val="28"/>
          <w:lang w:val="ru-RU"/>
        </w:rPr>
        <w:t>.</w:t>
      </w:r>
    </w:p>
    <w:p w14:paraId="2C017E97" w14:textId="0934848A" w:rsid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ᵍ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Ки´фа, правдивѣе же ке´фа, есть слово еврейское. Еллински: пе´тра, и есть каменная гора; польски: скала. Она часто кораблям бывает пристань с городом. Сей есть образ блаженства, мѣста злачнаго, гдѣ человѣк от китов, от сирен и от волненій мірских упокоевается. По оному: “На мѣстѣ злачнѣ, тамо всели мя…”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⁸⁾</w:t>
      </w:r>
      <w:r w:rsidRPr="00EB0E89">
        <w:rPr>
          <w:rFonts w:ascii="Palatino Linotype" w:hAnsi="Palatino Linotype"/>
          <w:sz w:val="28"/>
          <w:szCs w:val="28"/>
          <w:lang w:val="ru-RU"/>
        </w:rPr>
        <w:t>. Сіе имя кифа дает Христос Петру верховному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⁹⁾</w:t>
      </w:r>
      <w:r w:rsidRPr="00EB0E89">
        <w:rPr>
          <w:rFonts w:ascii="Palatino Linotype" w:hAnsi="Palatino Linotype"/>
          <w:sz w:val="28"/>
          <w:szCs w:val="28"/>
          <w:lang w:val="ru-RU"/>
        </w:rPr>
        <w:t>. Длячего? Длятого, что и то и другое обитает в сердцѣ; сердце же, а не плоть, есть истинным человѣком. Чистое сердце, святыня, блаженство, истинный человѣк – есть тожде. Сего ради всякій христіанин, имущїй сердце чисто, есть и сын голубов, и кифа. Но Петр святый между всею Церковію есть и архи-кифа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¹⁰⁾</w:t>
      </w:r>
      <w:r w:rsidRPr="00EB0E89">
        <w:rPr>
          <w:rFonts w:ascii="Palatino Linotype" w:hAnsi="Palatino Linotype"/>
          <w:sz w:val="28"/>
          <w:szCs w:val="28"/>
          <w:lang w:val="ru-RU"/>
        </w:rPr>
        <w:t>, и архи-бар-їона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¹¹⁾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, яко верховный предстоятель Церкви. Аввакум </w:t>
      </w:r>
      <w:r w:rsidRPr="00EB0E89">
        <w:rPr>
          <w:rFonts w:ascii="Palatino Linotype" w:hAnsi="Palatino Linotype"/>
          <w:sz w:val="28"/>
          <w:szCs w:val="28"/>
          <w:lang w:val="ru-RU"/>
        </w:rPr>
        <w:lastRenderedPageBreak/>
        <w:t>стоит на собственной своей стражѣ: “На стражи моей стану, и взыду на кифу”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¹²⁾</w:t>
      </w:r>
      <w:r w:rsidRPr="00EB0E89">
        <w:rPr>
          <w:rFonts w:ascii="Palatino Linotype" w:hAnsi="Palatino Linotype"/>
          <w:sz w:val="28"/>
          <w:szCs w:val="28"/>
          <w:lang w:val="ru-RU"/>
        </w:rPr>
        <w:t>. Петр же и о стадѣ, порученном и утвержденном на нем, бдит. Блевотина есть то нечистое сердце, пѣнящееся и клокочущее, аки морскими волнами, похотьми мірскими. Они суть честолюбіе, среброл[юбіе], сластол[юбіе]. В то время сердце есть ад и змій, изблевающій горькія и скверныя оныя воды: “Волнуются нечестивыи и почити не возмогут”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¹³⁾</w:t>
      </w:r>
      <w:r w:rsidRPr="00EB0E89">
        <w:rPr>
          <w:rFonts w:ascii="Palatino Linotype" w:hAnsi="Palatino Linotype"/>
          <w:sz w:val="28"/>
          <w:szCs w:val="28"/>
          <w:lang w:val="ru-RU"/>
        </w:rPr>
        <w:t>. “Гроб отверст гортань их”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¹⁴⁾</w:t>
      </w:r>
      <w:r w:rsidRPr="00EB0E89">
        <w:rPr>
          <w:rFonts w:ascii="Palatino Linotype" w:hAnsi="Palatino Linotype"/>
          <w:sz w:val="28"/>
          <w:szCs w:val="28"/>
          <w:lang w:val="ru-RU"/>
        </w:rPr>
        <w:t>. Вси сіи во Святом Писмѣ не только китами и зміями, но и псом, изблевающим и на блевотину возвращающимся, и мочащим к стѣнѣ, сіесть испущающим урину, образуются. Рѣки бо сердца их суть урына и вода неключима, раздѣляемая от вод оных: “Раздѣли Бог между водою”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¹⁵⁾</w:t>
      </w:r>
      <w:r w:rsidRPr="00EB0E89">
        <w:rPr>
          <w:rFonts w:ascii="Palatino Linotype" w:hAnsi="Palatino Linotype"/>
          <w:sz w:val="28"/>
          <w:szCs w:val="28"/>
          <w:lang w:val="ru-RU"/>
        </w:rPr>
        <w:t>. “Рѣки от чрева его истекут воды живы”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¹⁶⁾</w:t>
      </w:r>
      <w:r w:rsidRPr="00EB0E89">
        <w:rPr>
          <w:rFonts w:ascii="Palatino Linotype" w:hAnsi="Palatino Linotype"/>
          <w:sz w:val="28"/>
          <w:szCs w:val="28"/>
          <w:lang w:val="ru-RU"/>
        </w:rPr>
        <w:t>. “Отрыгну сердце мое слово благо”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¹⁷⁾</w:t>
      </w:r>
      <w:r w:rsidRPr="00EB0E89">
        <w:rPr>
          <w:rFonts w:ascii="Palatino Linotype" w:hAnsi="Palatino Linotype"/>
          <w:sz w:val="28"/>
          <w:szCs w:val="28"/>
          <w:lang w:val="ru-RU"/>
        </w:rPr>
        <w:t>. Вся бо Церковь, утвержденная на кефѣ, поет: “Господь пасет мя”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¹⁸⁾</w:t>
      </w:r>
      <w:r w:rsidRPr="00EB0E89">
        <w:rPr>
          <w:rFonts w:ascii="Palatino Linotype" w:hAnsi="Palatino Linotype"/>
          <w:sz w:val="28"/>
          <w:szCs w:val="28"/>
          <w:lang w:val="ru-RU"/>
        </w:rPr>
        <w:t>. “На водѣ покойнѣ воспита мя”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¹⁹⁾</w:t>
      </w:r>
      <w:r w:rsidRPr="00EB0E89">
        <w:rPr>
          <w:rFonts w:ascii="Palatino Linotype" w:hAnsi="Palatino Linotype"/>
          <w:sz w:val="28"/>
          <w:szCs w:val="28"/>
          <w:lang w:val="ru-RU"/>
        </w:rPr>
        <w:t>. И вси они суть Иракліи оныи: “Лутчій муж долготерпѣлив, нежели разоряяй грады”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²⁰⁾</w:t>
      </w:r>
      <w:r w:rsidRPr="00EB0E89">
        <w:rPr>
          <w:rFonts w:ascii="Palatino Linotype" w:hAnsi="Palatino Linotype"/>
          <w:sz w:val="28"/>
          <w:szCs w:val="28"/>
          <w:lang w:val="ru-RU"/>
        </w:rPr>
        <w:t>, сіесть державу имущій над страстьми. “Сотворил еси нас Богови нашему цари и іереи”</w:t>
      </w:r>
      <w:r w:rsidR="00085BB5">
        <w:rPr>
          <w:rFonts w:ascii="Palatino Linotype" w:hAnsi="Palatino Linotype"/>
          <w:sz w:val="28"/>
          <w:szCs w:val="28"/>
          <w:lang w:val="ru-RU"/>
        </w:rPr>
        <w:t>⁽</w:t>
      </w:r>
      <w:r>
        <w:rPr>
          <w:rFonts w:ascii="Palatino Linotype" w:hAnsi="Palatino Linotype"/>
          <w:sz w:val="28"/>
          <w:szCs w:val="28"/>
          <w:lang w:val="ru-RU"/>
        </w:rPr>
        <w:t>²¹⁾</w:t>
      </w:r>
      <w:r w:rsidRPr="00EB0E89">
        <w:rPr>
          <w:rFonts w:ascii="Palatino Linotype" w:hAnsi="Palatino Linotype"/>
          <w:sz w:val="28"/>
          <w:szCs w:val="28"/>
          <w:lang w:val="ru-RU"/>
        </w:rPr>
        <w:t>.</w:t>
      </w:r>
    </w:p>
    <w:p w14:paraId="3EBCEB97" w14:textId="77777777" w:rsidR="00EB0E89" w:rsidRDefault="00EB0E89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0378132D" w14:textId="621F0A32" w:rsidR="00835E44" w:rsidRPr="00835E44" w:rsidRDefault="00B84BE6" w:rsidP="00C9754B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CB02655" w14:textId="77777777" w:rsidR="00EB0E89" w:rsidRDefault="00EB0E89" w:rsidP="004B674E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42C8BC3" w14:textId="4B07F906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⁸¹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Книга пророка Аввакума 2: 1.</w:t>
      </w:r>
    </w:p>
    <w:p w14:paraId="2C3E4ED8" w14:textId="15CA02DB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Ідеться про другий подвиг Геракла (гр. </w:t>
      </w:r>
      <w:r w:rsidRPr="00EB0E89">
        <w:rPr>
          <w:rFonts w:ascii="Palatino Linotype" w:hAnsi="Palatino Linotype"/>
          <w:sz w:val="28"/>
          <w:szCs w:val="28"/>
          <w:lang w:val="en-US"/>
        </w:rPr>
        <w:t>Ἡρακλῆς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) – знищення стоголової Лернейської гідри. Образ Геракла стає популярним в українській літературі від початку </w:t>
      </w:r>
      <w:r w:rsidRPr="00EB0E89">
        <w:rPr>
          <w:rFonts w:ascii="Palatino Linotype" w:hAnsi="Palatino Linotype"/>
          <w:sz w:val="28"/>
          <w:szCs w:val="28"/>
          <w:lang w:val="en-US"/>
        </w:rPr>
        <w:t>XVII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ст. [див., наприклад: Копистенський З. Друга передмова до «Бесід св. Івана Златоуста на 14 послань св. ап. Павла» // Тітов Хв. Матеріяли для історії книжної справи на Вкраїні в </w:t>
      </w:r>
      <w:r w:rsidRPr="00EB0E89">
        <w:rPr>
          <w:rFonts w:ascii="Palatino Linotype" w:hAnsi="Palatino Linotype"/>
          <w:sz w:val="28"/>
          <w:szCs w:val="28"/>
          <w:lang w:val="en-US"/>
        </w:rPr>
        <w:t>XVI</w:t>
      </w:r>
      <w:r w:rsidRPr="00EB0E89">
        <w:rPr>
          <w:rFonts w:ascii="Palatino Linotype" w:hAnsi="Palatino Linotype"/>
          <w:sz w:val="28"/>
          <w:szCs w:val="28"/>
          <w:lang w:val="ru-RU"/>
        </w:rPr>
        <w:t>–</w:t>
      </w:r>
      <w:r w:rsidRPr="00EB0E89">
        <w:rPr>
          <w:rFonts w:ascii="Palatino Linotype" w:hAnsi="Palatino Linotype"/>
          <w:sz w:val="28"/>
          <w:szCs w:val="28"/>
          <w:lang w:val="en-US"/>
        </w:rPr>
        <w:t>XVIII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в.в.: Всезбірка передмов до українських стародруків. – Київ, 1924. – С. 57]. У європейській бароковій літературі Геракл, який перемагає гідру, символізував Христа [див.: </w:t>
      </w:r>
      <w:r w:rsidRPr="00EB0E89">
        <w:rPr>
          <w:rFonts w:ascii="Palatino Linotype" w:hAnsi="Palatino Linotype"/>
          <w:sz w:val="28"/>
          <w:szCs w:val="28"/>
          <w:lang w:val="en-US"/>
        </w:rPr>
        <w:t>Nowicka</w:t>
      </w:r>
      <w:r w:rsidRPr="00EB0E89">
        <w:rPr>
          <w:rFonts w:ascii="Palatino Linotype" w:hAnsi="Palatino Linotype"/>
          <w:sz w:val="28"/>
          <w:szCs w:val="28"/>
          <w:lang w:val="ru-RU"/>
        </w:rPr>
        <w:t>-</w:t>
      </w:r>
      <w:r w:rsidRPr="00EB0E89">
        <w:rPr>
          <w:rFonts w:ascii="Palatino Linotype" w:hAnsi="Palatino Linotype"/>
          <w:sz w:val="28"/>
          <w:szCs w:val="28"/>
          <w:lang w:val="en-US"/>
        </w:rPr>
        <w:t>Je</w:t>
      </w:r>
      <w:r w:rsidRPr="00EB0E89">
        <w:rPr>
          <w:rFonts w:ascii="Palatino Linotype" w:hAnsi="Palatino Linotype"/>
          <w:sz w:val="28"/>
          <w:szCs w:val="28"/>
          <w:lang w:val="ru-RU"/>
        </w:rPr>
        <w:t>ż</w:t>
      </w:r>
      <w:r w:rsidRPr="00EB0E89">
        <w:rPr>
          <w:rFonts w:ascii="Palatino Linotype" w:hAnsi="Palatino Linotype"/>
          <w:sz w:val="28"/>
          <w:szCs w:val="28"/>
          <w:lang w:val="en-US"/>
        </w:rPr>
        <w:t>owa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A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EB0E89">
        <w:rPr>
          <w:rFonts w:ascii="Palatino Linotype" w:hAnsi="Palatino Linotype"/>
          <w:sz w:val="28"/>
          <w:szCs w:val="28"/>
          <w:lang w:val="en-US"/>
        </w:rPr>
        <w:t>Jan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Andrzej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Morsztyn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i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Giambattista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Marino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EB0E89">
        <w:rPr>
          <w:rFonts w:ascii="Palatino Linotype" w:hAnsi="Palatino Linotype"/>
          <w:sz w:val="28"/>
          <w:szCs w:val="28"/>
          <w:lang w:val="en-US"/>
        </w:rPr>
        <w:t>Dialog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poet</w:t>
      </w:r>
      <w:r w:rsidRPr="00EB0E89">
        <w:rPr>
          <w:rFonts w:ascii="Palatino Linotype" w:hAnsi="Palatino Linotype"/>
          <w:sz w:val="28"/>
          <w:szCs w:val="28"/>
          <w:lang w:val="ru-RU"/>
        </w:rPr>
        <w:t>ó</w:t>
      </w:r>
      <w:r w:rsidRPr="00EB0E89">
        <w:rPr>
          <w:rFonts w:ascii="Palatino Linotype" w:hAnsi="Palatino Linotype"/>
          <w:sz w:val="28"/>
          <w:szCs w:val="28"/>
          <w:lang w:val="en-US"/>
        </w:rPr>
        <w:t>w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europ</w:t>
      </w:r>
      <w:r w:rsidRPr="00EB0E89">
        <w:rPr>
          <w:rFonts w:ascii="Palatino Linotype" w:hAnsi="Palatino Linotype"/>
          <w:sz w:val="28"/>
          <w:szCs w:val="28"/>
          <w:lang w:val="ru-RU"/>
        </w:rPr>
        <w:t>е</w:t>
      </w:r>
      <w:r w:rsidRPr="00EB0E89">
        <w:rPr>
          <w:rFonts w:ascii="Palatino Linotype" w:hAnsi="Palatino Linotype"/>
          <w:sz w:val="28"/>
          <w:szCs w:val="28"/>
          <w:lang w:val="en-US"/>
        </w:rPr>
        <w:t>jskiego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baroku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EB0E89">
        <w:rPr>
          <w:rFonts w:ascii="Palatino Linotype" w:hAnsi="Palatino Linotype"/>
          <w:sz w:val="28"/>
          <w:szCs w:val="28"/>
          <w:lang w:val="en-US"/>
        </w:rPr>
        <w:t>Warszawa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, 2000. – </w:t>
      </w:r>
      <w:r w:rsidRPr="00EB0E89">
        <w:rPr>
          <w:rFonts w:ascii="Palatino Linotype" w:hAnsi="Palatino Linotype"/>
          <w:sz w:val="28"/>
          <w:szCs w:val="28"/>
          <w:lang w:val="en-US"/>
        </w:rPr>
        <w:t>S</w:t>
      </w:r>
      <w:r w:rsidRPr="00EB0E89">
        <w:rPr>
          <w:rFonts w:ascii="Palatino Linotype" w:hAnsi="Palatino Linotype"/>
          <w:sz w:val="28"/>
          <w:szCs w:val="28"/>
          <w:lang w:val="ru-RU"/>
        </w:rPr>
        <w:t>. 220–221]. Старі українські письменники так само залюбки порівнювали Христа з Гераклом (Геркулесом) [див., наприклад: Галятовський І. Ключ разумѣнія. – Київ, 1659. – Арк. 85; Галятовський І. Месія правдивый. – Київ, 1669. – Арк. 452; Радивиловський А. Вѣнец Христов. – Київ, 1688. – Арк. 452].</w:t>
      </w:r>
    </w:p>
    <w:p w14:paraId="6D63822B" w14:textId="1343B8EB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⁽²⁾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Іолай (гр. </w:t>
      </w:r>
      <w:r w:rsidRPr="00EB0E89">
        <w:rPr>
          <w:rFonts w:ascii="Palatino Linotype" w:hAnsi="Palatino Linotype"/>
          <w:sz w:val="28"/>
          <w:szCs w:val="28"/>
          <w:lang w:val="en-US"/>
        </w:rPr>
        <w:t>Ἰόλᾱος</w:t>
      </w:r>
      <w:r w:rsidRPr="00EB0E89">
        <w:rPr>
          <w:rFonts w:ascii="Palatino Linotype" w:hAnsi="Palatino Linotype"/>
          <w:sz w:val="28"/>
          <w:szCs w:val="28"/>
          <w:lang w:val="ru-RU"/>
        </w:rPr>
        <w:t>) – супутник та візник Геракла.</w:t>
      </w:r>
    </w:p>
    <w:p w14:paraId="1D859353" w14:textId="0C1BF968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⁽³⁾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У грецькій міфології сирени – це морські чудовиська, напівжінки-напівптахи, що</w:t>
      </w:r>
    </w:p>
    <w:p w14:paraId="0BE948E1" w14:textId="6402D34E" w:rsid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EB0E89">
        <w:rPr>
          <w:rFonts w:ascii="Palatino Linotype" w:hAnsi="Palatino Linotype"/>
          <w:sz w:val="28"/>
          <w:szCs w:val="28"/>
          <w:lang w:val="ru-RU"/>
        </w:rPr>
        <w:t xml:space="preserve">мешкали на острові десь між Італією та Сицилією. Словник Памви Беринди пояснює слово “сірены” так: “див морскій, до пояса стан панянскій, а далѣй рибѣй” </w:t>
      </w:r>
      <w:r w:rsidRPr="00EB0E89">
        <w:rPr>
          <w:rFonts w:ascii="Palatino Linotype" w:hAnsi="Palatino Linotype"/>
          <w:sz w:val="28"/>
          <w:szCs w:val="28"/>
          <w:lang w:val="ru-RU"/>
        </w:rPr>
        <w:lastRenderedPageBreak/>
        <w:t>[Беринда П. Лексікон славеноросскій и имен толкованіє. – Київ, 1627. – Ст. 454]. Сирени зваблювали мореплавців на погибель своїми чарівними голосами. Сирени – надзвичайно поширений бароковий образ світових зваб. Досить пригадати панегірик Стефана Яворського «</w:t>
      </w:r>
      <w:r w:rsidRPr="00EB0E89">
        <w:rPr>
          <w:rFonts w:ascii="Palatino Linotype" w:hAnsi="Palatino Linotype"/>
          <w:sz w:val="28"/>
          <w:szCs w:val="28"/>
          <w:lang w:val="en-US"/>
        </w:rPr>
        <w:t>Pelnia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nieubywai</w:t>
      </w:r>
      <w:r w:rsidRPr="00EB0E89">
        <w:rPr>
          <w:rFonts w:ascii="Palatino Linotype" w:hAnsi="Palatino Linotype"/>
          <w:sz w:val="28"/>
          <w:szCs w:val="28"/>
          <w:lang w:val="ru-RU"/>
        </w:rPr>
        <w:t>ą</w:t>
      </w:r>
      <w:r w:rsidRPr="00EB0E89">
        <w:rPr>
          <w:rFonts w:ascii="Palatino Linotype" w:hAnsi="Palatino Linotype"/>
          <w:sz w:val="28"/>
          <w:szCs w:val="28"/>
          <w:lang w:val="en-US"/>
        </w:rPr>
        <w:t>cey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chwa</w:t>
      </w:r>
      <w:r w:rsidRPr="00EB0E89">
        <w:rPr>
          <w:rFonts w:ascii="Palatino Linotype" w:hAnsi="Palatino Linotype"/>
          <w:sz w:val="28"/>
          <w:szCs w:val="28"/>
          <w:lang w:val="ru-RU"/>
        </w:rPr>
        <w:t>ł</w:t>
      </w:r>
      <w:r w:rsidRPr="00EB0E89">
        <w:rPr>
          <w:rFonts w:ascii="Palatino Linotype" w:hAnsi="Palatino Linotype"/>
          <w:sz w:val="28"/>
          <w:szCs w:val="28"/>
          <w:lang w:val="en-US"/>
        </w:rPr>
        <w:t>y</w:t>
      </w:r>
      <w:r w:rsidRPr="00EB0E89">
        <w:rPr>
          <w:rFonts w:ascii="Palatino Linotype" w:hAnsi="Palatino Linotype"/>
          <w:sz w:val="28"/>
          <w:szCs w:val="28"/>
          <w:lang w:val="ru-RU"/>
        </w:rPr>
        <w:t>», де один з розділів має назву «</w:t>
      </w:r>
      <w:r w:rsidRPr="00EB0E89">
        <w:rPr>
          <w:rFonts w:ascii="Palatino Linotype" w:hAnsi="Palatino Linotype"/>
          <w:sz w:val="28"/>
          <w:szCs w:val="28"/>
          <w:lang w:val="en-US"/>
        </w:rPr>
        <w:t>Ulysses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inter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syrenes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…» [див.: </w:t>
      </w:r>
      <w:r w:rsidRPr="00EB0E89">
        <w:rPr>
          <w:rFonts w:ascii="Palatino Linotype" w:hAnsi="Palatino Linotype"/>
          <w:sz w:val="28"/>
          <w:szCs w:val="28"/>
          <w:lang w:val="en-US"/>
        </w:rPr>
        <w:t>Jaworski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S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</w:t>
      </w:r>
      <w:r w:rsidRPr="00EB0E89">
        <w:rPr>
          <w:rFonts w:ascii="Palatino Linotype" w:hAnsi="Palatino Linotype"/>
          <w:sz w:val="28"/>
          <w:szCs w:val="28"/>
          <w:lang w:val="en-US"/>
        </w:rPr>
        <w:t>Pelnia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nieubywai</w:t>
      </w:r>
      <w:r w:rsidRPr="00EB0E89">
        <w:rPr>
          <w:rFonts w:ascii="Palatino Linotype" w:hAnsi="Palatino Linotype"/>
          <w:sz w:val="28"/>
          <w:szCs w:val="28"/>
          <w:lang w:val="ru-RU"/>
        </w:rPr>
        <w:t>ą</w:t>
      </w:r>
      <w:r w:rsidRPr="00EB0E89">
        <w:rPr>
          <w:rFonts w:ascii="Palatino Linotype" w:hAnsi="Palatino Linotype"/>
          <w:sz w:val="28"/>
          <w:szCs w:val="28"/>
          <w:lang w:val="en-US"/>
        </w:rPr>
        <w:t>cey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chwa</w:t>
      </w:r>
      <w:r w:rsidRPr="00EB0E89">
        <w:rPr>
          <w:rFonts w:ascii="Palatino Linotype" w:hAnsi="Palatino Linotype"/>
          <w:sz w:val="28"/>
          <w:szCs w:val="28"/>
          <w:lang w:val="ru-RU"/>
        </w:rPr>
        <w:t>ł</w:t>
      </w:r>
      <w:r w:rsidRPr="00EB0E89">
        <w:rPr>
          <w:rFonts w:ascii="Palatino Linotype" w:hAnsi="Palatino Linotype"/>
          <w:sz w:val="28"/>
          <w:szCs w:val="28"/>
          <w:lang w:val="en-US"/>
        </w:rPr>
        <w:t>y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– </w:t>
      </w:r>
      <w:r w:rsidRPr="00EB0E89">
        <w:rPr>
          <w:rFonts w:ascii="Palatino Linotype" w:hAnsi="Palatino Linotype"/>
          <w:sz w:val="28"/>
          <w:szCs w:val="28"/>
          <w:lang w:val="en-US"/>
        </w:rPr>
        <w:t>Kii</w:t>
      </w:r>
      <w:r w:rsidRPr="00EB0E89">
        <w:rPr>
          <w:rFonts w:ascii="Palatino Linotype" w:hAnsi="Palatino Linotype"/>
          <w:sz w:val="28"/>
          <w:szCs w:val="28"/>
          <w:lang w:val="ru-RU"/>
        </w:rPr>
        <w:t>ó</w:t>
      </w:r>
      <w:r w:rsidRPr="00EB0E89">
        <w:rPr>
          <w:rFonts w:ascii="Palatino Linotype" w:hAnsi="Palatino Linotype"/>
          <w:sz w:val="28"/>
          <w:szCs w:val="28"/>
          <w:lang w:val="en-US"/>
        </w:rPr>
        <w:t>w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, 1691. – </w:t>
      </w:r>
      <w:r w:rsidRPr="00EB0E89">
        <w:rPr>
          <w:rFonts w:ascii="Palatino Linotype" w:hAnsi="Palatino Linotype"/>
          <w:sz w:val="28"/>
          <w:szCs w:val="28"/>
          <w:lang w:val="en-US"/>
        </w:rPr>
        <w:t>K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. 24–25], або яскравий пасус у «Театроні» Івана Максимовича: “…тѣм поучаєт Сократ: похоти плотскія, аки сирены морскія, должно преходить на образ Улисса, вложивши он в ушеса своя воск, безбѣдно преиде по водах их пѣнія” [Максимович І. </w:t>
      </w:r>
      <w:r w:rsidRPr="00EB0E89">
        <w:rPr>
          <w:rFonts w:ascii="Palatino Linotype" w:hAnsi="Palatino Linotype"/>
          <w:sz w:val="28"/>
          <w:szCs w:val="28"/>
          <w:lang w:val="en-US"/>
        </w:rPr>
        <w:t>Θέατρον</w:t>
      </w:r>
      <w:r w:rsidRPr="00EB0E89">
        <w:rPr>
          <w:rFonts w:ascii="Palatino Linotype" w:hAnsi="Palatino Linotype"/>
          <w:sz w:val="28"/>
          <w:szCs w:val="28"/>
          <w:lang w:val="ru-RU"/>
        </w:rPr>
        <w:t>, или Позор нравоучителный царем, князем, владыком. – Чернігів, 1708. – Арк. 115]. Крім того, сирени – популярний емблематичний образ. Див., наприклад, 577-ий малюнок зі збірки «</w:t>
      </w:r>
      <w:r w:rsidRPr="00EB0E89">
        <w:rPr>
          <w:rFonts w:ascii="Palatino Linotype" w:hAnsi="Palatino Linotype"/>
          <w:sz w:val="28"/>
          <w:szCs w:val="28"/>
          <w:lang w:val="en-US"/>
        </w:rPr>
        <w:t>Symbola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et</w:t>
      </w:r>
      <w:r w:rsidRPr="00EB0E89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EB0E89">
        <w:rPr>
          <w:rFonts w:ascii="Palatino Linotype" w:hAnsi="Palatino Linotype"/>
          <w:sz w:val="28"/>
          <w:szCs w:val="28"/>
          <w:lang w:val="en-US"/>
        </w:rPr>
        <w:t>emblemata</w:t>
      </w:r>
      <w:r w:rsidRPr="00EB0E89">
        <w:rPr>
          <w:rFonts w:ascii="Palatino Linotype" w:hAnsi="Palatino Linotype"/>
          <w:sz w:val="28"/>
          <w:szCs w:val="28"/>
          <w:lang w:val="ru-RU"/>
        </w:rPr>
        <w:t>» під назвою «Сирена морская» (підпис: “Сверху красна, снизу безобразна”) [Емвлемы и сѵмволы избранные. – Санкт-Петербург, 1788. – С. 146–147].</w:t>
      </w:r>
    </w:p>
    <w:p w14:paraId="5B713838" w14:textId="68F11E73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⁽⁴⁾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Ідеться про сім смертних гріхів: “1. Чревообъяденіє. 2. Студодѣяніе. 3. Сребролюбіє.</w:t>
      </w:r>
      <w:r w:rsidRPr="001F3496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085BB5">
        <w:rPr>
          <w:rFonts w:ascii="Palatino Linotype" w:hAnsi="Palatino Linotype"/>
          <w:sz w:val="28"/>
          <w:szCs w:val="28"/>
          <w:lang w:val="ru-RU"/>
        </w:rPr>
        <w:t>4. Гнѣв. 5. Уныніє. 6. Тщеславіє. 7. Гордость” [Могила П. Собраніє краткія науки о артикулєх вѣры. – Почаїв, 1783. – Арк. 57]. Можуть бути й інакші їхні реєстри. Наприклад, персонажами містерії Йоасафа Горленка «Брань…» виступають Гордость, Лакомство, Блуд, Зависть, Обжирство, Гнѣв, Лѣность [див.: Горленко И. Брань честних седми добродѣтелей з седми грѣхами смертними… // Святитель Иоасаф Горленко, епископ Белгородский и Обоянский (1705–1754). Материалы для биографии, собранные и изданные кн. Н. Д. Жеваховым. – Киев, 1907. – Ч. II: Святитель Иоасаф и его сочинения. – 100 С. 183–212]. Так само в Інокентія Винницького: “Пыха, лакомство, нечистота, заздрость, обжирство, гнѣв, лѣнивство” [Винницький І. Катихисіс, албо Наука христіанскія. – Унів, 1685. – Арк. 67 (зв.)].</w:t>
      </w:r>
    </w:p>
    <w:p w14:paraId="052A018A" w14:textId="02DC04C4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⁽⁵⁾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Неточна цитата з Книги Псалмів 13 (14): 1. Пор.: 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085BB5">
        <w:rPr>
          <w:rFonts w:ascii="Palatino Linotype" w:hAnsi="Palatino Linotype"/>
          <w:sz w:val="28"/>
          <w:szCs w:val="28"/>
          <w:lang w:val="ru-RU"/>
        </w:rPr>
        <w:t>]</w:t>
      </w:r>
      <w:r w:rsidRPr="00085BB5">
        <w:t xml:space="preserve"> </w:t>
      </w:r>
      <w:hyperlink r:id="rId4" w:history="1">
        <w:r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њмерзи1шасz въ начинaніихъ</w:t>
        </w:r>
      </w:hyperlink>
      <w:r w:rsidRPr="00085BB5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085BB5">
        <w:rPr>
          <w:rFonts w:ascii="Palatino Linotype" w:hAnsi="Palatino Linotype"/>
          <w:sz w:val="28"/>
          <w:szCs w:val="28"/>
          <w:lang w:val="ru-RU"/>
        </w:rPr>
        <w:t>].</w:t>
      </w:r>
    </w:p>
    <w:p w14:paraId="39783887" w14:textId="77777777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⁽⁶⁾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Життя як морська мандрівка – один із найпоширеніших образів української барокової літератури. Пор., наприклад: “Та між тими нерозумними, що ведуть кораблі до загибелі, є також обізнані зі справою, які плинуть у безмежному океані бурхливого життя: ось Одіссей і Орфей, яких не ввели в оману сирени своїм згубним співом, які не втратили розум від чарів Цірцеї, які проїхали безпечно між Сціллою і Харібдою розбурханих пристрастей і досягли порту щастя” [Довгалевський М. Поетика (Сад поетичний). – Київ, 1973. – С. 383; див. також: Kalnofoyski A. Τερατούργημα. – Kiiów, 1638. – S. 214; Baranowicz Ł. Lutnia Apollinowa. – Kiiów, 1671. – S. 25; Jaworski S. Pelnia nieubywaiącey chwały. – Kiiów, 1691. – K. 24; Радивиловський </w:t>
      </w:r>
      <w:r w:rsidRPr="00085BB5">
        <w:rPr>
          <w:rFonts w:ascii="Palatino Linotype" w:hAnsi="Palatino Linotype"/>
          <w:sz w:val="28"/>
          <w:szCs w:val="28"/>
          <w:lang w:val="ru-RU"/>
        </w:rPr>
        <w:lastRenderedPageBreak/>
        <w:t>А. Вѣнец Христов. – Київ, 1688. – Арк. 105, 106 (зв.), 161 (зв.)– 171 (зв.), 222; Туптало Д. Руно орошенноє. – Чернігів, 1680. – Арк. 94–95; Максимович І. Царскій путь креста Господня. – Чернігів, 1709. – Арк. 149–152, 171–175 (зв.); Сѣмя слова Божія. – Почаїв, 1772. – С. 260, 361].</w:t>
      </w:r>
    </w:p>
    <w:p w14:paraId="3DDFBFC5" w14:textId="5D28D48C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⁽⁷⁾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Псалмів 123 (124): 7.</w:t>
      </w:r>
    </w:p>
    <w:p w14:paraId="4BCCAAA7" w14:textId="7D9A988B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⁽⁸⁾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Псалмів 22 (23): 2.</w:t>
      </w:r>
    </w:p>
    <w:p w14:paraId="4810A724" w14:textId="77777777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⁽⁹⁾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Ідеться про звернені до св. ап. Петра Христові слова: “І кажу Я тобі, що ти скеля, і на скелі оцій побудую Я Церкву Свою” (Євангелія від св. Матвія 16: 18), – що їх знаний іспанський бароковий письменник Бальтасар Граціан називав “святою дотепністю” (“delicadeza sacra”) [див.: Грасиан Б. Остроумие, или Искусство изощренного ума // Испанская эстетика: Ренессанс. Барокко. Просвещение / Пер. с испан.; сост., вступит. статья А. Л. Штейна; коммент. А. Л. Штейна и Н. В. Брагинской. – Москва, 1977. – С. 368], тобто “концептом”. У поетичному переказі Івана Максимовича цей євангельський епізод постає таким: “И привед Петра Андрей пред Господнє лице, / На него же возрѣвши Христос рече сице: / Ты Сімон сын Іоннин будеш нареченный / Кіфа, си єст Петр или, камень освященный. / Хощу в основаніє тя употребити, / Церкви моє во первый столп тя положити…” [Максимович І. Алфавит собранный, риѳмами сложенный. – Чернігів, 1705. – Арк. 88 (зв.)]. </w:t>
      </w:r>
    </w:p>
    <w:p w14:paraId="7962F53B" w14:textId="18E298E7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⁽¹⁰⁾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Архікифа – найбільша скеля.</w:t>
      </w:r>
    </w:p>
    <w:p w14:paraId="14B1498F" w14:textId="1ECD34C5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⁽¹¹⁾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Слово архібаріона складається з трьох частин: “архі”, “бар”, “Іона” – і в перекладі означає: “найстарший син [Ноєвої] голубки”.</w:t>
      </w:r>
    </w:p>
    <w:p w14:paraId="1FB73E53" w14:textId="6FE22C08" w:rsidR="00085BB5" w:rsidRPr="0034084C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⁽¹²⁾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Неточна цитата з Книги пророка Авакума 2: 1. Пор.:</w:t>
      </w:r>
      <w:r w:rsidRPr="0034084C">
        <w:rPr>
          <w:rFonts w:ascii="Palatino Linotype" w:hAnsi="Palatino Linotype"/>
          <w:sz w:val="28"/>
          <w:szCs w:val="28"/>
          <w:lang w:val="ru-RU"/>
        </w:rPr>
        <w:t xml:space="preserve"> 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34084C">
        <w:rPr>
          <w:rFonts w:ascii="Palatino Linotype" w:hAnsi="Palatino Linotype"/>
          <w:sz w:val="28"/>
          <w:szCs w:val="28"/>
          <w:lang w:val="ru-RU"/>
        </w:rPr>
        <w:t>]</w:t>
      </w:r>
      <w:r w:rsidR="0034084C" w:rsidRPr="0034084C">
        <w:t xml:space="preserve"> </w:t>
      </w:r>
      <w:hyperlink r:id="rId5" w:history="1"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На стрaжи мое1й стaну, и3 взы1ду на кaмень</w:t>
        </w:r>
      </w:hyperlink>
      <w:r w:rsidR="0034084C"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34084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34084C">
        <w:rPr>
          <w:rFonts w:ascii="Palatino Linotype" w:hAnsi="Palatino Linotype"/>
          <w:sz w:val="28"/>
          <w:szCs w:val="28"/>
          <w:lang w:val="ru-RU"/>
        </w:rPr>
        <w:t>]</w:t>
      </w:r>
    </w:p>
    <w:p w14:paraId="2309B58A" w14:textId="180FC93B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⁽¹³⁾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Неточна цитата з Книги пророка Ісаї 57: 20. Пор.: </w:t>
      </w:r>
      <w:r w:rsidRPr="0034084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34084C">
        <w:rPr>
          <w:rFonts w:ascii="Palatino Linotype" w:hAnsi="Palatino Linotype"/>
          <w:sz w:val="28"/>
          <w:szCs w:val="28"/>
          <w:lang w:val="ru-RU"/>
        </w:rPr>
        <w:t>]</w:t>
      </w:r>
      <w:r w:rsidR="0034084C" w:rsidRPr="0034084C">
        <w:t xml:space="preserve"> </w:t>
      </w:r>
      <w:hyperlink r:id="rId6" w:history="1"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Непрaведніи же возволнyютсz и3 почи1ти не возмо1гутъ</w:t>
        </w:r>
      </w:hyperlink>
      <w:r w:rsidR="0034084C"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34084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34084C">
        <w:rPr>
          <w:rFonts w:ascii="Palatino Linotype" w:hAnsi="Palatino Linotype"/>
          <w:sz w:val="28"/>
          <w:szCs w:val="28"/>
          <w:lang w:val="ru-RU"/>
        </w:rPr>
        <w:t>]</w:t>
      </w:r>
      <w:r w:rsidRPr="00085BB5">
        <w:rPr>
          <w:rFonts w:ascii="Palatino Linotype" w:hAnsi="Palatino Linotype"/>
          <w:sz w:val="28"/>
          <w:szCs w:val="28"/>
          <w:lang w:val="ru-RU"/>
        </w:rPr>
        <w:t>.</w:t>
      </w:r>
    </w:p>
    <w:p w14:paraId="468624DB" w14:textId="0FD7670B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⁽¹⁴⁾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Псалмів 5: 10.</w:t>
      </w:r>
    </w:p>
    <w:p w14:paraId="07574E15" w14:textId="0170D881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⁽¹⁵⁾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Парафраза Першої книги Мойсеєвої: Буття 1: 7. Пор.: W </w:t>
      </w:r>
      <w:r w:rsidRPr="0034084C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34084C">
        <w:rPr>
          <w:rFonts w:ascii="Palatino Linotype" w:hAnsi="Palatino Linotype"/>
          <w:sz w:val="28"/>
          <w:szCs w:val="28"/>
          <w:lang w:val="ru-RU"/>
        </w:rPr>
        <w:t>]</w:t>
      </w:r>
      <w:r w:rsidR="0034084C" w:rsidRPr="0034084C">
        <w:t xml:space="preserve"> </w:t>
      </w:r>
      <w:hyperlink r:id="rId7" w:history="1">
        <w:r w:rsidR="0034084C">
          <w:rPr>
            <w:rStyle w:val="csya"/>
            <w:rFonts w:ascii="Irmologion ieUcs" w:hAnsi="Irmologion ieUcs"/>
            <w:color w:val="2F2F2F"/>
            <w:sz w:val="23"/>
            <w:szCs w:val="23"/>
            <w:bdr w:val="none" w:sz="0" w:space="0" w:color="auto" w:frame="1"/>
            <w:shd w:val="clear" w:color="auto" w:fill="FFFFFF"/>
          </w:rPr>
          <w:t>И# сотвори2 бг7ъ тве1рдь, и3 разлучи2 бг7ъ междY водо1ю, ћже бЁ под8 тве1рдію, и3 междY водо1ю, ћже бЁ над8 тве1рдію</w:t>
        </w:r>
      </w:hyperlink>
      <w:r w:rsidR="0034084C" w:rsidRPr="0034084C">
        <w:rPr>
          <w:rFonts w:ascii="Palatino Linotype" w:hAnsi="Palatino Linotype"/>
          <w:sz w:val="28"/>
          <w:szCs w:val="28"/>
          <w:lang w:val="ru-RU"/>
        </w:rPr>
        <w:t xml:space="preserve"> </w:t>
      </w:r>
      <w:r w:rsidRPr="001F3496">
        <w:rPr>
          <w:rFonts w:ascii="Palatino Linotype" w:hAnsi="Palatino Linotype"/>
          <w:sz w:val="28"/>
          <w:szCs w:val="28"/>
          <w:lang w:val="ru-RU"/>
        </w:rPr>
        <w:t>[</w:t>
      </w:r>
      <w:r>
        <w:rPr>
          <w:rFonts w:ascii="Palatino Linotype" w:hAnsi="Palatino Linotype"/>
          <w:sz w:val="28"/>
          <w:szCs w:val="28"/>
          <w:lang w:val="en-US"/>
        </w:rPr>
        <w:t>Irm</w:t>
      </w:r>
      <w:r w:rsidRPr="001F3496">
        <w:rPr>
          <w:rFonts w:ascii="Palatino Linotype" w:hAnsi="Palatino Linotype"/>
          <w:sz w:val="28"/>
          <w:szCs w:val="28"/>
          <w:lang w:val="ru-RU"/>
        </w:rPr>
        <w:t>]</w:t>
      </w:r>
      <w:r w:rsidRPr="00085BB5">
        <w:rPr>
          <w:rFonts w:ascii="Palatino Linotype" w:hAnsi="Palatino Linotype"/>
          <w:sz w:val="28"/>
          <w:szCs w:val="28"/>
          <w:lang w:val="ru-RU"/>
        </w:rPr>
        <w:t>.</w:t>
      </w:r>
    </w:p>
    <w:p w14:paraId="3B5B2EBB" w14:textId="4FE384B7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⁽¹⁶⁾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Євангелія від св. Івана 7: 38.</w:t>
      </w:r>
    </w:p>
    <w:p w14:paraId="341C9121" w14:textId="733A10C1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⁽¹⁷⁾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Псалмів 44 (45): 2.</w:t>
      </w:r>
    </w:p>
    <w:p w14:paraId="46F8669F" w14:textId="15A1A3F8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⁽¹⁸⁾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Псалмів 22 (23): 1.</w:t>
      </w:r>
    </w:p>
    <w:p w14:paraId="4285AE1D" w14:textId="751C0B47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⁽¹⁹⁾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Книга Псалмів 22 (23): 2.</w:t>
      </w:r>
    </w:p>
    <w:p w14:paraId="239FD11D" w14:textId="2CD4EC93" w:rsidR="00085BB5" w:rsidRP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⁽²⁰⁾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Парафраза Книги Притч Соломонових 16: 32.</w:t>
      </w:r>
    </w:p>
    <w:p w14:paraId="57A7CE21" w14:textId="7F848257" w:rsidR="00085BB5" w:rsidRDefault="00085BB5" w:rsidP="00085BB5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⁽²¹⁾</w:t>
      </w:r>
      <w:r w:rsidRPr="00085BB5">
        <w:rPr>
          <w:rFonts w:ascii="Palatino Linotype" w:hAnsi="Palatino Linotype"/>
          <w:sz w:val="28"/>
          <w:szCs w:val="28"/>
          <w:lang w:val="ru-RU"/>
        </w:rPr>
        <w:t xml:space="preserve"> Апокаліпсис 5: 10.</w:t>
      </w:r>
    </w:p>
    <w:p w14:paraId="5585EDD3" w14:textId="716A7013" w:rsidR="0034084C" w:rsidRDefault="0034084C" w:rsidP="0034084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lastRenderedPageBreak/>
        <w:t>⁸²</w:t>
      </w:r>
      <w:r w:rsidRPr="0034084C">
        <w:rPr>
          <w:rFonts w:ascii="Palatino Linotype" w:hAnsi="Palatino Linotype"/>
          <w:sz w:val="28"/>
          <w:szCs w:val="28"/>
          <w:lang w:val="ru-RU"/>
        </w:rPr>
        <w:t xml:space="preserve"> Цей образ Сковорода взяв із церковних піснеспівів. Пор.: “водна звѣра во утробѣ” (ірмос 6-ої пісні п’ятничного канону на утрені). </w:t>
      </w:r>
    </w:p>
    <w:p w14:paraId="2EE19F57" w14:textId="1EE34C71" w:rsidR="0034084C" w:rsidRPr="0034084C" w:rsidRDefault="0034084C" w:rsidP="0034084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>
        <w:rPr>
          <w:rFonts w:ascii="Palatino Linotype" w:hAnsi="Palatino Linotype"/>
          <w:sz w:val="28"/>
          <w:szCs w:val="28"/>
          <w:lang w:val="ru-RU"/>
        </w:rPr>
        <w:t>⁸³</w:t>
      </w:r>
      <w:r w:rsidRPr="0034084C">
        <w:rPr>
          <w:rFonts w:ascii="Palatino Linotype" w:hAnsi="Palatino Linotype"/>
          <w:sz w:val="28"/>
          <w:szCs w:val="28"/>
          <w:lang w:val="ru-RU"/>
        </w:rPr>
        <w:t xml:space="preserve"> Спрямований угору погляд, на думку старих українських філософів та богословів,</w:t>
      </w:r>
    </w:p>
    <w:p w14:paraId="198933A0" w14:textId="2E12CC8D" w:rsidR="0034084C" w:rsidRPr="0034084C" w:rsidRDefault="0034084C" w:rsidP="0034084C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  <w:r w:rsidRPr="0034084C">
        <w:rPr>
          <w:rFonts w:ascii="Palatino Linotype" w:hAnsi="Palatino Linotype"/>
          <w:sz w:val="28"/>
          <w:szCs w:val="28"/>
          <w:lang w:val="ru-RU"/>
        </w:rPr>
        <w:t>засвідчував, що “людина більше належить небу” [Прокопович Ф. Натурфілософія, або Фізика // Прокопович Ф. Філософські твори: У 3 т. – Київ, 1980. – Т. 2. – С. 309]. Недаром і саме “имя человѣку антропуса” тлумачиться як “горѣ зря” [Алфа і Омега. – Супрасль, 1788. – Арк. 603].</w:t>
      </w:r>
    </w:p>
    <w:p w14:paraId="5878F5D2" w14:textId="337B5620" w:rsidR="00EB0E89" w:rsidRPr="00EB0E89" w:rsidRDefault="00EB0E89" w:rsidP="00EB0E89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 w:val="ru-RU"/>
        </w:rPr>
      </w:pPr>
    </w:p>
    <w:sectPr w:rsidR="00EB0E89" w:rsidRPr="00EB0E89" w:rsidSect="00272E9F">
      <w:pgSz w:w="11906" w:h="16838"/>
      <w:pgMar w:top="850" w:right="386" w:bottom="850" w:left="4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Irmologion ieUcs">
    <w:panose1 w:val="02000500090000020003"/>
    <w:charset w:val="00"/>
    <w:family w:val="auto"/>
    <w:pitch w:val="variable"/>
    <w:sig w:usb0="80000203" w:usb1="0000004A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6633"/>
    <w:rsid w:val="00085BB5"/>
    <w:rsid w:val="000D355C"/>
    <w:rsid w:val="00142EBF"/>
    <w:rsid w:val="001A4236"/>
    <w:rsid w:val="001B10AD"/>
    <w:rsid w:val="001B330E"/>
    <w:rsid w:val="001F3496"/>
    <w:rsid w:val="002164B4"/>
    <w:rsid w:val="00272E9F"/>
    <w:rsid w:val="003105E3"/>
    <w:rsid w:val="0034084C"/>
    <w:rsid w:val="004348C6"/>
    <w:rsid w:val="004374C7"/>
    <w:rsid w:val="004655B8"/>
    <w:rsid w:val="004B674E"/>
    <w:rsid w:val="004C3E1E"/>
    <w:rsid w:val="004D2D24"/>
    <w:rsid w:val="005064D2"/>
    <w:rsid w:val="00515166"/>
    <w:rsid w:val="005B5999"/>
    <w:rsid w:val="005C3D9F"/>
    <w:rsid w:val="00642023"/>
    <w:rsid w:val="006D04AB"/>
    <w:rsid w:val="006D5087"/>
    <w:rsid w:val="006F442F"/>
    <w:rsid w:val="00740C04"/>
    <w:rsid w:val="007B6C83"/>
    <w:rsid w:val="007C180B"/>
    <w:rsid w:val="00835E44"/>
    <w:rsid w:val="00910A25"/>
    <w:rsid w:val="009E197C"/>
    <w:rsid w:val="00A90445"/>
    <w:rsid w:val="00AD5FBC"/>
    <w:rsid w:val="00B25280"/>
    <w:rsid w:val="00B84BE6"/>
    <w:rsid w:val="00BF4005"/>
    <w:rsid w:val="00C61CD0"/>
    <w:rsid w:val="00C9754B"/>
    <w:rsid w:val="00D05B30"/>
    <w:rsid w:val="00D178F4"/>
    <w:rsid w:val="00D65955"/>
    <w:rsid w:val="00D820F7"/>
    <w:rsid w:val="00DB3168"/>
    <w:rsid w:val="00E62658"/>
    <w:rsid w:val="00EB0E89"/>
    <w:rsid w:val="00EB2D54"/>
    <w:rsid w:val="00EC594E"/>
    <w:rsid w:val="00F641D6"/>
    <w:rsid w:val="00F66C80"/>
    <w:rsid w:val="00FC2DA6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30414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4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55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2D24"/>
    <w:rPr>
      <w:color w:val="808080"/>
    </w:rPr>
  </w:style>
  <w:style w:type="character" w:customStyle="1" w:styleId="csya">
    <w:name w:val="csya"/>
    <w:basedOn w:val="a0"/>
    <w:rsid w:val="00506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kzeget.ru/bible/bytie/glava-1/stih-7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kzeget.ru/bible/kniga-proroka-isaii/glava-57/stih-20/" TargetMode="External"/><Relationship Id="rId5" Type="http://schemas.openxmlformats.org/officeDocument/2006/relationships/hyperlink" Target="https://ekzeget.ru/bible/kniga-proroka-avvakuma/glava-2/stih-1/" TargetMode="External"/><Relationship Id="rId4" Type="http://schemas.openxmlformats.org/officeDocument/2006/relationships/hyperlink" Target="https://ekzeget.ru/bible/psaltir/glava-13/stih-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37</cp:revision>
  <dcterms:created xsi:type="dcterms:W3CDTF">2022-12-05T18:21:00Z</dcterms:created>
  <dcterms:modified xsi:type="dcterms:W3CDTF">2022-12-10T07:36:00Z</dcterms:modified>
</cp:coreProperties>
</file>