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8A967" w14:textId="77777777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B84BE6">
        <w:rPr>
          <w:rFonts w:ascii="Palatino Linotype" w:hAnsi="Palatino Linotype"/>
          <w:b/>
          <w:sz w:val="32"/>
          <w:szCs w:val="28"/>
        </w:rPr>
        <w:t>Пісня перша</w:t>
      </w:r>
      <w:r w:rsidRPr="00B84BE6">
        <w:rPr>
          <w:rFonts w:ascii="Palatino Linotype" w:hAnsi="Palatino Linotype"/>
          <w:b/>
          <w:sz w:val="32"/>
          <w:szCs w:val="28"/>
        </w:rPr>
        <w:t xml:space="preserve"> ("Бояться люди зійти гнити в домовину")</w:t>
      </w:r>
    </w:p>
    <w:p w14:paraId="6897B8AB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2164B4">
        <w:rPr>
          <w:rFonts w:ascii="Palatino Linotype" w:hAnsi="Palatino Linotype"/>
          <w:sz w:val="28"/>
          <w:szCs w:val="28"/>
        </w:rPr>
        <w:t xml:space="preserve"> Г.</w:t>
      </w:r>
    </w:p>
    <w:p w14:paraId="1F9479D3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Джерело: [10] 22-23 с.</w:t>
      </w:r>
    </w:p>
    <w:p w14:paraId="1E12573D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0A992DB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(на текст: </w:t>
      </w:r>
      <w:r w:rsidRPr="00D65955">
        <w:rPr>
          <w:rFonts w:ascii="Palatino Linotype" w:hAnsi="Palatino Linotype"/>
          <w:sz w:val="28"/>
          <w:szCs w:val="28"/>
        </w:rPr>
        <w:t>"</w:t>
      </w:r>
      <w:r w:rsidRPr="006F442F">
        <w:rPr>
          <w:rFonts w:ascii="Palatino Linotype" w:hAnsi="Palatino Linotype"/>
          <w:i/>
          <w:sz w:val="28"/>
          <w:szCs w:val="28"/>
        </w:rPr>
        <w:t>блаженні непорочні, що йдуть своїм шляхом у законі Господньому</w:t>
      </w:r>
      <w:r w:rsidRPr="00D65955">
        <w:rPr>
          <w:rFonts w:ascii="Palatino Linotype" w:hAnsi="Palatino Linotype"/>
          <w:sz w:val="28"/>
          <w:szCs w:val="28"/>
        </w:rPr>
        <w:t>"¹</w:t>
      </w:r>
      <w:r w:rsidRPr="00835E44">
        <w:rPr>
          <w:rFonts w:ascii="Palatino Linotype" w:hAnsi="Palatino Linotype"/>
          <w:sz w:val="28"/>
          <w:szCs w:val="28"/>
        </w:rPr>
        <w:t>)</w:t>
      </w:r>
    </w:p>
    <w:p w14:paraId="0F991836" w14:textId="77777777" w:rsidR="00E11042" w:rsidRPr="00E11042" w:rsidRDefault="00E11042" w:rsidP="00E11042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  <w:r w:rsidRPr="00E11042">
        <w:rPr>
          <w:rFonts w:ascii="Palatino Linotype" w:hAnsi="Palatino Linotype"/>
          <w:sz w:val="28"/>
          <w:szCs w:val="28"/>
          <w:lang w:val="ru-RU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 w:rsidRPr="00E11042">
        <w:rPr>
          <w:rFonts w:ascii="Palatino Linotype" w:hAnsi="Palatino Linotype"/>
          <w:sz w:val="28"/>
          <w:szCs w:val="28"/>
          <w:lang w:val="ru-RU"/>
        </w:rPr>
        <w:t>]</w:t>
      </w:r>
    </w:p>
    <w:p w14:paraId="4473B147" w14:textId="77777777" w:rsidR="00835E44" w:rsidRPr="00E11042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p w14:paraId="2564C2D7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Бояться люди зійти гнити в домовину,</w:t>
      </w:r>
    </w:p>
    <w:p w14:paraId="259387FA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Щоб не попасти туди, </w:t>
      </w:r>
    </w:p>
    <w:p w14:paraId="27D43B71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Де горить вогонь неугасимий.</w:t>
      </w:r>
    </w:p>
    <w:p w14:paraId="13F92BAE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А того й не розуміють, що смерть є свята, </w:t>
      </w:r>
    </w:p>
    <w:p w14:paraId="590D6C94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Вона кінчить зло нашого життя,</w:t>
      </w:r>
    </w:p>
    <w:p w14:paraId="730B56B5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Лиху війну завершає покоєм</w:t>
      </w:r>
    </w:p>
    <w:p w14:paraId="150A6201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О! смерть така свята!</w:t>
      </w:r>
    </w:p>
    <w:p w14:paraId="4A5E8AC4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27FE6935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Не боїться совість чиста навіть перунів² огнистих;</w:t>
      </w:r>
    </w:p>
    <w:p w14:paraId="6616CE39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Таку людину тоді не палить пекельний вогонь, </w:t>
      </w:r>
    </w:p>
    <w:p w14:paraId="13F254D9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Життя йому здається райським, </w:t>
      </w:r>
    </w:p>
    <w:p w14:paraId="52ADD123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Бо то гріх смерть родить,</w:t>
      </w:r>
    </w:p>
    <w:p w14:paraId="713D106A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А такої смерті кінець – пекло.</w:t>
      </w:r>
    </w:p>
    <w:p w14:paraId="4EABB781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О! смерть така люта!</w:t>
      </w:r>
    </w:p>
    <w:p w14:paraId="2CABB997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52FB94A5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Блажен той, хто з пелюшок посвятив себе Христу,</w:t>
      </w:r>
    </w:p>
    <w:p w14:paraId="18826006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День і ніч мислить по Його слову, </w:t>
      </w:r>
    </w:p>
    <w:p w14:paraId="5CAA971A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Узяв труд благий і вагу легку³</w:t>
      </w:r>
    </w:p>
    <w:p w14:paraId="1773A0E1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І до того навик – </w:t>
      </w:r>
    </w:p>
    <w:p w14:paraId="49EFA8CF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О, така доля свята!</w:t>
      </w:r>
    </w:p>
    <w:p w14:paraId="0A2BFB92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545ED8DE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Хто скоштував тої </w:t>
      </w:r>
      <w:proofErr w:type="spellStart"/>
      <w:r w:rsidRPr="00835E44">
        <w:rPr>
          <w:rFonts w:ascii="Palatino Linotype" w:hAnsi="Palatino Linotype"/>
          <w:sz w:val="28"/>
          <w:szCs w:val="28"/>
        </w:rPr>
        <w:t>солодості</w:t>
      </w:r>
      <w:proofErr w:type="spellEnd"/>
      <w:r w:rsidRPr="00835E44">
        <w:rPr>
          <w:rFonts w:ascii="Palatino Linotype" w:hAnsi="Palatino Linotype"/>
          <w:sz w:val="28"/>
          <w:szCs w:val="28"/>
        </w:rPr>
        <w:t>,</w:t>
      </w:r>
    </w:p>
    <w:p w14:paraId="55B2ABC4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Той вовіки не впаде в мирське </w:t>
      </w:r>
      <w:proofErr w:type="spellStart"/>
      <w:r w:rsidRPr="00835E44">
        <w:rPr>
          <w:rFonts w:ascii="Palatino Linotype" w:hAnsi="Palatino Linotype"/>
          <w:sz w:val="28"/>
          <w:szCs w:val="28"/>
        </w:rPr>
        <w:t>іскушеніє</w:t>
      </w:r>
      <w:proofErr w:type="spellEnd"/>
      <w:r w:rsidRPr="00835E44">
        <w:rPr>
          <w:rFonts w:ascii="Palatino Linotype" w:hAnsi="Palatino Linotype"/>
          <w:sz w:val="28"/>
          <w:szCs w:val="28"/>
        </w:rPr>
        <w:t>;</w:t>
      </w:r>
    </w:p>
    <w:p w14:paraId="4274665B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В наготі й бідах він не заскучає,</w:t>
      </w:r>
    </w:p>
    <w:p w14:paraId="068776F8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Не боятиметься ні </w:t>
      </w:r>
      <w:proofErr w:type="spellStart"/>
      <w:r w:rsidRPr="00835E44">
        <w:rPr>
          <w:rFonts w:ascii="Palatino Linotype" w:hAnsi="Palatino Linotype"/>
          <w:sz w:val="28"/>
          <w:szCs w:val="28"/>
        </w:rPr>
        <w:t>огня</w:t>
      </w:r>
      <w:proofErr w:type="spellEnd"/>
      <w:r w:rsidRPr="00835E44">
        <w:rPr>
          <w:rFonts w:ascii="Palatino Linotype" w:hAnsi="Palatino Linotype"/>
          <w:sz w:val="28"/>
          <w:szCs w:val="28"/>
        </w:rPr>
        <w:t>, ні меча.</w:t>
      </w:r>
    </w:p>
    <w:p w14:paraId="15EBCDA1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123C628C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Христе! Життя моє! Христе, </w:t>
      </w:r>
      <w:proofErr w:type="spellStart"/>
      <w:r w:rsidRPr="00835E44">
        <w:rPr>
          <w:rFonts w:ascii="Palatino Linotype" w:hAnsi="Palatino Linotype"/>
          <w:sz w:val="28"/>
          <w:szCs w:val="28"/>
        </w:rPr>
        <w:t>умерший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за мене!</w:t>
      </w:r>
    </w:p>
    <w:p w14:paraId="319D4C28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lastRenderedPageBreak/>
        <w:t xml:space="preserve">Тобі завдячую початок усього – </w:t>
      </w:r>
    </w:p>
    <w:p w14:paraId="7A7F7651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835E44">
        <w:rPr>
          <w:rFonts w:ascii="Palatino Linotype" w:hAnsi="Palatino Linotype"/>
          <w:sz w:val="28"/>
          <w:szCs w:val="28"/>
        </w:rPr>
        <w:t>Здійми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з серця⁴ камінь,</w:t>
      </w:r>
    </w:p>
    <w:p w14:paraId="06EAEED3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Запали в нім своє полум’я – </w:t>
      </w:r>
    </w:p>
    <w:p w14:paraId="7DD8CF9E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Нехай прийде смерть пристрастям і злій спокусі,</w:t>
      </w:r>
    </w:p>
    <w:p w14:paraId="01A1DEBB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Щоби я в тобі живив своє світло.</w:t>
      </w:r>
    </w:p>
    <w:p w14:paraId="39EA6900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0CB0043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А як від гріхів воскресну</w:t>
      </w:r>
    </w:p>
    <w:p w14:paraId="36D5F8C9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І зодягнуся в плоть небесну – </w:t>
      </w:r>
    </w:p>
    <w:p w14:paraId="49B606F8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Ти в мені, а я в тобі вселюся, </w:t>
      </w:r>
    </w:p>
    <w:p w14:paraId="67362AAA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835E44">
        <w:rPr>
          <w:rFonts w:ascii="Palatino Linotype" w:hAnsi="Palatino Linotype"/>
          <w:sz w:val="28"/>
          <w:szCs w:val="28"/>
        </w:rPr>
        <w:t>Солодості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тої </w:t>
      </w:r>
      <w:proofErr w:type="spellStart"/>
      <w:r w:rsidRPr="00835E44">
        <w:rPr>
          <w:rFonts w:ascii="Palatino Linotype" w:hAnsi="Palatino Linotype"/>
          <w:sz w:val="28"/>
          <w:szCs w:val="28"/>
        </w:rPr>
        <w:t>насищуся</w:t>
      </w:r>
      <w:proofErr w:type="spellEnd"/>
      <w:r w:rsidRPr="00835E44">
        <w:rPr>
          <w:rFonts w:ascii="Palatino Linotype" w:hAnsi="Palatino Linotype"/>
          <w:sz w:val="28"/>
          <w:szCs w:val="28"/>
        </w:rPr>
        <w:t>,</w:t>
      </w:r>
    </w:p>
    <w:p w14:paraId="240F9C0B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Буду з Тобою в бесіді, з Тобою і в раді,</w:t>
      </w:r>
    </w:p>
    <w:p w14:paraId="05E21523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Як дня захід, як ранку схід.</w:t>
      </w:r>
    </w:p>
    <w:p w14:paraId="4D518999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О, се будуть золоті літа!</w:t>
      </w:r>
    </w:p>
    <w:p w14:paraId="7BBF1D83" w14:textId="77777777" w:rsidR="00E11042" w:rsidRDefault="00E11042" w:rsidP="00E11042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>
        <w:rPr>
          <w:rFonts w:ascii="Palatino Linotype" w:hAnsi="Palatino Linotype"/>
          <w:sz w:val="28"/>
          <w:szCs w:val="28"/>
          <w:lang w:val="en-US"/>
        </w:rPr>
        <w:t>]</w:t>
      </w:r>
    </w:p>
    <w:p w14:paraId="4C18A107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7E65957" w14:textId="77777777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AFE499B" w14:textId="77777777" w:rsidR="00B84BE6" w:rsidRPr="00835E44" w:rsidRDefault="00B84BE6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585A8178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¹ Книга псалмів 118 (119): 1. Цей псалом входить до чину відспівування та погребу мирян.</w:t>
      </w:r>
    </w:p>
    <w:p w14:paraId="2325C158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² Перун - блискавка, чи, як писав </w:t>
      </w:r>
      <w:proofErr w:type="spellStart"/>
      <w:r w:rsidRPr="00835E44">
        <w:rPr>
          <w:rFonts w:ascii="Palatino Linotype" w:hAnsi="Palatino Linotype"/>
          <w:sz w:val="28"/>
          <w:szCs w:val="28"/>
        </w:rPr>
        <w:t>Памва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35E44">
        <w:rPr>
          <w:rFonts w:ascii="Palatino Linotype" w:hAnsi="Palatino Linotype"/>
          <w:sz w:val="28"/>
          <w:szCs w:val="28"/>
        </w:rPr>
        <w:t>Беринда</w:t>
      </w:r>
      <w:proofErr w:type="spellEnd"/>
      <w:r w:rsidRPr="00835E44">
        <w:rPr>
          <w:rFonts w:ascii="Palatino Linotype" w:hAnsi="Palatino Linotype"/>
          <w:sz w:val="28"/>
          <w:szCs w:val="28"/>
        </w:rPr>
        <w:t>, "</w:t>
      </w:r>
      <w:proofErr w:type="spellStart"/>
      <w:r w:rsidRPr="00835E44">
        <w:rPr>
          <w:rFonts w:ascii="Palatino Linotype" w:hAnsi="Palatino Linotype"/>
          <w:sz w:val="28"/>
          <w:szCs w:val="28"/>
        </w:rPr>
        <w:t>гром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" [див.: </w:t>
      </w:r>
      <w:proofErr w:type="spellStart"/>
      <w:r w:rsidRPr="00835E44">
        <w:rPr>
          <w:rFonts w:ascii="Palatino Linotype" w:hAnsi="Palatino Linotype"/>
          <w:sz w:val="28"/>
          <w:szCs w:val="28"/>
        </w:rPr>
        <w:t>Беринда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П. </w:t>
      </w:r>
      <w:proofErr w:type="spellStart"/>
      <w:r w:rsidRPr="00835E44">
        <w:rPr>
          <w:rFonts w:ascii="Palatino Linotype" w:hAnsi="Palatino Linotype"/>
          <w:sz w:val="28"/>
          <w:szCs w:val="28"/>
        </w:rPr>
        <w:t>Лексікон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35E44">
        <w:rPr>
          <w:rFonts w:ascii="Palatino Linotype" w:hAnsi="Palatino Linotype"/>
          <w:sz w:val="28"/>
          <w:szCs w:val="28"/>
        </w:rPr>
        <w:t>славеноросскій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и </w:t>
      </w:r>
      <w:proofErr w:type="spellStart"/>
      <w:r w:rsidRPr="00835E44">
        <w:rPr>
          <w:rFonts w:ascii="Palatino Linotype" w:hAnsi="Palatino Linotype"/>
          <w:sz w:val="28"/>
          <w:szCs w:val="28"/>
        </w:rPr>
        <w:t>имен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35E44">
        <w:rPr>
          <w:rFonts w:ascii="Palatino Linotype" w:hAnsi="Palatino Linotype"/>
          <w:sz w:val="28"/>
          <w:szCs w:val="28"/>
        </w:rPr>
        <w:t>толкованіє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. - Київ, 1627. - Ст. 153]. Ця назва походить від імені поганського бога Перуна й зустрічається, зокрема, у фольклорних заклинаннях на </w:t>
      </w:r>
      <w:proofErr w:type="spellStart"/>
      <w:r w:rsidRPr="00835E44">
        <w:rPr>
          <w:rFonts w:ascii="Palatino Linotype" w:hAnsi="Palatino Linotype"/>
          <w:sz w:val="28"/>
          <w:szCs w:val="28"/>
        </w:rPr>
        <w:t>взір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: "А бодай вас перун трас!"; "Бодай </w:t>
      </w:r>
      <w:proofErr w:type="spellStart"/>
      <w:r w:rsidRPr="00835E44">
        <w:rPr>
          <w:rFonts w:ascii="Palatino Linotype" w:hAnsi="Palatino Linotype"/>
          <w:sz w:val="28"/>
          <w:szCs w:val="28"/>
        </w:rPr>
        <w:t>тя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перун </w:t>
      </w:r>
      <w:proofErr w:type="spellStart"/>
      <w:r w:rsidRPr="00835E44">
        <w:rPr>
          <w:rFonts w:ascii="Palatino Linotype" w:hAnsi="Palatino Linotype"/>
          <w:sz w:val="28"/>
          <w:szCs w:val="28"/>
        </w:rPr>
        <w:t>встрілив</w:t>
      </w:r>
      <w:proofErr w:type="spellEnd"/>
      <w:r w:rsidRPr="00835E44">
        <w:rPr>
          <w:rFonts w:ascii="Palatino Linotype" w:hAnsi="Palatino Linotype"/>
          <w:sz w:val="28"/>
          <w:szCs w:val="28"/>
        </w:rPr>
        <w:t>!"; "Перун би ті забив з ясного сонця!" тощо [Галицько-руські народні приповідки / Зібрав, упорядкував і пояснив Іван Франко. 2-е вид. - Львів, 2006. - Т. ІІ. - С. 331, 686].</w:t>
      </w:r>
    </w:p>
    <w:p w14:paraId="7A772442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³ Цей образ узято з церковних піснеспівів. Пор.: "...</w:t>
      </w:r>
      <w:proofErr w:type="spellStart"/>
      <w:r w:rsidRPr="00835E44">
        <w:rPr>
          <w:rFonts w:ascii="Palatino Linotype" w:hAnsi="Palatino Linotype"/>
          <w:sz w:val="28"/>
          <w:szCs w:val="28"/>
        </w:rPr>
        <w:t>иго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твоє рамо </w:t>
      </w:r>
      <w:proofErr w:type="spellStart"/>
      <w:r w:rsidRPr="00835E44">
        <w:rPr>
          <w:rFonts w:ascii="Palatino Linotype" w:hAnsi="Palatino Linotype"/>
          <w:sz w:val="28"/>
          <w:szCs w:val="28"/>
        </w:rPr>
        <w:t>си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, и </w:t>
      </w:r>
      <w:proofErr w:type="spellStart"/>
      <w:r w:rsidRPr="00835E44">
        <w:rPr>
          <w:rFonts w:ascii="Palatino Linotype" w:hAnsi="Palatino Linotype"/>
          <w:sz w:val="28"/>
          <w:szCs w:val="28"/>
        </w:rPr>
        <w:t>бремя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твоє </w:t>
      </w:r>
      <w:proofErr w:type="spellStart"/>
      <w:r w:rsidRPr="00835E44">
        <w:rPr>
          <w:rFonts w:ascii="Palatino Linotype" w:hAnsi="Palatino Linotype"/>
          <w:sz w:val="28"/>
          <w:szCs w:val="28"/>
        </w:rPr>
        <w:t>легкоє</w:t>
      </w:r>
      <w:proofErr w:type="spellEnd"/>
      <w:r w:rsidRPr="00835E44">
        <w:rPr>
          <w:rFonts w:ascii="Palatino Linotype" w:hAnsi="Palatino Linotype"/>
          <w:sz w:val="28"/>
          <w:szCs w:val="28"/>
        </w:rPr>
        <w:t>..."; "...</w:t>
      </w:r>
      <w:proofErr w:type="spellStart"/>
      <w:r w:rsidRPr="00835E44">
        <w:rPr>
          <w:rFonts w:ascii="Palatino Linotype" w:hAnsi="Palatino Linotype"/>
          <w:sz w:val="28"/>
          <w:szCs w:val="28"/>
        </w:rPr>
        <w:t>воспоминаніє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35E44">
        <w:rPr>
          <w:rFonts w:ascii="Palatino Linotype" w:hAnsi="Palatino Linotype"/>
          <w:sz w:val="28"/>
          <w:szCs w:val="28"/>
        </w:rPr>
        <w:t>благаго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35E44">
        <w:rPr>
          <w:rFonts w:ascii="Palatino Linotype" w:hAnsi="Palatino Linotype"/>
          <w:sz w:val="28"/>
          <w:szCs w:val="28"/>
        </w:rPr>
        <w:t>ига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Христова на себе </w:t>
      </w:r>
      <w:proofErr w:type="spellStart"/>
      <w:r w:rsidRPr="00835E44">
        <w:rPr>
          <w:rFonts w:ascii="Palatino Linotype" w:hAnsi="Palatino Linotype"/>
          <w:sz w:val="28"/>
          <w:szCs w:val="28"/>
        </w:rPr>
        <w:t>взятія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и </w:t>
      </w:r>
      <w:proofErr w:type="spellStart"/>
      <w:r w:rsidRPr="00835E44">
        <w:rPr>
          <w:rFonts w:ascii="Palatino Linotype" w:hAnsi="Palatino Linotype"/>
          <w:sz w:val="28"/>
          <w:szCs w:val="28"/>
        </w:rPr>
        <w:t>легкаго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35E44">
        <w:rPr>
          <w:rFonts w:ascii="Palatino Linotype" w:hAnsi="Palatino Linotype"/>
          <w:sz w:val="28"/>
          <w:szCs w:val="28"/>
        </w:rPr>
        <w:t>бремене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35E44">
        <w:rPr>
          <w:rFonts w:ascii="Palatino Linotype" w:hAnsi="Palatino Linotype"/>
          <w:sz w:val="28"/>
          <w:szCs w:val="28"/>
        </w:rPr>
        <w:t>єго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835E44">
        <w:rPr>
          <w:rFonts w:ascii="Palatino Linotype" w:hAnsi="Palatino Linotype"/>
          <w:sz w:val="28"/>
          <w:szCs w:val="28"/>
        </w:rPr>
        <w:t>ношенія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" [Могила П. </w:t>
      </w:r>
      <w:proofErr w:type="spellStart"/>
      <w:r w:rsidRPr="00835E44">
        <w:rPr>
          <w:rFonts w:ascii="Palatino Linotype" w:hAnsi="Palatino Linotype"/>
          <w:sz w:val="28"/>
          <w:szCs w:val="28"/>
        </w:rPr>
        <w:t>Євхологіон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835E44">
        <w:rPr>
          <w:rFonts w:ascii="Palatino Linotype" w:hAnsi="Palatino Linotype"/>
          <w:sz w:val="28"/>
          <w:szCs w:val="28"/>
        </w:rPr>
        <w:t>албо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Молитвослов </w:t>
      </w:r>
      <w:proofErr w:type="spellStart"/>
      <w:r w:rsidRPr="00835E44">
        <w:rPr>
          <w:rFonts w:ascii="Palatino Linotype" w:hAnsi="Palatino Linotype"/>
          <w:sz w:val="28"/>
          <w:szCs w:val="28"/>
        </w:rPr>
        <w:t>или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Требник. - Київ, 1646. - С. 581, 944], які мають за джерело слова Христа: "Бо ярмо Моє любе, а тягар Мій легкий" (Євангелія від святого Матвія 11: 30).</w:t>
      </w:r>
    </w:p>
    <w:p w14:paraId="47B6E945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⁴ Образ серця в </w:t>
      </w:r>
      <w:proofErr w:type="spellStart"/>
      <w:r w:rsidRPr="00835E44">
        <w:rPr>
          <w:rFonts w:ascii="Palatino Linotype" w:hAnsi="Palatino Linotype"/>
          <w:sz w:val="28"/>
          <w:szCs w:val="28"/>
        </w:rPr>
        <w:t>мисленнєвому</w:t>
      </w:r>
      <w:proofErr w:type="spellEnd"/>
      <w:r w:rsidRPr="00835E44">
        <w:rPr>
          <w:rFonts w:ascii="Palatino Linotype" w:hAnsi="Palatino Linotype"/>
          <w:sz w:val="28"/>
          <w:szCs w:val="28"/>
        </w:rPr>
        <w:t xml:space="preserve"> світі Сковороди відіграє дуже важливу роль. Недарма Сковороду часто називають "філософом серця".</w:t>
      </w:r>
    </w:p>
    <w:p w14:paraId="4F1FC81E" w14:textId="77777777" w:rsidR="004C3E1E" w:rsidRDefault="004C3E1E"/>
    <w:sectPr w:rsidR="004C3E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2164B4"/>
    <w:rsid w:val="004C3E1E"/>
    <w:rsid w:val="006D5087"/>
    <w:rsid w:val="006F442F"/>
    <w:rsid w:val="00835E44"/>
    <w:rsid w:val="00B84BE6"/>
    <w:rsid w:val="00D65955"/>
    <w:rsid w:val="00D820F7"/>
    <w:rsid w:val="00E11042"/>
    <w:rsid w:val="00F6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BAC26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9</cp:revision>
  <dcterms:created xsi:type="dcterms:W3CDTF">2022-11-01T14:44:00Z</dcterms:created>
  <dcterms:modified xsi:type="dcterms:W3CDTF">2022-12-09T02:13:00Z</dcterms:modified>
</cp:coreProperties>
</file>