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9488136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FC2DA6" w:rsidRPr="00FC2DA6">
        <w:rPr>
          <w:rFonts w:ascii="Palatino Linotype" w:hAnsi="Palatino Linotype"/>
          <w:b/>
          <w:sz w:val="32"/>
          <w:szCs w:val="28"/>
          <w:lang w:val="ru-RU"/>
        </w:rPr>
        <w:t>5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FC2DA6" w:rsidRPr="00FC2DA6">
        <w:rPr>
          <w:rFonts w:ascii="Palatino Linotype" w:hAnsi="Palatino Linotype"/>
          <w:b/>
          <w:sz w:val="32"/>
          <w:szCs w:val="28"/>
        </w:rPr>
        <w:t xml:space="preserve">("Тайна </w:t>
      </w:r>
      <w:proofErr w:type="spellStart"/>
      <w:r w:rsidR="00FC2DA6" w:rsidRPr="00FC2DA6">
        <w:rPr>
          <w:rFonts w:ascii="Palatino Linotype" w:hAnsi="Palatino Linotype"/>
          <w:b/>
          <w:sz w:val="32"/>
          <w:szCs w:val="28"/>
        </w:rPr>
        <w:t>странна</w:t>
      </w:r>
      <w:proofErr w:type="spellEnd"/>
      <w:r w:rsidR="00FC2DA6" w:rsidRPr="00FC2DA6">
        <w:rPr>
          <w:rFonts w:ascii="Palatino Linotype" w:hAnsi="Palatino Linotype"/>
          <w:b/>
          <w:sz w:val="32"/>
          <w:szCs w:val="28"/>
        </w:rPr>
        <w:t xml:space="preserve"> и преславна!..")</w:t>
      </w:r>
    </w:p>
    <w:p w14:paraId="47890FF6" w14:textId="051F909A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5</w:t>
      </w:r>
      <w:r w:rsidR="00FC2DA6" w:rsidRPr="00D92C32">
        <w:rPr>
          <w:rFonts w:ascii="Palatino Linotype" w:hAnsi="Palatino Linotype"/>
          <w:sz w:val="28"/>
          <w:szCs w:val="28"/>
          <w:lang w:val="ru-RU"/>
        </w:rPr>
        <w:t>5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-5</w:t>
      </w:r>
      <w:r w:rsidR="00FC2DA6" w:rsidRPr="00D92C32">
        <w:rPr>
          <w:rFonts w:ascii="Palatino Linotype" w:hAnsi="Palatino Linotype"/>
          <w:sz w:val="28"/>
          <w:szCs w:val="28"/>
          <w:lang w:val="ru-RU"/>
        </w:rPr>
        <w:t>6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02294B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49A006C" w14:textId="43204C0C" w:rsidR="007C180B" w:rsidRPr="007C180B" w:rsidRDefault="007C180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Рожд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еству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>] Христову. Из сего зерна: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540BB6C" w14:textId="2309D71D" w:rsidR="007C180B" w:rsidRDefault="007C180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7C180B">
        <w:rPr>
          <w:rFonts w:ascii="Palatino Linotype" w:hAnsi="Palatino Linotype"/>
          <w:sz w:val="28"/>
          <w:szCs w:val="28"/>
          <w:lang w:val="ru-RU"/>
        </w:rPr>
        <w:t xml:space="preserve">“Роди сына своего первенца, и повит его, и положи его в </w:t>
      </w:r>
      <w:proofErr w:type="gramStart"/>
      <w:r w:rsidRPr="007C180B">
        <w:rPr>
          <w:rFonts w:ascii="Palatino Linotype" w:hAnsi="Palatino Linotype"/>
          <w:sz w:val="28"/>
          <w:szCs w:val="28"/>
          <w:lang w:val="ru-RU"/>
        </w:rPr>
        <w:t>яслех”</w:t>
      </w:r>
      <w:r>
        <w:rPr>
          <w:rFonts w:ascii="Palatino Linotype" w:hAnsi="Palatino Linotype"/>
          <w:sz w:val="28"/>
          <w:szCs w:val="28"/>
          <w:lang w:val="ru-RU"/>
        </w:rPr>
        <w:t>²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⁹</w:t>
      </w:r>
      <w:r w:rsidRPr="007C180B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6F3A080" w14:textId="70F2AFA7" w:rsidR="00D92C32" w:rsidRDefault="00D92C32" w:rsidP="00D92C32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7DED62C8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AB51317" w14:textId="6619B3A8" w:rsidR="007C180B" w:rsidRPr="007C180B" w:rsidRDefault="007C180B" w:rsidP="007C180B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C180B">
        <w:rPr>
          <w:rFonts w:ascii="Palatino Linotype" w:hAnsi="Palatino Linotype"/>
          <w:sz w:val="28"/>
          <w:szCs w:val="28"/>
        </w:rPr>
        <w:t xml:space="preserve">Тайна </w:t>
      </w:r>
      <w:proofErr w:type="spellStart"/>
      <w:r w:rsidRPr="007C180B">
        <w:rPr>
          <w:rFonts w:ascii="Palatino Linotype" w:hAnsi="Palatino Linotype"/>
          <w:sz w:val="28"/>
          <w:szCs w:val="28"/>
        </w:rPr>
        <w:t>странна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и преславна!</w:t>
      </w:r>
      <w:r w:rsidRPr="007C180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D92C32">
        <w:rPr>
          <w:rFonts w:ascii="Palatino Linotype" w:hAnsi="Palatino Linotype"/>
          <w:sz w:val="28"/>
          <w:szCs w:val="28"/>
          <w:lang w:val="ru-RU"/>
        </w:rPr>
        <w:t>1</w:t>
      </w:r>
      <w:r w:rsidRPr="007C180B">
        <w:rPr>
          <w:rFonts w:ascii="Palatino Linotype" w:hAnsi="Palatino Linotype"/>
          <w:sz w:val="28"/>
          <w:szCs w:val="28"/>
          <w:lang w:val="ru-RU"/>
        </w:rPr>
        <w:t>]</w:t>
      </w:r>
    </w:p>
    <w:p w14:paraId="4FAA2542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 xml:space="preserve">Се вертеп </w:t>
      </w:r>
      <w:proofErr w:type="spellStart"/>
      <w:r w:rsidRPr="007C180B">
        <w:rPr>
          <w:rFonts w:ascii="Palatino Linotype" w:hAnsi="Palatino Linotype"/>
          <w:sz w:val="28"/>
          <w:szCs w:val="28"/>
        </w:rPr>
        <w:t>вмѣсто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небес!</w:t>
      </w:r>
    </w:p>
    <w:p w14:paraId="4D6445E5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Дѣва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херувимов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главна</w:t>
      </w:r>
      <w:proofErr w:type="spellEnd"/>
      <w:r w:rsidRPr="007C180B">
        <w:rPr>
          <w:rFonts w:ascii="Palatino Linotype" w:hAnsi="Palatino Linotype"/>
          <w:sz w:val="28"/>
          <w:szCs w:val="28"/>
        </w:rPr>
        <w:t>,</w:t>
      </w:r>
    </w:p>
    <w:p w14:paraId="1ADA31C5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 xml:space="preserve">И престолом </w:t>
      </w:r>
      <w:proofErr w:type="spellStart"/>
      <w:r w:rsidRPr="007C180B">
        <w:rPr>
          <w:rFonts w:ascii="Palatino Linotype" w:hAnsi="Palatino Linotype"/>
          <w:sz w:val="28"/>
          <w:szCs w:val="28"/>
        </w:rPr>
        <w:t>вышним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днесь</w:t>
      </w:r>
      <w:proofErr w:type="spellEnd"/>
      <w:r w:rsidRPr="007C180B">
        <w:rPr>
          <w:rFonts w:ascii="Palatino Linotype" w:hAnsi="Palatino Linotype"/>
          <w:sz w:val="28"/>
          <w:szCs w:val="28"/>
        </w:rPr>
        <w:t>.</w:t>
      </w:r>
    </w:p>
    <w:p w14:paraId="3FB4024C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7C180B">
        <w:rPr>
          <w:rFonts w:ascii="Palatino Linotype" w:hAnsi="Palatino Linotype"/>
          <w:sz w:val="28"/>
          <w:szCs w:val="28"/>
        </w:rPr>
        <w:t>вмѣщен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тот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7C180B">
        <w:rPr>
          <w:rFonts w:ascii="Palatino Linotype" w:hAnsi="Palatino Linotype"/>
          <w:sz w:val="28"/>
          <w:szCs w:val="28"/>
        </w:rPr>
        <w:t>яслѣх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полно</w:t>
      </w:r>
      <w:proofErr w:type="spellEnd"/>
      <w:r w:rsidRPr="007C180B">
        <w:rPr>
          <w:rFonts w:ascii="Palatino Linotype" w:hAnsi="Palatino Linotype"/>
          <w:sz w:val="28"/>
          <w:szCs w:val="28"/>
        </w:rPr>
        <w:t>,</w:t>
      </w:r>
    </w:p>
    <w:p w14:paraId="77C8EC22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Коего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есть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7C180B">
        <w:rPr>
          <w:rFonts w:ascii="Palatino Linotype" w:hAnsi="Palatino Linotype"/>
          <w:sz w:val="28"/>
          <w:szCs w:val="28"/>
        </w:rPr>
        <w:t>довольно</w:t>
      </w:r>
      <w:proofErr w:type="spellEnd"/>
    </w:p>
    <w:p w14:paraId="7217BBFA" w14:textId="43013294" w:rsidR="007C180B" w:rsidRPr="007C180B" w:rsidRDefault="007C180B" w:rsidP="007C180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Вмѣстить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и небо небес</w:t>
      </w:r>
      <w:r>
        <w:rPr>
          <w:rFonts w:ascii="Palatino Linotype" w:hAnsi="Palatino Linotype"/>
          <w:sz w:val="28"/>
          <w:szCs w:val="28"/>
        </w:rPr>
        <w:t>³⁰</w:t>
      </w:r>
      <w:r w:rsidRPr="007C180B">
        <w:rPr>
          <w:rFonts w:ascii="Palatino Linotype" w:hAnsi="Palatino Linotype"/>
          <w:sz w:val="28"/>
          <w:szCs w:val="28"/>
        </w:rPr>
        <w:t>.</w:t>
      </w:r>
      <w:r w:rsidRPr="007C180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7C180B">
        <w:rPr>
          <w:rFonts w:ascii="Palatino Linotype" w:hAnsi="Palatino Linotype"/>
          <w:sz w:val="28"/>
          <w:szCs w:val="28"/>
          <w:lang w:val="ru-RU"/>
        </w:rPr>
        <w:t>3]</w:t>
      </w:r>
    </w:p>
    <w:p w14:paraId="139347C1" w14:textId="0526452E" w:rsidR="007C180B" w:rsidRPr="007C180B" w:rsidRDefault="007C180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4347A2D" w14:textId="05C2B169" w:rsidR="007C180B" w:rsidRPr="007C180B" w:rsidRDefault="007C180B" w:rsidP="007C180B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C180B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7C180B">
        <w:rPr>
          <w:rFonts w:ascii="Palatino Linotype" w:hAnsi="Palatino Linotype"/>
          <w:sz w:val="28"/>
          <w:szCs w:val="28"/>
        </w:rPr>
        <w:t>блаженны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тіи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очи</w:t>
      </w:r>
      <w:proofErr w:type="spellEnd"/>
      <w:r w:rsidRPr="007C180B">
        <w:rPr>
          <w:rFonts w:ascii="Palatino Linotype" w:hAnsi="Palatino Linotype"/>
          <w:sz w:val="28"/>
          <w:szCs w:val="28"/>
        </w:rPr>
        <w:t>!</w:t>
      </w:r>
      <w:r w:rsidRPr="007C180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7C180B">
        <w:rPr>
          <w:rFonts w:ascii="Palatino Linotype" w:hAnsi="Palatino Linotype"/>
          <w:sz w:val="28"/>
          <w:szCs w:val="28"/>
          <w:lang w:val="ru-RU"/>
        </w:rPr>
        <w:t>1]</w:t>
      </w:r>
    </w:p>
    <w:p w14:paraId="3C3FD9A1" w14:textId="128AB01B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Что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на сію тайну зрят</w:t>
      </w:r>
      <w:r>
        <w:rPr>
          <w:rFonts w:ascii="Palatino Linotype" w:hAnsi="Palatino Linotype"/>
          <w:sz w:val="28"/>
          <w:szCs w:val="28"/>
        </w:rPr>
        <w:t>³¹</w:t>
      </w:r>
      <w:r w:rsidRPr="007C180B">
        <w:rPr>
          <w:rFonts w:ascii="Palatino Linotype" w:hAnsi="Palatino Linotype"/>
          <w:sz w:val="28"/>
          <w:szCs w:val="28"/>
        </w:rPr>
        <w:t>.</w:t>
      </w:r>
    </w:p>
    <w:p w14:paraId="788CC1B0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Коих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7C180B">
        <w:rPr>
          <w:rFonts w:ascii="Palatino Linotype" w:hAnsi="Palatino Linotype"/>
          <w:sz w:val="28"/>
          <w:szCs w:val="28"/>
        </w:rPr>
        <w:t>злой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мірской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полночи</w:t>
      </w:r>
      <w:proofErr w:type="spellEnd"/>
    </w:p>
    <w:p w14:paraId="4AEF72B9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 xml:space="preserve">Привела к Богу </w:t>
      </w:r>
      <w:proofErr w:type="spellStart"/>
      <w:r w:rsidRPr="007C180B">
        <w:rPr>
          <w:rFonts w:ascii="Palatino Linotype" w:hAnsi="Palatino Linotype"/>
          <w:sz w:val="28"/>
          <w:szCs w:val="28"/>
        </w:rPr>
        <w:t>заря</w:t>
      </w:r>
      <w:proofErr w:type="spellEnd"/>
      <w:r w:rsidRPr="007C180B">
        <w:rPr>
          <w:rFonts w:ascii="Palatino Linotype" w:hAnsi="Palatino Linotype"/>
          <w:sz w:val="28"/>
          <w:szCs w:val="28"/>
        </w:rPr>
        <w:t>.</w:t>
      </w:r>
    </w:p>
    <w:p w14:paraId="5F1111BA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Ангелскій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ум тайну </w:t>
      </w:r>
      <w:proofErr w:type="spellStart"/>
      <w:r w:rsidRPr="007C180B">
        <w:rPr>
          <w:rFonts w:ascii="Palatino Linotype" w:hAnsi="Palatino Linotype"/>
          <w:sz w:val="28"/>
          <w:szCs w:val="28"/>
        </w:rPr>
        <w:t>видит</w:t>
      </w:r>
      <w:proofErr w:type="spellEnd"/>
      <w:r w:rsidRPr="007C180B">
        <w:rPr>
          <w:rFonts w:ascii="Palatino Linotype" w:hAnsi="Palatino Linotype"/>
          <w:sz w:val="28"/>
          <w:szCs w:val="28"/>
        </w:rPr>
        <w:t>,</w:t>
      </w:r>
    </w:p>
    <w:p w14:paraId="2CE1E357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7C180B">
        <w:rPr>
          <w:rFonts w:ascii="Palatino Linotype" w:hAnsi="Palatino Linotype"/>
          <w:sz w:val="28"/>
          <w:szCs w:val="28"/>
        </w:rPr>
        <w:t>плотскій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муж </w:t>
      </w:r>
      <w:proofErr w:type="spellStart"/>
      <w:r w:rsidRPr="007C180B">
        <w:rPr>
          <w:rFonts w:ascii="Palatino Linotype" w:hAnsi="Palatino Linotype"/>
          <w:sz w:val="28"/>
          <w:szCs w:val="28"/>
        </w:rPr>
        <w:t>ненавидит</w:t>
      </w:r>
      <w:proofErr w:type="spellEnd"/>
      <w:r w:rsidRPr="007C180B">
        <w:rPr>
          <w:rFonts w:ascii="Palatino Linotype" w:hAnsi="Palatino Linotype"/>
          <w:sz w:val="28"/>
          <w:szCs w:val="28"/>
        </w:rPr>
        <w:t>.</w:t>
      </w:r>
    </w:p>
    <w:p w14:paraId="6B879B4C" w14:textId="7A89CE80" w:rsidR="00910A25" w:rsidRPr="007C180B" w:rsidRDefault="007C180B" w:rsidP="007C180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7C180B">
        <w:rPr>
          <w:rFonts w:ascii="Palatino Linotype" w:hAnsi="Palatino Linotype"/>
          <w:sz w:val="28"/>
          <w:szCs w:val="28"/>
        </w:rPr>
        <w:t xml:space="preserve">Та бо </w:t>
      </w:r>
      <w:proofErr w:type="spellStart"/>
      <w:r w:rsidRPr="007C180B">
        <w:rPr>
          <w:rFonts w:ascii="Palatino Linotype" w:hAnsi="Palatino Linotype"/>
          <w:sz w:val="28"/>
          <w:szCs w:val="28"/>
        </w:rPr>
        <w:t>всѣм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им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буйство </w:t>
      </w:r>
      <w:proofErr w:type="spellStart"/>
      <w:r w:rsidRPr="007C180B">
        <w:rPr>
          <w:rFonts w:ascii="Palatino Linotype" w:hAnsi="Palatino Linotype"/>
          <w:sz w:val="28"/>
          <w:szCs w:val="28"/>
        </w:rPr>
        <w:t>есть</w:t>
      </w:r>
      <w:proofErr w:type="spellEnd"/>
      <w:r w:rsidRPr="007C180B">
        <w:rPr>
          <w:rFonts w:ascii="Palatino Linotype" w:hAnsi="Palatino Linotype"/>
          <w:sz w:val="28"/>
          <w:szCs w:val="28"/>
        </w:rPr>
        <w:t>.</w:t>
      </w:r>
      <w:r w:rsidRPr="007C180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7C180B">
        <w:rPr>
          <w:rFonts w:ascii="Palatino Linotype" w:hAnsi="Palatino Linotype"/>
          <w:sz w:val="28"/>
          <w:szCs w:val="28"/>
          <w:lang w:val="ru-RU"/>
        </w:rPr>
        <w:t>3]</w:t>
      </w:r>
    </w:p>
    <w:p w14:paraId="7FEAEB55" w14:textId="5EC9F76F" w:rsidR="007C180B" w:rsidRPr="007C180B" w:rsidRDefault="007C180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1016B41" w14:textId="468B8BB5" w:rsidR="007C180B" w:rsidRPr="007C180B" w:rsidRDefault="007C180B" w:rsidP="007C180B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Мы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же секрет сей </w:t>
      </w:r>
      <w:proofErr w:type="spellStart"/>
      <w:r w:rsidRPr="007C180B">
        <w:rPr>
          <w:rFonts w:ascii="Palatino Linotype" w:hAnsi="Palatino Linotype"/>
          <w:sz w:val="28"/>
          <w:szCs w:val="28"/>
        </w:rPr>
        <w:t>небесный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7C180B">
        <w:rPr>
          <w:rFonts w:ascii="Palatino Linotype" w:hAnsi="Palatino Linotype"/>
          <w:sz w:val="28"/>
          <w:szCs w:val="28"/>
          <w:lang w:val="ru-RU"/>
        </w:rPr>
        <w:t>1]</w:t>
      </w:r>
    </w:p>
    <w:p w14:paraId="3E7C6FB6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Всегорящим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сердцем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чтим</w:t>
      </w:r>
    </w:p>
    <w:p w14:paraId="46D65D74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7C180B">
        <w:rPr>
          <w:rFonts w:ascii="Palatino Linotype" w:hAnsi="Palatino Linotype"/>
          <w:sz w:val="28"/>
          <w:szCs w:val="28"/>
        </w:rPr>
        <w:t>хоть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как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скот </w:t>
      </w:r>
      <w:proofErr w:type="spellStart"/>
      <w:r w:rsidRPr="007C180B">
        <w:rPr>
          <w:rFonts w:ascii="Palatino Linotype" w:hAnsi="Palatino Linotype"/>
          <w:sz w:val="28"/>
          <w:szCs w:val="28"/>
        </w:rPr>
        <w:t>безсловесный</w:t>
      </w:r>
      <w:proofErr w:type="spellEnd"/>
    </w:p>
    <w:p w14:paraId="28CBF7CB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Из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под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Христа </w:t>
      </w:r>
      <w:proofErr w:type="spellStart"/>
      <w:r w:rsidRPr="007C180B">
        <w:rPr>
          <w:rFonts w:ascii="Palatino Linotype" w:hAnsi="Palatino Linotype"/>
          <w:sz w:val="28"/>
          <w:szCs w:val="28"/>
        </w:rPr>
        <w:t>сѣно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</w:rPr>
        <w:t>ядим</w:t>
      </w:r>
      <w:proofErr w:type="spellEnd"/>
      <w:r w:rsidRPr="007C180B">
        <w:rPr>
          <w:rFonts w:ascii="Palatino Linotype" w:hAnsi="Palatino Linotype"/>
          <w:sz w:val="28"/>
          <w:szCs w:val="28"/>
        </w:rPr>
        <w:t>.</w:t>
      </w:r>
    </w:p>
    <w:p w14:paraId="33EDF99E" w14:textId="77777777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Поколь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в мужа </w:t>
      </w:r>
      <w:proofErr w:type="spellStart"/>
      <w:r w:rsidRPr="007C180B">
        <w:rPr>
          <w:rFonts w:ascii="Palatino Linotype" w:hAnsi="Palatino Linotype"/>
          <w:sz w:val="28"/>
          <w:szCs w:val="28"/>
        </w:rPr>
        <w:t>совершенна</w:t>
      </w:r>
      <w:proofErr w:type="spellEnd"/>
    </w:p>
    <w:p w14:paraId="4B8DF831" w14:textId="19500C33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C180B">
        <w:rPr>
          <w:rFonts w:ascii="Palatino Linotype" w:hAnsi="Palatino Linotype"/>
          <w:sz w:val="28"/>
          <w:szCs w:val="28"/>
        </w:rPr>
        <w:t>Взросши</w:t>
      </w:r>
      <w:r>
        <w:rPr>
          <w:rFonts w:ascii="Palatino Linotype" w:hAnsi="Palatino Linotype"/>
          <w:sz w:val="28"/>
          <w:szCs w:val="28"/>
        </w:rPr>
        <w:t>³²</w:t>
      </w:r>
      <w:r w:rsidRPr="007C180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7C180B">
        <w:rPr>
          <w:rFonts w:ascii="Palatino Linotype" w:hAnsi="Palatino Linotype"/>
          <w:sz w:val="28"/>
          <w:szCs w:val="28"/>
        </w:rPr>
        <w:t>возможем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блаженна</w:t>
      </w:r>
    </w:p>
    <w:p w14:paraId="312FE01D" w14:textId="628F0841" w:rsidR="007C180B" w:rsidRPr="00D92C32" w:rsidRDefault="007C180B" w:rsidP="007C180B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7C180B">
        <w:rPr>
          <w:rFonts w:ascii="Palatino Linotype" w:hAnsi="Palatino Linotype"/>
          <w:sz w:val="28"/>
          <w:szCs w:val="28"/>
        </w:rPr>
        <w:t>Самаго</w:t>
      </w:r>
      <w:proofErr w:type="spellEnd"/>
      <w:r w:rsidRPr="007C180B">
        <w:rPr>
          <w:rFonts w:ascii="Palatino Linotype" w:hAnsi="Palatino Linotype"/>
          <w:sz w:val="28"/>
          <w:szCs w:val="28"/>
        </w:rPr>
        <w:t xml:space="preserve"> Бога вкусить.</w:t>
      </w:r>
      <w:r w:rsidRPr="00D92C32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7C180B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7C180B">
        <w:rPr>
          <w:rFonts w:ascii="Palatino Linotype" w:hAnsi="Palatino Linotype"/>
          <w:sz w:val="28"/>
          <w:szCs w:val="28"/>
          <w:lang w:val="ru-RU"/>
        </w:rPr>
        <w:t>3]</w:t>
      </w:r>
    </w:p>
    <w:p w14:paraId="7BB0A932" w14:textId="77777777" w:rsid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3AB3C065" w:rsidR="00C9754B" w:rsidRPr="009E197C" w:rsidRDefault="007C180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7C180B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C9754B"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="00C9754B" w:rsidRPr="00C9754B">
        <w:rPr>
          <w:rFonts w:ascii="Palatino Linotype" w:hAnsi="Palatino Linotype"/>
          <w:sz w:val="28"/>
          <w:szCs w:val="28"/>
        </w:rPr>
        <w:t>.</w:t>
      </w:r>
      <w:r w:rsidRPr="007C180B">
        <w:rPr>
          <w:rFonts w:ascii="Palatino Linotype" w:hAnsi="Palatino Linotype"/>
          <w:sz w:val="28"/>
          <w:szCs w:val="28"/>
          <w:lang w:val="ru-RU"/>
        </w:rPr>
        <w:t>]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="00C9754B" w:rsidRPr="009E197C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799776ED" w:rsidR="00835E44" w:rsidRDefault="00D92C3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42BA52CA" w14:textId="77777777" w:rsidR="00D92C32" w:rsidRDefault="00D92C32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lastRenderedPageBreak/>
        <w:t>Примітки</w:t>
      </w:r>
    </w:p>
    <w:p w14:paraId="512426CA" w14:textId="207A8BE6" w:rsidR="00910A25" w:rsidRPr="00D92C32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²⁹</w:t>
      </w:r>
      <w:r w:rsidRPr="00D92C32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D92C32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D92C32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D92C32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D92C32">
        <w:rPr>
          <w:rFonts w:ascii="Palatino Linotype" w:hAnsi="Palatino Linotype"/>
          <w:sz w:val="28"/>
          <w:szCs w:val="28"/>
          <w:lang w:val="ru-RU"/>
        </w:rPr>
        <w:t xml:space="preserve"> св. Луки 2: 7.</w:t>
      </w:r>
    </w:p>
    <w:p w14:paraId="0F47A85D" w14:textId="3470E425" w:rsidR="007C180B" w:rsidRPr="007C180B" w:rsidRDefault="007C180B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5064D2">
        <w:rPr>
          <w:rFonts w:ascii="Palatino Linotype" w:hAnsi="Palatino Linotype"/>
          <w:sz w:val="28"/>
          <w:szCs w:val="28"/>
          <w:lang w:val="ru-RU"/>
        </w:rPr>
        <w:t xml:space="preserve">³⁰ Фразу </w:t>
      </w:r>
      <w:r w:rsidR="005064D2" w:rsidRPr="005064D2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5064D2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5064D2" w:rsidRPr="005064D2">
        <w:rPr>
          <w:rFonts w:ascii="Palatino Linotype" w:hAnsi="Palatino Linotype"/>
          <w:sz w:val="28"/>
          <w:szCs w:val="28"/>
          <w:lang w:val="ru-RU"/>
        </w:rPr>
        <w:t>]</w:t>
      </w:r>
      <w:hyperlink r:id="rId4" w:history="1">
        <w:r w:rsidR="005064D2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не1бо небесе2</w:t>
        </w:r>
      </w:hyperlink>
      <w:r w:rsidR="005064D2" w:rsidRPr="005064D2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5064D2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5064D2" w:rsidRPr="005064D2">
        <w:rPr>
          <w:rFonts w:ascii="Palatino Linotype" w:hAnsi="Palatino Linotype"/>
          <w:sz w:val="28"/>
          <w:szCs w:val="28"/>
          <w:lang w:val="ru-RU"/>
        </w:rPr>
        <w:t xml:space="preserve">] </w:t>
      </w:r>
      <w:r w:rsidRPr="005064D2">
        <w:rPr>
          <w:rFonts w:ascii="Palatino Linotype" w:hAnsi="Palatino Linotype"/>
          <w:sz w:val="28"/>
          <w:szCs w:val="28"/>
          <w:lang w:val="ru-RU"/>
        </w:rPr>
        <w:t xml:space="preserve">взято з </w:t>
      </w:r>
      <w:proofErr w:type="spellStart"/>
      <w:r w:rsidRPr="005064D2">
        <w:rPr>
          <w:rFonts w:ascii="Palatino Linotype" w:hAnsi="Palatino Linotype"/>
          <w:sz w:val="28"/>
          <w:szCs w:val="28"/>
          <w:lang w:val="ru-RU"/>
        </w:rPr>
        <w:t>П’ятої</w:t>
      </w:r>
      <w:proofErr w:type="spellEnd"/>
      <w:r w:rsidRPr="005064D2">
        <w:rPr>
          <w:rFonts w:ascii="Palatino Linotype" w:hAnsi="Palatino Linotype"/>
          <w:sz w:val="28"/>
          <w:szCs w:val="28"/>
          <w:lang w:val="ru-RU"/>
        </w:rPr>
        <w:t xml:space="preserve"> книги </w:t>
      </w:r>
      <w:proofErr w:type="spellStart"/>
      <w:r w:rsidRPr="005064D2">
        <w:rPr>
          <w:rFonts w:ascii="Palatino Linotype" w:hAnsi="Palatino Linotype"/>
          <w:sz w:val="28"/>
          <w:szCs w:val="28"/>
          <w:lang w:val="ru-RU"/>
        </w:rPr>
        <w:t>Мойсеєвої</w:t>
      </w:r>
      <w:proofErr w:type="spellEnd"/>
      <w:r w:rsidRPr="005064D2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5064D2">
        <w:rPr>
          <w:rFonts w:ascii="Palatino Linotype" w:hAnsi="Palatino Linotype"/>
          <w:sz w:val="28"/>
          <w:szCs w:val="28"/>
          <w:lang w:val="ru-RU"/>
        </w:rPr>
        <w:t>Повторення</w:t>
      </w:r>
      <w:proofErr w:type="spellEnd"/>
      <w:r w:rsidRPr="005064D2">
        <w:rPr>
          <w:rFonts w:ascii="Palatino Linotype" w:hAnsi="Palatino Linotype"/>
          <w:sz w:val="28"/>
          <w:szCs w:val="28"/>
          <w:lang w:val="ru-RU"/>
        </w:rPr>
        <w:t xml:space="preserve"> Закону 10: 14. </w:t>
      </w:r>
      <w:r w:rsidRPr="007C180B">
        <w:rPr>
          <w:rFonts w:ascii="Palatino Linotype" w:hAnsi="Palatino Linotype"/>
          <w:sz w:val="28"/>
          <w:szCs w:val="28"/>
          <w:lang w:val="ru-RU"/>
        </w:rPr>
        <w:t xml:space="preserve">Пор.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: “Небеса небес не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довлѣют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тебѣ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…” [Могила П.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>, 1646. – С. 45 (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третя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C180B">
        <w:rPr>
          <w:rFonts w:ascii="Palatino Linotype" w:hAnsi="Palatino Linotype"/>
          <w:sz w:val="28"/>
          <w:szCs w:val="28"/>
          <w:lang w:val="ru-RU"/>
        </w:rPr>
        <w:t>пагін</w:t>
      </w:r>
      <w:proofErr w:type="spellEnd"/>
      <w:r w:rsidRPr="007C180B">
        <w:rPr>
          <w:rFonts w:ascii="Palatino Linotype" w:hAnsi="Palatino Linotype"/>
          <w:sz w:val="28"/>
          <w:szCs w:val="28"/>
          <w:lang w:val="ru-RU"/>
        </w:rPr>
        <w:t>.)].</w:t>
      </w:r>
    </w:p>
    <w:p w14:paraId="4B12AC62" w14:textId="62BAF114" w:rsidR="007C180B" w:rsidRPr="007C180B" w:rsidRDefault="001B10AD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³¹</w:t>
      </w:r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Євангелії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св. Луки 10: 23. Пор.: </w:t>
      </w:r>
      <w:r w:rsidR="005064D2" w:rsidRPr="005064D2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5064D2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5064D2" w:rsidRPr="005064D2">
        <w:rPr>
          <w:rFonts w:ascii="Palatino Linotype" w:hAnsi="Palatino Linotype"/>
          <w:sz w:val="28"/>
          <w:szCs w:val="28"/>
          <w:lang w:val="ru-RU"/>
        </w:rPr>
        <w:t>]</w:t>
      </w:r>
      <w:hyperlink r:id="rId5" w:history="1">
        <w:r w:rsidR="005064D2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бlже1ни </w:t>
        </w:r>
        <w:proofErr w:type="spellStart"/>
        <w:r w:rsidR="005064D2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џчи</w:t>
        </w:r>
        <w:proofErr w:type="spellEnd"/>
        <w:r w:rsidR="005064D2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ви1дzщіи, ±же ви1дите</w:t>
        </w:r>
      </w:hyperlink>
      <w:r w:rsidR="005064D2" w:rsidRPr="005064D2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5064D2"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="005064D2" w:rsidRPr="005064D2">
        <w:rPr>
          <w:rFonts w:ascii="Palatino Linotype" w:hAnsi="Palatino Linotype"/>
          <w:sz w:val="28"/>
          <w:szCs w:val="28"/>
          <w:lang w:val="ru-RU"/>
        </w:rPr>
        <w:t>]</w:t>
      </w:r>
      <w:r w:rsidR="007C180B" w:rsidRPr="007C180B">
        <w:rPr>
          <w:rFonts w:ascii="Palatino Linotype" w:hAnsi="Palatino Linotype"/>
          <w:sz w:val="28"/>
          <w:szCs w:val="28"/>
          <w:lang w:val="ru-RU"/>
        </w:rPr>
        <w:t>.</w:t>
      </w:r>
    </w:p>
    <w:p w14:paraId="1855B293" w14:textId="7AC6ACD1" w:rsidR="007C180B" w:rsidRPr="007C180B" w:rsidRDefault="001B10AD" w:rsidP="007C180B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³²</w:t>
      </w:r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Можливо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, Сковорода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думці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слова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молитви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: “…и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доспѣти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в мужа совершенна, в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мѣру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возраста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исполненія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и разума Христова…” [Могила П.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="007C180B" w:rsidRPr="007C180B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="007C180B" w:rsidRPr="007C180B">
        <w:rPr>
          <w:rFonts w:ascii="Palatino Linotype" w:hAnsi="Palatino Linotype"/>
          <w:sz w:val="28"/>
          <w:szCs w:val="28"/>
          <w:lang w:val="ru-RU"/>
        </w:rPr>
        <w:t>, 1646. – С. 991].</w:t>
      </w:r>
    </w:p>
    <w:p w14:paraId="1D54C427" w14:textId="612C3966" w:rsidR="006D04AB" w:rsidRPr="00AD5FBC" w:rsidRDefault="006D04AB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6D04AB" w:rsidRPr="00AD5FBC" w:rsidSect="00AD5FBC">
      <w:pgSz w:w="11906" w:h="16838"/>
      <w:pgMar w:top="850" w:right="566" w:bottom="85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2164B4"/>
    <w:rsid w:val="003105E3"/>
    <w:rsid w:val="004374C7"/>
    <w:rsid w:val="004655B8"/>
    <w:rsid w:val="004C3E1E"/>
    <w:rsid w:val="004D2D24"/>
    <w:rsid w:val="005064D2"/>
    <w:rsid w:val="00515166"/>
    <w:rsid w:val="006D04AB"/>
    <w:rsid w:val="006D5087"/>
    <w:rsid w:val="006F442F"/>
    <w:rsid w:val="00740C04"/>
    <w:rsid w:val="007C180B"/>
    <w:rsid w:val="00835E44"/>
    <w:rsid w:val="00910A25"/>
    <w:rsid w:val="009E197C"/>
    <w:rsid w:val="00AD5FBC"/>
    <w:rsid w:val="00B84BE6"/>
    <w:rsid w:val="00C9754B"/>
    <w:rsid w:val="00D178F4"/>
    <w:rsid w:val="00D65955"/>
    <w:rsid w:val="00D820F7"/>
    <w:rsid w:val="00D92C32"/>
    <w:rsid w:val="00EC594E"/>
    <w:rsid w:val="00F66C80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evangelie-ot-luki/glava-10/stih-23/" TargetMode="External"/><Relationship Id="rId4" Type="http://schemas.openxmlformats.org/officeDocument/2006/relationships/hyperlink" Target="https://ekzeget.ru/bible/vtorozakonie/glava-10/stih-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18</cp:revision>
  <dcterms:created xsi:type="dcterms:W3CDTF">2022-12-05T18:21:00Z</dcterms:created>
  <dcterms:modified xsi:type="dcterms:W3CDTF">2022-12-09T01:04:00Z</dcterms:modified>
</cp:coreProperties>
</file>