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iio89lxc6n0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 - ursulet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d5g87mke0g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Ursuleţul Grizzlyuta a plecat la drum prin Ţara Ursuleţilor. El are de parcurs zone de diferite altitudini, care sunt numere întregi. Atunci când trece dintr-o zonă în alta oboseala ursuleţului creşte cu o valoare egală cu altitudinea zonei în care trece. Pentru că drumul este prea lung, şi-a chemat prietena, pe domnişoara Lupita, pentru a îl ajuta. Aceasta i-a promis că îl va transporta cu maşina ei de-a lungul zonelor în care ursuleţul acumulează oboseală maximă. Ajutaţi-o pe Lupita să afle zonele în care îl transportă pe ursuleţul Grizzlyuta.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jmg7lbcsdy8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de intrare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fux0b51clpsb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Fişierul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ursulet.in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 conţine pe prima linie un număr N ce semnifică numărul de zone traversate de ursuleţ. Pe linia următoare se află n numere întregi, altitudinile zonelor.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zqp6hvxkpc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de ieşire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8gsgnq8wieds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Fişierul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ursulet.out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 continue pe prima linie un număr întreg ce semnifică oboseală maximă acumulată de ursuleţ pe o porţiune de zone consecutive. Pe a doua linie se află două numere, indicii primei şi ultimei zone din drumul parcurs de Lupita şi Grizzlyuta.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x3sa22vw3hw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Restricţii şi precizări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gjdgx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&lt;= n &lt;= 100000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h.gjdgx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-1000 &lt;= a &lt;= 1000, a fiind altitudinea unei zone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bookmarkStart w:colFirst="0" w:colLast="0" w:name="h.gjdgxs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Dacă există mai multe subsecvenţe candidate la soluţie, atunci se va tipări cea cu indicele de început cel mai mic, iar în caz de egalitate cea mai scurtă.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h.gjdgx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Exemplu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5018.9939637826965"/>
        <w:gridCol w:w="4341.0060362173035"/>
        <w:tblGridChange w:id="0">
          <w:tblGrid>
            <w:gridCol w:w="5018.9939637826965"/>
            <w:gridCol w:w="4341.00603621730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ursulet.in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ursulet.out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-5 0 3 1 -4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qjj4v7y8pnm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nnq7jajzf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hslexxbsxbt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7"/>
      <w:bookmarkEnd w:id="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