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CC548" w14:textId="4CF52F53" w:rsidR="00B40277" w:rsidRDefault="00B40277" w:rsidP="00796FAA">
      <w:pPr>
        <w:pStyle w:val="Ttulo1"/>
        <w:ind w:left="720" w:hanging="720"/>
      </w:pPr>
      <w:r>
        <w:t>Scenarios representing the physical implementation</w:t>
      </w:r>
    </w:p>
    <w:p w14:paraId="75255293" w14:textId="29691F39" w:rsidR="00B40277" w:rsidRPr="00B40277" w:rsidRDefault="00B40277" w:rsidP="00B40277">
      <w:pPr>
        <w:pStyle w:val="Ttulo2"/>
      </w:pPr>
      <w:r>
        <w:t>AS IS Scenario: representing real implementation</w:t>
      </w:r>
    </w:p>
    <w:tbl>
      <w:tblPr>
        <w:tblStyle w:val="Tablaconcuadrcula"/>
        <w:tblW w:w="11418" w:type="dxa"/>
        <w:tblInd w:w="-1461" w:type="dxa"/>
        <w:tblLook w:val="04A0" w:firstRow="1" w:lastRow="0" w:firstColumn="1" w:lastColumn="0" w:noHBand="0" w:noVBand="1"/>
      </w:tblPr>
      <w:tblGrid>
        <w:gridCol w:w="6003"/>
        <w:gridCol w:w="5495"/>
      </w:tblGrid>
      <w:tr w:rsidR="00E84F11" w14:paraId="12DB4009" w14:textId="77777777" w:rsidTr="00F22BB7">
        <w:tc>
          <w:tcPr>
            <w:tcW w:w="11418" w:type="dxa"/>
            <w:gridSpan w:val="2"/>
            <w:shd w:val="clear" w:color="auto" w:fill="002060"/>
          </w:tcPr>
          <w:p w14:paraId="5AB95413" w14:textId="3DA898DA" w:rsidR="00E84F11" w:rsidRDefault="00E84F11" w:rsidP="00F22BB7">
            <w:pPr>
              <w:spacing w:before="120" w:after="120"/>
            </w:pPr>
            <w:r>
              <w:t>Scenario: LL1 Madrid AS IS Scenario</w:t>
            </w:r>
            <w:r w:rsidR="00F22BB7">
              <w:t xml:space="preserve"> – pilot implementation </w:t>
            </w:r>
          </w:p>
        </w:tc>
      </w:tr>
      <w:tr w:rsidR="00E84F11" w14:paraId="733A187E" w14:textId="77777777" w:rsidTr="00A9525B">
        <w:tc>
          <w:tcPr>
            <w:tcW w:w="11418" w:type="dxa"/>
            <w:gridSpan w:val="2"/>
          </w:tcPr>
          <w:p w14:paraId="0DBF837E" w14:textId="48909D57" w:rsidR="005805DA" w:rsidRDefault="00E84F11">
            <w:pPr>
              <w:rPr>
                <w:sz w:val="20"/>
                <w:szCs w:val="20"/>
              </w:rPr>
            </w:pPr>
            <w:r w:rsidRPr="00F22BB7">
              <w:rPr>
                <w:sz w:val="20"/>
                <w:szCs w:val="20"/>
              </w:rPr>
              <w:t xml:space="preserve">CityLogin the logistic service provider in LL1 delivers parcels (30x30x40) into the Low Emissions Zone in Madrid in the city centre of Madrid from the warehouse in San Fernando 30kms far </w:t>
            </w:r>
            <w:r w:rsidR="00E750E1">
              <w:rPr>
                <w:sz w:val="20"/>
                <w:szCs w:val="20"/>
              </w:rPr>
              <w:t>a</w:t>
            </w:r>
            <w:r w:rsidRPr="00F22BB7">
              <w:rPr>
                <w:sz w:val="20"/>
                <w:szCs w:val="20"/>
              </w:rPr>
              <w:t>way from the LEZ using Diesel vans</w:t>
            </w:r>
            <w:r w:rsidR="00F22BB7" w:rsidRPr="00F22BB7">
              <w:rPr>
                <w:sz w:val="20"/>
                <w:szCs w:val="20"/>
              </w:rPr>
              <w:t xml:space="preserve"> (Direct shipments)</w:t>
            </w:r>
            <w:r w:rsidR="005805DA">
              <w:rPr>
                <w:sz w:val="20"/>
                <w:szCs w:val="20"/>
              </w:rPr>
              <w:t>.</w:t>
            </w:r>
          </w:p>
          <w:p w14:paraId="003458AA" w14:textId="5E623663" w:rsidR="005805DA" w:rsidRPr="00F22BB7" w:rsidRDefault="005805DA">
            <w:pPr>
              <w:rPr>
                <w:sz w:val="20"/>
                <w:szCs w:val="20"/>
              </w:rPr>
            </w:pPr>
            <w:r>
              <w:rPr>
                <w:sz w:val="20"/>
                <w:szCs w:val="20"/>
              </w:rPr>
              <w:t xml:space="preserve">This </w:t>
            </w:r>
            <w:r w:rsidR="00D9168E">
              <w:rPr>
                <w:sz w:val="20"/>
                <w:szCs w:val="20"/>
              </w:rPr>
              <w:t>scenario uses the 2Echelon model and the COPERT tool.</w:t>
            </w:r>
          </w:p>
        </w:tc>
      </w:tr>
      <w:tr w:rsidR="00E84F11" w14:paraId="74FAD1F4" w14:textId="77777777" w:rsidTr="00F22BB7">
        <w:tc>
          <w:tcPr>
            <w:tcW w:w="11418" w:type="dxa"/>
            <w:gridSpan w:val="2"/>
            <w:shd w:val="clear" w:color="auto" w:fill="8EAADB" w:themeFill="accent1" w:themeFillTint="99"/>
          </w:tcPr>
          <w:p w14:paraId="16CA9675" w14:textId="77777777" w:rsidR="00E84F11" w:rsidRDefault="00E84F11" w:rsidP="00F22BB7">
            <w:pPr>
              <w:spacing w:before="40" w:after="40"/>
            </w:pPr>
            <w:r>
              <w:t>INPUT DATA</w:t>
            </w:r>
            <w:r w:rsidR="00F22BB7">
              <w:t xml:space="preserve"> (csv Files)</w:t>
            </w:r>
          </w:p>
        </w:tc>
      </w:tr>
      <w:tr w:rsidR="00E84F11" w14:paraId="0BC1F5A8" w14:textId="77777777" w:rsidTr="00A9525B">
        <w:tc>
          <w:tcPr>
            <w:tcW w:w="11418" w:type="dxa"/>
            <w:gridSpan w:val="2"/>
          </w:tcPr>
          <w:p w14:paraId="55557A78" w14:textId="77777777" w:rsidR="00E84F11" w:rsidRDefault="00A9525B" w:rsidP="00A9525B">
            <w:pPr>
              <w:pStyle w:val="Prrafodelista"/>
              <w:numPr>
                <w:ilvl w:val="0"/>
                <w:numId w:val="1"/>
              </w:numPr>
            </w:pPr>
            <w:r>
              <w:t>Facilities</w:t>
            </w:r>
          </w:p>
          <w:tbl>
            <w:tblPr>
              <w:tblStyle w:val="Tablaconcuadrcula"/>
              <w:tblW w:w="0" w:type="auto"/>
              <w:tblLook w:val="04A0" w:firstRow="1" w:lastRow="0" w:firstColumn="1" w:lastColumn="0" w:noHBand="0" w:noVBand="1"/>
            </w:tblPr>
            <w:tblGrid>
              <w:gridCol w:w="933"/>
              <w:gridCol w:w="937"/>
              <w:gridCol w:w="1004"/>
              <w:gridCol w:w="902"/>
              <w:gridCol w:w="1002"/>
              <w:gridCol w:w="1298"/>
              <w:gridCol w:w="1411"/>
              <w:gridCol w:w="1100"/>
              <w:gridCol w:w="1100"/>
              <w:gridCol w:w="1100"/>
            </w:tblGrid>
            <w:tr w:rsidR="00A9525B" w14:paraId="2959F536" w14:textId="77777777" w:rsidTr="00E32650">
              <w:tc>
                <w:tcPr>
                  <w:tcW w:w="933" w:type="dxa"/>
                </w:tcPr>
                <w:p w14:paraId="4B483F1C" w14:textId="77777777" w:rsidR="00A9525B" w:rsidRPr="00E84F11" w:rsidRDefault="00A9525B">
                  <w:pPr>
                    <w:rPr>
                      <w:sz w:val="16"/>
                    </w:rPr>
                  </w:pPr>
                  <w:r w:rsidRPr="00E84F11">
                    <w:rPr>
                      <w:sz w:val="16"/>
                    </w:rPr>
                    <w:t>Name</w:t>
                  </w:r>
                </w:p>
              </w:tc>
              <w:tc>
                <w:tcPr>
                  <w:tcW w:w="937" w:type="dxa"/>
                </w:tcPr>
                <w:p w14:paraId="2DA9F621" w14:textId="77777777" w:rsidR="00A9525B" w:rsidRPr="00E84F11" w:rsidRDefault="00A9525B">
                  <w:pPr>
                    <w:rPr>
                      <w:sz w:val="16"/>
                    </w:rPr>
                  </w:pPr>
                  <w:r w:rsidRPr="00E84F11">
                    <w:rPr>
                      <w:sz w:val="16"/>
                    </w:rPr>
                    <w:t>Street</w:t>
                  </w:r>
                </w:p>
              </w:tc>
              <w:tc>
                <w:tcPr>
                  <w:tcW w:w="1004" w:type="dxa"/>
                </w:tcPr>
                <w:p w14:paraId="6C542B79" w14:textId="77777777" w:rsidR="00A9525B" w:rsidRPr="00E84F11" w:rsidRDefault="00A9525B">
                  <w:pPr>
                    <w:rPr>
                      <w:sz w:val="16"/>
                    </w:rPr>
                  </w:pPr>
                  <w:r w:rsidRPr="00E84F11">
                    <w:rPr>
                      <w:sz w:val="16"/>
                    </w:rPr>
                    <w:t>Number</w:t>
                  </w:r>
                </w:p>
              </w:tc>
              <w:tc>
                <w:tcPr>
                  <w:tcW w:w="902" w:type="dxa"/>
                </w:tcPr>
                <w:p w14:paraId="7414B8D7" w14:textId="77777777" w:rsidR="00A9525B" w:rsidRPr="00E84F11" w:rsidRDefault="00A9525B">
                  <w:pPr>
                    <w:rPr>
                      <w:sz w:val="16"/>
                    </w:rPr>
                  </w:pPr>
                  <w:r w:rsidRPr="00E84F11">
                    <w:rPr>
                      <w:sz w:val="16"/>
                    </w:rPr>
                    <w:t>Zone</w:t>
                  </w:r>
                </w:p>
              </w:tc>
              <w:tc>
                <w:tcPr>
                  <w:tcW w:w="1002" w:type="dxa"/>
                </w:tcPr>
                <w:p w14:paraId="5A0401EC" w14:textId="77777777" w:rsidR="00A9525B" w:rsidRPr="00E84F11" w:rsidRDefault="00A9525B">
                  <w:pPr>
                    <w:rPr>
                      <w:sz w:val="16"/>
                    </w:rPr>
                  </w:pPr>
                  <w:r w:rsidRPr="00E84F11">
                    <w:rPr>
                      <w:sz w:val="16"/>
                    </w:rPr>
                    <w:t>ZipCode</w:t>
                  </w:r>
                </w:p>
              </w:tc>
              <w:tc>
                <w:tcPr>
                  <w:tcW w:w="991" w:type="dxa"/>
                </w:tcPr>
                <w:p w14:paraId="66CA9146" w14:textId="7B040037" w:rsidR="00A9525B" w:rsidRPr="00E84F11" w:rsidRDefault="00796FAA">
                  <w:pPr>
                    <w:rPr>
                      <w:sz w:val="16"/>
                    </w:rPr>
                  </w:pPr>
                  <w:r w:rsidRPr="00E84F11">
                    <w:rPr>
                      <w:sz w:val="16"/>
                    </w:rPr>
                    <w:t>latitude</w:t>
                  </w:r>
                  <w:r>
                    <w:rPr>
                      <w:sz w:val="16"/>
                    </w:rPr>
                    <w:t>(</w:t>
                  </w:r>
                  <w:r w:rsidR="00A9525B">
                    <w:rPr>
                      <w:sz w:val="16"/>
                    </w:rPr>
                    <w:t>WGS84)</w:t>
                  </w:r>
                </w:p>
              </w:tc>
              <w:tc>
                <w:tcPr>
                  <w:tcW w:w="1067" w:type="dxa"/>
                </w:tcPr>
                <w:p w14:paraId="043422C5" w14:textId="77777777" w:rsidR="00A9525B" w:rsidRPr="00E84F11" w:rsidRDefault="00A9525B">
                  <w:pPr>
                    <w:rPr>
                      <w:sz w:val="16"/>
                    </w:rPr>
                  </w:pPr>
                  <w:r w:rsidRPr="00E84F11">
                    <w:rPr>
                      <w:sz w:val="16"/>
                    </w:rPr>
                    <w:t>longitude</w:t>
                  </w:r>
                  <w:r>
                    <w:rPr>
                      <w:sz w:val="16"/>
                    </w:rPr>
                    <w:t>(WGS84)</w:t>
                  </w:r>
                </w:p>
              </w:tc>
              <w:tc>
                <w:tcPr>
                  <w:tcW w:w="1100" w:type="dxa"/>
                </w:tcPr>
                <w:p w14:paraId="5F26881A" w14:textId="77777777" w:rsidR="00A9525B" w:rsidRPr="00E84F11" w:rsidRDefault="00A9525B">
                  <w:pPr>
                    <w:rPr>
                      <w:sz w:val="16"/>
                    </w:rPr>
                  </w:pPr>
                  <w:r w:rsidRPr="00E84F11">
                    <w:rPr>
                      <w:sz w:val="16"/>
                    </w:rPr>
                    <w:t>handlingTime</w:t>
                  </w:r>
                </w:p>
              </w:tc>
              <w:tc>
                <w:tcPr>
                  <w:tcW w:w="1100" w:type="dxa"/>
                </w:tcPr>
                <w:p w14:paraId="6440318C" w14:textId="77777777" w:rsidR="00A9525B" w:rsidRPr="00E84F11" w:rsidRDefault="00A9525B">
                  <w:pPr>
                    <w:rPr>
                      <w:sz w:val="16"/>
                    </w:rPr>
                  </w:pPr>
                  <w:r>
                    <w:rPr>
                      <w:sz w:val="16"/>
                    </w:rPr>
                    <w:t>StartingTime</w:t>
                  </w:r>
                </w:p>
              </w:tc>
              <w:tc>
                <w:tcPr>
                  <w:tcW w:w="1100" w:type="dxa"/>
                </w:tcPr>
                <w:p w14:paraId="0DB9BB7A" w14:textId="77777777" w:rsidR="00A9525B" w:rsidRPr="00E84F11" w:rsidRDefault="00A9525B">
                  <w:pPr>
                    <w:rPr>
                      <w:sz w:val="16"/>
                    </w:rPr>
                  </w:pPr>
                  <w:r>
                    <w:rPr>
                      <w:sz w:val="16"/>
                    </w:rPr>
                    <w:t>EndingTime</w:t>
                  </w:r>
                </w:p>
              </w:tc>
            </w:tr>
            <w:tr w:rsidR="00A9525B" w14:paraId="7D600DEF" w14:textId="77777777" w:rsidTr="00E32650">
              <w:tc>
                <w:tcPr>
                  <w:tcW w:w="933" w:type="dxa"/>
                  <w:vAlign w:val="center"/>
                </w:tcPr>
                <w:p w14:paraId="7B20F3CD" w14:textId="77777777" w:rsidR="00A9525B" w:rsidRPr="00E84F11" w:rsidRDefault="00A9525B" w:rsidP="00A9525B">
                  <w:pPr>
                    <w:jc w:val="center"/>
                    <w:rPr>
                      <w:sz w:val="16"/>
                    </w:rPr>
                  </w:pPr>
                  <w:r w:rsidRPr="00E84F11">
                    <w:rPr>
                      <w:sz w:val="16"/>
                    </w:rPr>
                    <w:t>San Fernando</w:t>
                  </w:r>
                </w:p>
              </w:tc>
              <w:tc>
                <w:tcPr>
                  <w:tcW w:w="937" w:type="dxa"/>
                  <w:vAlign w:val="center"/>
                </w:tcPr>
                <w:p w14:paraId="3A3601D9" w14:textId="77777777" w:rsidR="00A9525B" w:rsidRPr="00E84F11" w:rsidRDefault="00A9525B" w:rsidP="00A9525B">
                  <w:pPr>
                    <w:jc w:val="center"/>
                    <w:rPr>
                      <w:sz w:val="16"/>
                    </w:rPr>
                  </w:pPr>
                  <w:r w:rsidRPr="00E84F11">
                    <w:rPr>
                      <w:sz w:val="16"/>
                    </w:rPr>
                    <w:t>Avenida del Sistema Solar</w:t>
                  </w:r>
                </w:p>
              </w:tc>
              <w:tc>
                <w:tcPr>
                  <w:tcW w:w="1004" w:type="dxa"/>
                  <w:vAlign w:val="center"/>
                </w:tcPr>
                <w:p w14:paraId="44F1BDC5" w14:textId="77777777" w:rsidR="00A9525B" w:rsidRPr="00E84F11" w:rsidRDefault="00A9525B" w:rsidP="00A9525B">
                  <w:pPr>
                    <w:jc w:val="center"/>
                    <w:rPr>
                      <w:sz w:val="16"/>
                    </w:rPr>
                  </w:pPr>
                  <w:r w:rsidRPr="00E84F11">
                    <w:rPr>
                      <w:sz w:val="16"/>
                    </w:rPr>
                    <w:t>27</w:t>
                  </w:r>
                </w:p>
              </w:tc>
              <w:tc>
                <w:tcPr>
                  <w:tcW w:w="902" w:type="dxa"/>
                  <w:vAlign w:val="center"/>
                </w:tcPr>
                <w:p w14:paraId="090A038A" w14:textId="77777777" w:rsidR="00A9525B" w:rsidRPr="00E84F11" w:rsidRDefault="00A9525B" w:rsidP="00A9525B">
                  <w:pPr>
                    <w:jc w:val="center"/>
                    <w:rPr>
                      <w:sz w:val="16"/>
                    </w:rPr>
                  </w:pPr>
                  <w:r w:rsidRPr="00E84F11">
                    <w:rPr>
                      <w:sz w:val="16"/>
                    </w:rPr>
                    <w:t>San Fernando Henares</w:t>
                  </w:r>
                </w:p>
              </w:tc>
              <w:tc>
                <w:tcPr>
                  <w:tcW w:w="1002" w:type="dxa"/>
                  <w:vAlign w:val="center"/>
                </w:tcPr>
                <w:p w14:paraId="603677DC" w14:textId="77777777" w:rsidR="00A9525B" w:rsidRPr="00E84F11" w:rsidRDefault="00A9525B" w:rsidP="00A9525B">
                  <w:pPr>
                    <w:jc w:val="center"/>
                    <w:rPr>
                      <w:sz w:val="16"/>
                    </w:rPr>
                  </w:pPr>
                  <w:r w:rsidRPr="00E84F11">
                    <w:rPr>
                      <w:sz w:val="16"/>
                    </w:rPr>
                    <w:t>28830</w:t>
                  </w:r>
                </w:p>
              </w:tc>
              <w:tc>
                <w:tcPr>
                  <w:tcW w:w="991" w:type="dxa"/>
                  <w:vAlign w:val="center"/>
                </w:tcPr>
                <w:p w14:paraId="24A10BA4" w14:textId="77777777" w:rsidR="00A9525B" w:rsidRPr="00E84F11" w:rsidRDefault="00A9525B" w:rsidP="00A9525B">
                  <w:pPr>
                    <w:jc w:val="center"/>
                    <w:rPr>
                      <w:sz w:val="16"/>
                    </w:rPr>
                  </w:pPr>
                  <w:r w:rsidRPr="00E84F11">
                    <w:rPr>
                      <w:sz w:val="16"/>
                    </w:rPr>
                    <w:t>40.450472</w:t>
                  </w:r>
                </w:p>
              </w:tc>
              <w:tc>
                <w:tcPr>
                  <w:tcW w:w="1067" w:type="dxa"/>
                  <w:vAlign w:val="center"/>
                </w:tcPr>
                <w:p w14:paraId="51484873" w14:textId="77777777" w:rsidR="00A9525B" w:rsidRPr="00E84F11" w:rsidRDefault="00A9525B" w:rsidP="00A9525B">
                  <w:pPr>
                    <w:jc w:val="center"/>
                    <w:rPr>
                      <w:sz w:val="16"/>
                    </w:rPr>
                  </w:pPr>
                  <w:r w:rsidRPr="00E84F11">
                    <w:rPr>
                      <w:sz w:val="16"/>
                    </w:rPr>
                    <w:t>-3.494262</w:t>
                  </w:r>
                </w:p>
              </w:tc>
              <w:tc>
                <w:tcPr>
                  <w:tcW w:w="1100" w:type="dxa"/>
                  <w:vAlign w:val="center"/>
                </w:tcPr>
                <w:p w14:paraId="5D10549E" w14:textId="77777777" w:rsidR="00A9525B" w:rsidRPr="00E84F11" w:rsidRDefault="00A9525B" w:rsidP="00A9525B">
                  <w:pPr>
                    <w:jc w:val="center"/>
                    <w:rPr>
                      <w:sz w:val="16"/>
                    </w:rPr>
                  </w:pPr>
                  <w:r w:rsidRPr="00E84F11">
                    <w:rPr>
                      <w:sz w:val="16"/>
                    </w:rPr>
                    <w:t>0</w:t>
                  </w:r>
                </w:p>
              </w:tc>
              <w:tc>
                <w:tcPr>
                  <w:tcW w:w="1100" w:type="dxa"/>
                </w:tcPr>
                <w:p w14:paraId="568B205E" w14:textId="77777777" w:rsidR="00A9525B" w:rsidRPr="00E84F11" w:rsidRDefault="00A9525B" w:rsidP="00A9525B">
                  <w:pPr>
                    <w:jc w:val="center"/>
                    <w:rPr>
                      <w:sz w:val="16"/>
                    </w:rPr>
                  </w:pPr>
                  <w:r>
                    <w:rPr>
                      <w:sz w:val="16"/>
                    </w:rPr>
                    <w:t>Not used</w:t>
                  </w:r>
                </w:p>
              </w:tc>
              <w:tc>
                <w:tcPr>
                  <w:tcW w:w="1100" w:type="dxa"/>
                </w:tcPr>
                <w:p w14:paraId="3265905D" w14:textId="77777777" w:rsidR="00A9525B" w:rsidRPr="00E84F11" w:rsidRDefault="00A9525B" w:rsidP="00A9525B">
                  <w:pPr>
                    <w:jc w:val="center"/>
                    <w:rPr>
                      <w:sz w:val="16"/>
                    </w:rPr>
                  </w:pPr>
                  <w:r>
                    <w:rPr>
                      <w:sz w:val="16"/>
                    </w:rPr>
                    <w:t>Not used</w:t>
                  </w:r>
                </w:p>
              </w:tc>
            </w:tr>
          </w:tbl>
          <w:p w14:paraId="690374F8" w14:textId="77777777" w:rsidR="00A9525B" w:rsidRDefault="00A9525B" w:rsidP="00A9525B">
            <w:pPr>
              <w:pStyle w:val="Prrafodelista"/>
              <w:numPr>
                <w:ilvl w:val="0"/>
                <w:numId w:val="1"/>
              </w:numPr>
            </w:pPr>
            <w:r>
              <w:t>Config</w:t>
            </w:r>
          </w:p>
          <w:tbl>
            <w:tblPr>
              <w:tblStyle w:val="Tablaconcuadrcula"/>
              <w:tblW w:w="0" w:type="auto"/>
              <w:tblLook w:val="04A0" w:firstRow="1" w:lastRow="0" w:firstColumn="1" w:lastColumn="0" w:noHBand="0" w:noVBand="1"/>
            </w:tblPr>
            <w:tblGrid>
              <w:gridCol w:w="500"/>
              <w:gridCol w:w="1011"/>
              <w:gridCol w:w="1749"/>
              <w:gridCol w:w="1570"/>
              <w:gridCol w:w="1801"/>
              <w:gridCol w:w="1992"/>
              <w:gridCol w:w="1075"/>
              <w:gridCol w:w="1574"/>
            </w:tblGrid>
            <w:tr w:rsidR="00A9525B" w14:paraId="3823A694" w14:textId="77777777" w:rsidTr="00A9525B">
              <w:tc>
                <w:tcPr>
                  <w:tcW w:w="500" w:type="dxa"/>
                </w:tcPr>
                <w:p w14:paraId="44AB44B5" w14:textId="77777777" w:rsidR="00A9525B" w:rsidRPr="00A9525B" w:rsidRDefault="00A9525B" w:rsidP="00A9525B">
                  <w:pPr>
                    <w:rPr>
                      <w:sz w:val="16"/>
                    </w:rPr>
                  </w:pPr>
                  <w:r w:rsidRPr="00A9525B">
                    <w:rPr>
                      <w:sz w:val="16"/>
                    </w:rPr>
                    <w:t>k</w:t>
                  </w:r>
                </w:p>
              </w:tc>
              <w:tc>
                <w:tcPr>
                  <w:tcW w:w="1011" w:type="dxa"/>
                </w:tcPr>
                <w:p w14:paraId="79779BD5" w14:textId="77777777" w:rsidR="00A9525B" w:rsidRPr="00A9525B" w:rsidRDefault="00A9525B" w:rsidP="00A9525B">
                  <w:pPr>
                    <w:rPr>
                      <w:sz w:val="16"/>
                    </w:rPr>
                  </w:pPr>
                  <w:r w:rsidRPr="00A9525B">
                    <w:rPr>
                      <w:sz w:val="16"/>
                    </w:rPr>
                    <w:t>workshift</w:t>
                  </w:r>
                  <w:r>
                    <w:rPr>
                      <w:sz w:val="16"/>
                    </w:rPr>
                    <w:t>(h)</w:t>
                  </w:r>
                </w:p>
              </w:tc>
              <w:tc>
                <w:tcPr>
                  <w:tcW w:w="1749" w:type="dxa"/>
                </w:tcPr>
                <w:p w14:paraId="7CA2308A" w14:textId="77777777" w:rsidR="00A9525B" w:rsidRPr="00A9525B" w:rsidRDefault="00A9525B" w:rsidP="00A9525B">
                  <w:pPr>
                    <w:rPr>
                      <w:sz w:val="16"/>
                    </w:rPr>
                  </w:pPr>
                  <w:r w:rsidRPr="00A9525B">
                    <w:rPr>
                      <w:sz w:val="16"/>
                    </w:rPr>
                    <w:t>branchHandlingTime</w:t>
                  </w:r>
                  <w:r>
                    <w:rPr>
                      <w:sz w:val="16"/>
                    </w:rPr>
                    <w:t>(h)</w:t>
                  </w:r>
                </w:p>
              </w:tc>
              <w:tc>
                <w:tcPr>
                  <w:tcW w:w="1574" w:type="dxa"/>
                </w:tcPr>
                <w:p w14:paraId="752D0934" w14:textId="220F0BE6" w:rsidR="00A9525B" w:rsidRPr="00A9525B" w:rsidRDefault="00A9525B" w:rsidP="00A9525B">
                  <w:pPr>
                    <w:rPr>
                      <w:sz w:val="16"/>
                    </w:rPr>
                  </w:pPr>
                  <w:r w:rsidRPr="00A9525B">
                    <w:rPr>
                      <w:sz w:val="16"/>
                    </w:rPr>
                    <w:t>UCCHandlingT</w:t>
                  </w:r>
                  <w:r w:rsidR="00796FAA">
                    <w:rPr>
                      <w:sz w:val="16"/>
                    </w:rPr>
                    <w:t>i</w:t>
                  </w:r>
                  <w:r w:rsidRPr="00A9525B">
                    <w:rPr>
                      <w:sz w:val="16"/>
                    </w:rPr>
                    <w:t>me</w:t>
                  </w:r>
                  <w:r>
                    <w:rPr>
                      <w:sz w:val="16"/>
                    </w:rPr>
                    <w:t>(h)</w:t>
                  </w:r>
                </w:p>
              </w:tc>
              <w:tc>
                <w:tcPr>
                  <w:tcW w:w="1717" w:type="dxa"/>
                </w:tcPr>
                <w:p w14:paraId="5BC6FF75" w14:textId="36482922" w:rsidR="00A9525B" w:rsidRPr="00A9525B" w:rsidRDefault="00A9525B" w:rsidP="00A9525B">
                  <w:pPr>
                    <w:rPr>
                      <w:sz w:val="16"/>
                    </w:rPr>
                  </w:pPr>
                  <w:r w:rsidRPr="00A9525B">
                    <w:rPr>
                      <w:sz w:val="16"/>
                    </w:rPr>
                    <w:t>stopTimeFirstEchelo</w:t>
                  </w:r>
                  <w:r w:rsidR="00796FAA">
                    <w:rPr>
                      <w:sz w:val="16"/>
                    </w:rPr>
                    <w:t>n</w:t>
                  </w:r>
                  <w:r>
                    <w:rPr>
                      <w:sz w:val="16"/>
                    </w:rPr>
                    <w:t>(h)</w:t>
                  </w:r>
                </w:p>
              </w:tc>
              <w:tc>
                <w:tcPr>
                  <w:tcW w:w="1992" w:type="dxa"/>
                </w:tcPr>
                <w:p w14:paraId="7C43172C" w14:textId="77777777" w:rsidR="00A9525B" w:rsidRPr="00A9525B" w:rsidRDefault="00A9525B" w:rsidP="00A9525B">
                  <w:pPr>
                    <w:rPr>
                      <w:sz w:val="16"/>
                    </w:rPr>
                  </w:pPr>
                  <w:r w:rsidRPr="00A9525B">
                    <w:rPr>
                      <w:sz w:val="16"/>
                    </w:rPr>
                    <w:t>stopTimeSecondEchelon</w:t>
                  </w:r>
                  <w:r>
                    <w:rPr>
                      <w:sz w:val="16"/>
                    </w:rPr>
                    <w:t>(h)</w:t>
                  </w:r>
                </w:p>
              </w:tc>
              <w:tc>
                <w:tcPr>
                  <w:tcW w:w="1075" w:type="dxa"/>
                </w:tcPr>
                <w:p w14:paraId="34DCF3DD" w14:textId="77777777" w:rsidR="00A9525B" w:rsidRPr="00A9525B" w:rsidRDefault="00A9525B" w:rsidP="00A9525B">
                  <w:pPr>
                    <w:rPr>
                      <w:sz w:val="16"/>
                    </w:rPr>
                  </w:pPr>
                  <w:r w:rsidRPr="00A9525B">
                    <w:rPr>
                      <w:sz w:val="16"/>
                    </w:rPr>
                    <w:t>distanceType</w:t>
                  </w:r>
                </w:p>
              </w:tc>
              <w:tc>
                <w:tcPr>
                  <w:tcW w:w="1079" w:type="dxa"/>
                </w:tcPr>
                <w:p w14:paraId="1B8428F3" w14:textId="77777777" w:rsidR="00A9525B" w:rsidRPr="00A9525B" w:rsidRDefault="00A9525B" w:rsidP="00A9525B">
                  <w:pPr>
                    <w:rPr>
                      <w:sz w:val="16"/>
                    </w:rPr>
                  </w:pPr>
                  <w:r w:rsidRPr="00A9525B">
                    <w:rPr>
                      <w:sz w:val="16"/>
                    </w:rPr>
                    <w:t>HaversineCalibration</w:t>
                  </w:r>
                </w:p>
              </w:tc>
            </w:tr>
            <w:tr w:rsidR="00A9525B" w:rsidRPr="00A9525B" w14:paraId="356DA54B" w14:textId="77777777" w:rsidTr="00A9525B">
              <w:tc>
                <w:tcPr>
                  <w:tcW w:w="500" w:type="dxa"/>
                </w:tcPr>
                <w:p w14:paraId="4ABA4D5D" w14:textId="77777777" w:rsidR="00A9525B" w:rsidRPr="00A9525B" w:rsidRDefault="00A9525B" w:rsidP="00A9525B">
                  <w:pPr>
                    <w:rPr>
                      <w:sz w:val="16"/>
                      <w:szCs w:val="16"/>
                    </w:rPr>
                  </w:pPr>
                  <w:r w:rsidRPr="00A9525B">
                    <w:rPr>
                      <w:sz w:val="16"/>
                      <w:szCs w:val="16"/>
                    </w:rPr>
                    <w:t>0.58</w:t>
                  </w:r>
                </w:p>
              </w:tc>
              <w:tc>
                <w:tcPr>
                  <w:tcW w:w="1011" w:type="dxa"/>
                </w:tcPr>
                <w:p w14:paraId="6836BB34" w14:textId="77777777" w:rsidR="00A9525B" w:rsidRPr="00A9525B" w:rsidRDefault="00A9525B" w:rsidP="00A9525B">
                  <w:pPr>
                    <w:rPr>
                      <w:sz w:val="16"/>
                      <w:szCs w:val="16"/>
                    </w:rPr>
                  </w:pPr>
                  <w:r w:rsidRPr="00A9525B">
                    <w:rPr>
                      <w:sz w:val="16"/>
                      <w:szCs w:val="16"/>
                    </w:rPr>
                    <w:t>8</w:t>
                  </w:r>
                </w:p>
              </w:tc>
              <w:tc>
                <w:tcPr>
                  <w:tcW w:w="1749" w:type="dxa"/>
                </w:tcPr>
                <w:p w14:paraId="16B8B29A" w14:textId="77777777" w:rsidR="00A9525B" w:rsidRPr="00A9525B" w:rsidRDefault="00A9525B" w:rsidP="00A9525B">
                  <w:pPr>
                    <w:rPr>
                      <w:sz w:val="16"/>
                      <w:szCs w:val="16"/>
                    </w:rPr>
                  </w:pPr>
                  <w:r w:rsidRPr="00A9525B">
                    <w:rPr>
                      <w:sz w:val="16"/>
                      <w:szCs w:val="16"/>
                    </w:rPr>
                    <w:t>0</w:t>
                  </w:r>
                </w:p>
              </w:tc>
              <w:tc>
                <w:tcPr>
                  <w:tcW w:w="1574" w:type="dxa"/>
                </w:tcPr>
                <w:p w14:paraId="46A88953" w14:textId="77777777" w:rsidR="00A9525B" w:rsidRPr="00A9525B" w:rsidRDefault="00A9525B" w:rsidP="00A9525B">
                  <w:pPr>
                    <w:rPr>
                      <w:sz w:val="16"/>
                      <w:szCs w:val="16"/>
                    </w:rPr>
                  </w:pPr>
                  <w:r w:rsidRPr="00A9525B">
                    <w:rPr>
                      <w:sz w:val="16"/>
                      <w:szCs w:val="16"/>
                    </w:rPr>
                    <w:t>0</w:t>
                  </w:r>
                </w:p>
              </w:tc>
              <w:tc>
                <w:tcPr>
                  <w:tcW w:w="1717" w:type="dxa"/>
                </w:tcPr>
                <w:p w14:paraId="4AA904A7" w14:textId="77777777" w:rsidR="00A9525B" w:rsidRPr="00A9525B" w:rsidRDefault="00A9525B" w:rsidP="00A9525B">
                  <w:pPr>
                    <w:rPr>
                      <w:sz w:val="16"/>
                      <w:szCs w:val="16"/>
                    </w:rPr>
                  </w:pPr>
                  <w:r w:rsidRPr="00A9525B">
                    <w:rPr>
                      <w:sz w:val="16"/>
                      <w:szCs w:val="16"/>
                    </w:rPr>
                    <w:t>0.0833</w:t>
                  </w:r>
                </w:p>
              </w:tc>
              <w:tc>
                <w:tcPr>
                  <w:tcW w:w="1992" w:type="dxa"/>
                </w:tcPr>
                <w:p w14:paraId="512449CB" w14:textId="77777777" w:rsidR="00A9525B" w:rsidRPr="00A9525B" w:rsidRDefault="00A9525B" w:rsidP="00A9525B">
                  <w:pPr>
                    <w:rPr>
                      <w:sz w:val="16"/>
                      <w:szCs w:val="16"/>
                    </w:rPr>
                  </w:pPr>
                  <w:r w:rsidRPr="00A9525B">
                    <w:rPr>
                      <w:sz w:val="16"/>
                      <w:szCs w:val="16"/>
                    </w:rPr>
                    <w:t>0</w:t>
                  </w:r>
                </w:p>
              </w:tc>
              <w:tc>
                <w:tcPr>
                  <w:tcW w:w="1075" w:type="dxa"/>
                </w:tcPr>
                <w:p w14:paraId="782FC364" w14:textId="77777777" w:rsidR="00A9525B" w:rsidRPr="00A9525B" w:rsidRDefault="00A9525B" w:rsidP="00A9525B">
                  <w:pPr>
                    <w:rPr>
                      <w:sz w:val="16"/>
                      <w:szCs w:val="16"/>
                    </w:rPr>
                  </w:pPr>
                  <w:r w:rsidRPr="00A9525B">
                    <w:rPr>
                      <w:sz w:val="16"/>
                      <w:szCs w:val="16"/>
                    </w:rPr>
                    <w:t>2</w:t>
                  </w:r>
                </w:p>
              </w:tc>
              <w:tc>
                <w:tcPr>
                  <w:tcW w:w="1079" w:type="dxa"/>
                </w:tcPr>
                <w:p w14:paraId="5B67BA94" w14:textId="77777777" w:rsidR="00A9525B" w:rsidRPr="00A9525B" w:rsidRDefault="00A9525B" w:rsidP="00A9525B">
                  <w:pPr>
                    <w:rPr>
                      <w:sz w:val="16"/>
                      <w:szCs w:val="16"/>
                    </w:rPr>
                  </w:pPr>
                  <w:r w:rsidRPr="00A9525B">
                    <w:rPr>
                      <w:sz w:val="16"/>
                      <w:szCs w:val="16"/>
                    </w:rPr>
                    <w:t>1.611111111</w:t>
                  </w:r>
                </w:p>
              </w:tc>
            </w:tr>
          </w:tbl>
          <w:p w14:paraId="4A6B0CCE" w14:textId="77777777" w:rsidR="00A9525B" w:rsidRDefault="00A9525B" w:rsidP="00A9525B">
            <w:pPr>
              <w:pStyle w:val="Prrafodelista"/>
              <w:numPr>
                <w:ilvl w:val="0"/>
                <w:numId w:val="1"/>
              </w:numPr>
            </w:pPr>
            <w:r>
              <w:t>Vehicle</w:t>
            </w:r>
          </w:p>
          <w:tbl>
            <w:tblPr>
              <w:tblStyle w:val="Tablaconcuadrcula"/>
              <w:tblW w:w="0" w:type="auto"/>
              <w:tblLook w:val="04A0" w:firstRow="1" w:lastRow="0" w:firstColumn="1" w:lastColumn="0" w:noHBand="0" w:noVBand="1"/>
            </w:tblPr>
            <w:tblGrid>
              <w:gridCol w:w="1461"/>
              <w:gridCol w:w="1109"/>
              <w:gridCol w:w="1503"/>
              <w:gridCol w:w="1283"/>
              <w:gridCol w:w="1489"/>
              <w:gridCol w:w="1736"/>
              <w:gridCol w:w="1181"/>
              <w:gridCol w:w="1510"/>
            </w:tblGrid>
            <w:tr w:rsidR="00066278" w14:paraId="33BA893E" w14:textId="77777777" w:rsidTr="00A9525B">
              <w:tc>
                <w:tcPr>
                  <w:tcW w:w="818" w:type="dxa"/>
                </w:tcPr>
                <w:p w14:paraId="07D71D85" w14:textId="77777777" w:rsidR="00A9525B" w:rsidRPr="00A9525B" w:rsidRDefault="00A9525B" w:rsidP="00A9525B">
                  <w:pPr>
                    <w:rPr>
                      <w:sz w:val="16"/>
                    </w:rPr>
                  </w:pPr>
                  <w:r>
                    <w:rPr>
                      <w:sz w:val="16"/>
                    </w:rPr>
                    <w:t>Name</w:t>
                  </w:r>
                  <w:r w:rsidR="00066278" w:rsidRPr="00066278">
                    <w:rPr>
                      <w:color w:val="FF0000"/>
                      <w:sz w:val="16"/>
                      <w:vertAlign w:val="superscript"/>
                    </w:rPr>
                    <w:t>*1</w:t>
                  </w:r>
                </w:p>
              </w:tc>
              <w:tc>
                <w:tcPr>
                  <w:tcW w:w="1109" w:type="dxa"/>
                </w:tcPr>
                <w:p w14:paraId="62943342" w14:textId="77777777" w:rsidR="00A9525B" w:rsidRPr="00A9525B" w:rsidRDefault="00A9525B" w:rsidP="00A9525B">
                  <w:pPr>
                    <w:rPr>
                      <w:sz w:val="16"/>
                    </w:rPr>
                  </w:pPr>
                  <w:r>
                    <w:rPr>
                      <w:sz w:val="16"/>
                    </w:rPr>
                    <w:t>CapacityUnits</w:t>
                  </w:r>
                </w:p>
              </w:tc>
              <w:tc>
                <w:tcPr>
                  <w:tcW w:w="1568" w:type="dxa"/>
                </w:tcPr>
                <w:p w14:paraId="6A7F50CD" w14:textId="77777777" w:rsidR="00A9525B" w:rsidRPr="00A9525B" w:rsidRDefault="00A9525B" w:rsidP="00A9525B">
                  <w:pPr>
                    <w:rPr>
                      <w:sz w:val="16"/>
                    </w:rPr>
                  </w:pPr>
                  <w:r>
                    <w:rPr>
                      <w:sz w:val="16"/>
                    </w:rPr>
                    <w:t>CapacityKgs</w:t>
                  </w:r>
                </w:p>
              </w:tc>
              <w:tc>
                <w:tcPr>
                  <w:tcW w:w="1393" w:type="dxa"/>
                </w:tcPr>
                <w:p w14:paraId="314BC2E8" w14:textId="77777777" w:rsidR="00A9525B" w:rsidRPr="00A9525B" w:rsidRDefault="00A9525B" w:rsidP="00A9525B">
                  <w:pPr>
                    <w:rPr>
                      <w:sz w:val="16"/>
                    </w:rPr>
                  </w:pPr>
                  <w:r>
                    <w:rPr>
                      <w:sz w:val="16"/>
                    </w:rPr>
                    <w:t>-</w:t>
                  </w:r>
                </w:p>
              </w:tc>
              <w:tc>
                <w:tcPr>
                  <w:tcW w:w="1620" w:type="dxa"/>
                </w:tcPr>
                <w:p w14:paraId="4281107A" w14:textId="77777777" w:rsidR="00A9525B" w:rsidRPr="00A9525B" w:rsidRDefault="00A9525B" w:rsidP="00A9525B">
                  <w:pPr>
                    <w:rPr>
                      <w:sz w:val="16"/>
                    </w:rPr>
                  </w:pPr>
                  <w:r>
                    <w:rPr>
                      <w:sz w:val="16"/>
                    </w:rPr>
                    <w:t>-</w:t>
                  </w:r>
                </w:p>
              </w:tc>
              <w:tc>
                <w:tcPr>
                  <w:tcW w:w="1811" w:type="dxa"/>
                </w:tcPr>
                <w:p w14:paraId="6C61FC1F" w14:textId="77777777" w:rsidR="00A9525B" w:rsidRPr="00A9525B" w:rsidRDefault="00A9525B" w:rsidP="00A9525B">
                  <w:pPr>
                    <w:rPr>
                      <w:sz w:val="16"/>
                    </w:rPr>
                  </w:pPr>
                  <w:r>
                    <w:rPr>
                      <w:sz w:val="16"/>
                    </w:rPr>
                    <w:t>velocity</w:t>
                  </w:r>
                  <w:r w:rsidR="00066278">
                    <w:rPr>
                      <w:sz w:val="16"/>
                    </w:rPr>
                    <w:t>(km/s)</w:t>
                  </w:r>
                </w:p>
              </w:tc>
              <w:tc>
                <w:tcPr>
                  <w:tcW w:w="1075" w:type="dxa"/>
                </w:tcPr>
                <w:p w14:paraId="06122F5F" w14:textId="77777777" w:rsidR="00A9525B" w:rsidRPr="00A9525B" w:rsidRDefault="00A9525B" w:rsidP="00A9525B">
                  <w:pPr>
                    <w:rPr>
                      <w:sz w:val="16"/>
                    </w:rPr>
                  </w:pPr>
                  <w:r>
                    <w:rPr>
                      <w:sz w:val="16"/>
                    </w:rPr>
                    <w:t>autonomy</w:t>
                  </w:r>
                  <w:r w:rsidR="00066278">
                    <w:rPr>
                      <w:sz w:val="16"/>
                    </w:rPr>
                    <w:t>(km)</w:t>
                  </w:r>
                </w:p>
              </w:tc>
              <w:tc>
                <w:tcPr>
                  <w:tcW w:w="1574" w:type="dxa"/>
                </w:tcPr>
                <w:p w14:paraId="02AFF79A" w14:textId="77777777" w:rsidR="00A9525B" w:rsidRPr="00A9525B" w:rsidRDefault="00A9525B" w:rsidP="00A9525B">
                  <w:pPr>
                    <w:rPr>
                      <w:sz w:val="16"/>
                    </w:rPr>
                  </w:pPr>
                  <w:r>
                    <w:rPr>
                      <w:sz w:val="16"/>
                    </w:rPr>
                    <w:t>stopTime</w:t>
                  </w:r>
                  <w:r w:rsidR="00066278">
                    <w:rPr>
                      <w:sz w:val="16"/>
                    </w:rPr>
                    <w:t>(h)</w:t>
                  </w:r>
                </w:p>
              </w:tc>
            </w:tr>
            <w:tr w:rsidR="00066278" w:rsidRPr="00A9525B" w14:paraId="56789BF4" w14:textId="77777777" w:rsidTr="00066278">
              <w:tc>
                <w:tcPr>
                  <w:tcW w:w="818" w:type="dxa"/>
                  <w:vAlign w:val="center"/>
                </w:tcPr>
                <w:p w14:paraId="162FCF25"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Light Commercial Vehicles,Diesel,N1-III,Euro 6 a/b/c</w:t>
                  </w:r>
                </w:p>
              </w:tc>
              <w:tc>
                <w:tcPr>
                  <w:tcW w:w="1109" w:type="dxa"/>
                  <w:vAlign w:val="center"/>
                </w:tcPr>
                <w:p w14:paraId="432A6AB9"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161</w:t>
                  </w:r>
                </w:p>
              </w:tc>
              <w:tc>
                <w:tcPr>
                  <w:tcW w:w="1568" w:type="dxa"/>
                  <w:vAlign w:val="center"/>
                </w:tcPr>
                <w:p w14:paraId="4D4D2275"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1500</w:t>
                  </w:r>
                </w:p>
              </w:tc>
              <w:tc>
                <w:tcPr>
                  <w:tcW w:w="1393" w:type="dxa"/>
                  <w:vAlign w:val="center"/>
                </w:tcPr>
                <w:p w14:paraId="232FC7E2"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6.8</w:t>
                  </w:r>
                </w:p>
              </w:tc>
              <w:tc>
                <w:tcPr>
                  <w:tcW w:w="1620" w:type="dxa"/>
                  <w:vAlign w:val="center"/>
                </w:tcPr>
                <w:p w14:paraId="7B13F9B9"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175</w:t>
                  </w:r>
                </w:p>
              </w:tc>
              <w:tc>
                <w:tcPr>
                  <w:tcW w:w="1811" w:type="dxa"/>
                  <w:vAlign w:val="center"/>
                </w:tcPr>
                <w:p w14:paraId="48601921"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45</w:t>
                  </w:r>
                </w:p>
              </w:tc>
              <w:tc>
                <w:tcPr>
                  <w:tcW w:w="1075" w:type="dxa"/>
                  <w:vAlign w:val="center"/>
                </w:tcPr>
                <w:p w14:paraId="29B0E89F"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500</w:t>
                  </w:r>
                </w:p>
              </w:tc>
              <w:tc>
                <w:tcPr>
                  <w:tcW w:w="1574" w:type="dxa"/>
                  <w:vAlign w:val="center"/>
                </w:tcPr>
                <w:p w14:paraId="02D8E93E" w14:textId="77777777" w:rsidR="00A9525B" w:rsidRPr="00066278" w:rsidRDefault="00A9525B" w:rsidP="00066278">
                  <w:pPr>
                    <w:jc w:val="center"/>
                    <w:rPr>
                      <w:rFonts w:ascii="Calibri" w:hAnsi="Calibri" w:cs="Calibri"/>
                      <w:color w:val="000000"/>
                      <w:sz w:val="16"/>
                      <w:szCs w:val="16"/>
                    </w:rPr>
                  </w:pPr>
                  <w:r w:rsidRPr="00066278">
                    <w:rPr>
                      <w:rFonts w:ascii="Calibri" w:hAnsi="Calibri" w:cs="Calibri"/>
                      <w:color w:val="000000"/>
                      <w:sz w:val="16"/>
                      <w:szCs w:val="16"/>
                    </w:rPr>
                    <w:t>0.083</w:t>
                  </w:r>
                </w:p>
              </w:tc>
            </w:tr>
          </w:tbl>
          <w:p w14:paraId="6C03D4D4" w14:textId="77777777" w:rsidR="00E84F11" w:rsidRPr="00066278" w:rsidRDefault="00066278" w:rsidP="00066278">
            <w:pPr>
              <w:pStyle w:val="Prrafodelista"/>
              <w:numPr>
                <w:ilvl w:val="0"/>
                <w:numId w:val="1"/>
              </w:numPr>
              <w:rPr>
                <w:sz w:val="16"/>
                <w:szCs w:val="16"/>
              </w:rPr>
            </w:pPr>
            <w:r>
              <w:t>Zones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5165"/>
            </w:tblGrid>
            <w:tr w:rsidR="00066278" w:rsidRPr="00066278" w14:paraId="71CE092F" w14:textId="77777777" w:rsidTr="00066278">
              <w:trPr>
                <w:trHeight w:val="20"/>
              </w:trPr>
              <w:tc>
                <w:tcPr>
                  <w:tcW w:w="0" w:type="auto"/>
                  <w:shd w:val="clear" w:color="auto" w:fill="auto"/>
                  <w:vAlign w:val="center"/>
                  <w:hideMark/>
                </w:tcPr>
                <w:p w14:paraId="6A08BD27" w14:textId="77777777" w:rsidR="00066278" w:rsidRPr="00066278" w:rsidRDefault="00066278"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id</w:t>
                  </w:r>
                </w:p>
              </w:tc>
              <w:tc>
                <w:tcPr>
                  <w:tcW w:w="0" w:type="auto"/>
                  <w:shd w:val="clear" w:color="auto" w:fill="auto"/>
                  <w:vAlign w:val="center"/>
                  <w:hideMark/>
                </w:tcPr>
                <w:p w14:paraId="6C4D6FFC" w14:textId="76AF8EF2" w:rsidR="00066278" w:rsidRPr="00066278" w:rsidRDefault="001F14F1" w:rsidP="00066278">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w:t>
                  </w:r>
                </w:p>
              </w:tc>
            </w:tr>
            <w:tr w:rsidR="00066278" w:rsidRPr="00066278" w14:paraId="58D4AC4D" w14:textId="77777777" w:rsidTr="00066278">
              <w:trPr>
                <w:trHeight w:val="20"/>
              </w:trPr>
              <w:tc>
                <w:tcPr>
                  <w:tcW w:w="0" w:type="auto"/>
                  <w:shd w:val="clear" w:color="auto" w:fill="auto"/>
                  <w:vAlign w:val="center"/>
                  <w:hideMark/>
                </w:tcPr>
                <w:p w14:paraId="08434CFC" w14:textId="77777777" w:rsidR="00066278" w:rsidRPr="00066278" w:rsidRDefault="00066278"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Name</w:t>
                  </w:r>
                </w:p>
              </w:tc>
              <w:tc>
                <w:tcPr>
                  <w:tcW w:w="0" w:type="auto"/>
                  <w:shd w:val="clear" w:color="auto" w:fill="auto"/>
                  <w:vAlign w:val="center"/>
                  <w:hideMark/>
                </w:tcPr>
                <w:p w14:paraId="18ED0B3C" w14:textId="2CE9B16C" w:rsidR="00066278" w:rsidRPr="00066278" w:rsidRDefault="001F14F1" w:rsidP="00066278">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LEZ Madrid</w:t>
                  </w:r>
                </w:p>
              </w:tc>
            </w:tr>
            <w:tr w:rsidR="00066278" w:rsidRPr="00066278" w14:paraId="1EF0C239" w14:textId="77777777" w:rsidTr="00066278">
              <w:trPr>
                <w:trHeight w:val="20"/>
              </w:trPr>
              <w:tc>
                <w:tcPr>
                  <w:tcW w:w="0" w:type="auto"/>
                  <w:shd w:val="clear" w:color="auto" w:fill="auto"/>
                  <w:vAlign w:val="center"/>
                  <w:hideMark/>
                </w:tcPr>
                <w:p w14:paraId="71E2E5F4" w14:textId="7679F40B" w:rsidR="00066278" w:rsidRPr="00066278" w:rsidRDefault="00796FAA"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URL Exists</w:t>
                  </w:r>
                </w:p>
              </w:tc>
              <w:tc>
                <w:tcPr>
                  <w:tcW w:w="0" w:type="auto"/>
                  <w:shd w:val="clear" w:color="auto" w:fill="auto"/>
                  <w:vAlign w:val="center"/>
                  <w:hideMark/>
                </w:tcPr>
                <w:p w14:paraId="289CB5A2"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1</w:t>
                  </w:r>
                </w:p>
              </w:tc>
            </w:tr>
            <w:tr w:rsidR="00066278" w:rsidRPr="00066278" w14:paraId="08E356E6" w14:textId="77777777" w:rsidTr="00066278">
              <w:trPr>
                <w:trHeight w:val="20"/>
              </w:trPr>
              <w:tc>
                <w:tcPr>
                  <w:tcW w:w="0" w:type="auto"/>
                  <w:shd w:val="clear" w:color="auto" w:fill="auto"/>
                  <w:vAlign w:val="center"/>
                  <w:hideMark/>
                </w:tcPr>
                <w:p w14:paraId="1557CB4B" w14:textId="77777777" w:rsidR="00066278" w:rsidRPr="00066278" w:rsidRDefault="00066278"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URL</w:t>
                  </w:r>
                </w:p>
              </w:tc>
              <w:tc>
                <w:tcPr>
                  <w:tcW w:w="0" w:type="auto"/>
                  <w:shd w:val="clear" w:color="auto" w:fill="auto"/>
                  <w:vAlign w:val="center"/>
                  <w:hideMark/>
                </w:tcPr>
                <w:p w14:paraId="641EB3C4"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https://datos.madrid.es/egob/catalogo/300229-0-trafico-madrid-central.zip</w:t>
                  </w:r>
                </w:p>
              </w:tc>
            </w:tr>
            <w:tr w:rsidR="00066278" w:rsidRPr="00066278" w14:paraId="47A2A1A9" w14:textId="77777777" w:rsidTr="00066278">
              <w:trPr>
                <w:trHeight w:val="20"/>
              </w:trPr>
              <w:tc>
                <w:tcPr>
                  <w:tcW w:w="0" w:type="auto"/>
                  <w:shd w:val="clear" w:color="auto" w:fill="auto"/>
                  <w:vAlign w:val="center"/>
                  <w:hideMark/>
                </w:tcPr>
                <w:p w14:paraId="1489703A" w14:textId="77777777" w:rsidR="00066278" w:rsidRPr="00066278" w:rsidRDefault="00066278"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shapefile_exists</w:t>
                  </w:r>
                </w:p>
              </w:tc>
              <w:tc>
                <w:tcPr>
                  <w:tcW w:w="0" w:type="auto"/>
                  <w:shd w:val="clear" w:color="auto" w:fill="auto"/>
                  <w:vAlign w:val="center"/>
                  <w:hideMark/>
                </w:tcPr>
                <w:p w14:paraId="77A31D29"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p>
              </w:tc>
            </w:tr>
            <w:tr w:rsidR="00066278" w:rsidRPr="00066278" w14:paraId="49C39252" w14:textId="77777777" w:rsidTr="00066278">
              <w:trPr>
                <w:trHeight w:val="20"/>
              </w:trPr>
              <w:tc>
                <w:tcPr>
                  <w:tcW w:w="0" w:type="auto"/>
                  <w:shd w:val="clear" w:color="auto" w:fill="auto"/>
                  <w:vAlign w:val="center"/>
                  <w:hideMark/>
                </w:tcPr>
                <w:p w14:paraId="45209C4C" w14:textId="77777777" w:rsidR="00066278" w:rsidRPr="00066278" w:rsidRDefault="00066278"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shapefile_url</w:t>
                  </w:r>
                </w:p>
              </w:tc>
              <w:tc>
                <w:tcPr>
                  <w:tcW w:w="0" w:type="auto"/>
                  <w:shd w:val="clear" w:color="auto" w:fill="auto"/>
                  <w:vAlign w:val="center"/>
                  <w:hideMark/>
                </w:tcPr>
                <w:p w14:paraId="0F18E987"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/SHAPEFILE/Madrid_Central.shp</w:t>
                  </w:r>
                </w:p>
              </w:tc>
            </w:tr>
            <w:tr w:rsidR="00066278" w:rsidRPr="00066278" w14:paraId="30190208" w14:textId="77777777" w:rsidTr="00066278">
              <w:trPr>
                <w:trHeight w:val="20"/>
              </w:trPr>
              <w:tc>
                <w:tcPr>
                  <w:tcW w:w="0" w:type="auto"/>
                  <w:shd w:val="clear" w:color="auto" w:fill="auto"/>
                  <w:vAlign w:val="center"/>
                  <w:hideMark/>
                </w:tcPr>
                <w:p w14:paraId="6ED1290E" w14:textId="77777777" w:rsidR="00066278" w:rsidRPr="00066278" w:rsidRDefault="00066278"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area(km2)</w:t>
                  </w:r>
                </w:p>
              </w:tc>
              <w:tc>
                <w:tcPr>
                  <w:tcW w:w="0" w:type="auto"/>
                  <w:shd w:val="clear" w:color="auto" w:fill="auto"/>
                  <w:vAlign w:val="center"/>
                </w:tcPr>
                <w:p w14:paraId="6920F30C"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p>
              </w:tc>
            </w:tr>
            <w:tr w:rsidR="00066278" w:rsidRPr="00066278" w14:paraId="39E1CDF7" w14:textId="77777777" w:rsidTr="00066278">
              <w:trPr>
                <w:trHeight w:val="20"/>
              </w:trPr>
              <w:tc>
                <w:tcPr>
                  <w:tcW w:w="0" w:type="auto"/>
                  <w:shd w:val="clear" w:color="auto" w:fill="auto"/>
                  <w:vAlign w:val="center"/>
                  <w:hideMark/>
                </w:tcPr>
                <w:p w14:paraId="4A6FAB3F" w14:textId="77777777" w:rsidR="00066278" w:rsidRPr="00066278" w:rsidRDefault="00066278" w:rsidP="00066278">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Centroid_latitude</w:t>
                  </w:r>
                </w:p>
              </w:tc>
              <w:tc>
                <w:tcPr>
                  <w:tcW w:w="0" w:type="auto"/>
                  <w:shd w:val="clear" w:color="auto" w:fill="auto"/>
                  <w:vAlign w:val="center"/>
                </w:tcPr>
                <w:p w14:paraId="39096E86"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p>
              </w:tc>
            </w:tr>
            <w:tr w:rsidR="00066278" w:rsidRPr="00066278" w14:paraId="27034D2B" w14:textId="77777777" w:rsidTr="00066278">
              <w:trPr>
                <w:trHeight w:val="20"/>
              </w:trPr>
              <w:tc>
                <w:tcPr>
                  <w:tcW w:w="0" w:type="auto"/>
                  <w:shd w:val="clear" w:color="auto" w:fill="auto"/>
                  <w:vAlign w:val="center"/>
                </w:tcPr>
                <w:p w14:paraId="26A75AEB" w14:textId="77777777" w:rsidR="00066278" w:rsidRPr="00066278" w:rsidRDefault="00066278" w:rsidP="00066278">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Centroid lontgitude</w:t>
                  </w:r>
                </w:p>
              </w:tc>
              <w:tc>
                <w:tcPr>
                  <w:tcW w:w="0" w:type="auto"/>
                  <w:shd w:val="clear" w:color="auto" w:fill="auto"/>
                  <w:vAlign w:val="center"/>
                </w:tcPr>
                <w:p w14:paraId="7D57A935"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p>
              </w:tc>
            </w:tr>
            <w:tr w:rsidR="00066278" w:rsidRPr="00066278" w14:paraId="4887E4A2" w14:textId="77777777" w:rsidTr="00066278">
              <w:trPr>
                <w:trHeight w:val="20"/>
              </w:trPr>
              <w:tc>
                <w:tcPr>
                  <w:tcW w:w="0" w:type="auto"/>
                  <w:shd w:val="clear" w:color="auto" w:fill="auto"/>
                  <w:vAlign w:val="center"/>
                </w:tcPr>
                <w:p w14:paraId="44B4284A" w14:textId="77777777" w:rsidR="00066278" w:rsidRDefault="00066278" w:rsidP="00066278">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avg_size</w:t>
                  </w:r>
                </w:p>
              </w:tc>
              <w:tc>
                <w:tcPr>
                  <w:tcW w:w="0" w:type="auto"/>
                  <w:shd w:val="clear" w:color="auto" w:fill="auto"/>
                  <w:vAlign w:val="center"/>
                </w:tcPr>
                <w:p w14:paraId="4E7A652A"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w:t>
                  </w:r>
                </w:p>
              </w:tc>
            </w:tr>
            <w:tr w:rsidR="00066278" w:rsidRPr="00066278" w14:paraId="0287B96E" w14:textId="77777777" w:rsidTr="00066278">
              <w:trPr>
                <w:trHeight w:val="20"/>
              </w:trPr>
              <w:tc>
                <w:tcPr>
                  <w:tcW w:w="0" w:type="auto"/>
                  <w:shd w:val="clear" w:color="auto" w:fill="auto"/>
                  <w:vAlign w:val="center"/>
                </w:tcPr>
                <w:p w14:paraId="205AF5AB" w14:textId="77777777" w:rsidR="00066278" w:rsidRDefault="00066278" w:rsidP="00066278">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total_services</w:t>
                  </w:r>
                </w:p>
              </w:tc>
              <w:tc>
                <w:tcPr>
                  <w:tcW w:w="0" w:type="auto"/>
                  <w:shd w:val="clear" w:color="auto" w:fill="auto"/>
                  <w:vAlign w:val="center"/>
                </w:tcPr>
                <w:p w14:paraId="5C8F5A4A" w14:textId="77777777" w:rsidR="00066278" w:rsidRPr="00066278" w:rsidRDefault="00066278" w:rsidP="00066278">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223</w:t>
                  </w:r>
                </w:p>
              </w:tc>
            </w:tr>
          </w:tbl>
          <w:p w14:paraId="2BE15DB2" w14:textId="77777777" w:rsidR="00066278" w:rsidRPr="00066278" w:rsidRDefault="00066278" w:rsidP="00066278">
            <w:pPr>
              <w:pStyle w:val="Prrafodelista"/>
              <w:numPr>
                <w:ilvl w:val="0"/>
                <w:numId w:val="1"/>
              </w:numPr>
              <w:rPr>
                <w:sz w:val="16"/>
                <w:szCs w:val="16"/>
              </w:rPr>
            </w:pPr>
            <w:r>
              <w:t>Services</w:t>
            </w:r>
          </w:p>
          <w:p w14:paraId="7FD439FF" w14:textId="77777777" w:rsidR="00E84F11" w:rsidRDefault="00F22BB7" w:rsidP="00F22BB7">
            <w:r>
              <w:rPr>
                <w:sz w:val="16"/>
                <w:szCs w:val="16"/>
              </w:rPr>
              <w:t>See documentation. Updated daily with the values of the services delivered into Madrid LEZ</w:t>
            </w:r>
          </w:p>
        </w:tc>
      </w:tr>
      <w:tr w:rsidR="00D9168E" w14:paraId="00A2E03B" w14:textId="77777777" w:rsidTr="00F22BB7">
        <w:tc>
          <w:tcPr>
            <w:tcW w:w="11418" w:type="dxa"/>
            <w:gridSpan w:val="2"/>
            <w:shd w:val="clear" w:color="auto" w:fill="8EAADB" w:themeFill="accent1" w:themeFillTint="99"/>
          </w:tcPr>
          <w:p w14:paraId="46F002A9" w14:textId="3EBC72B3" w:rsidR="00D9168E" w:rsidRDefault="00D9168E" w:rsidP="00D9168E">
            <w:pPr>
              <w:spacing w:before="40" w:after="40"/>
            </w:pPr>
            <w:r w:rsidRPr="00F22BB7">
              <w:t>SHAPEFIILE</w:t>
            </w:r>
            <w:r w:rsidRPr="00F22BB7">
              <w:rPr>
                <w:color w:val="FF0000"/>
                <w:vertAlign w:val="superscript"/>
              </w:rPr>
              <w:t>*</w:t>
            </w:r>
            <w:r>
              <w:rPr>
                <w:color w:val="FF0000"/>
                <w:vertAlign w:val="superscript"/>
              </w:rPr>
              <w:t>2</w:t>
            </w:r>
          </w:p>
        </w:tc>
      </w:tr>
      <w:tr w:rsidR="00D9168E" w14:paraId="17E473E9" w14:textId="77777777" w:rsidTr="00D9168E">
        <w:tc>
          <w:tcPr>
            <w:tcW w:w="11418" w:type="dxa"/>
            <w:gridSpan w:val="2"/>
            <w:shd w:val="clear" w:color="auto" w:fill="FFFFFF" w:themeFill="background1"/>
          </w:tcPr>
          <w:p w14:paraId="17970696" w14:textId="438E8D50" w:rsidR="00D9168E" w:rsidRDefault="00D9168E" w:rsidP="00D9168E">
            <w:pPr>
              <w:spacing w:before="40" w:after="40"/>
            </w:pPr>
            <w:r w:rsidRPr="00F22BB7">
              <w:rPr>
                <w:sz w:val="20"/>
              </w:rPr>
              <w:t>Optional folder to save the shapefiles if available.</w:t>
            </w:r>
          </w:p>
        </w:tc>
      </w:tr>
      <w:tr w:rsidR="00D9168E" w14:paraId="52AB631A" w14:textId="77777777" w:rsidTr="00F22BB7">
        <w:tc>
          <w:tcPr>
            <w:tcW w:w="11418" w:type="dxa"/>
            <w:gridSpan w:val="2"/>
            <w:shd w:val="clear" w:color="auto" w:fill="8EAADB" w:themeFill="accent1" w:themeFillTint="99"/>
          </w:tcPr>
          <w:p w14:paraId="2AF9F7FD" w14:textId="0D9ED94C" w:rsidR="00D9168E" w:rsidRDefault="00D9168E" w:rsidP="00D9168E">
            <w:pPr>
              <w:spacing w:before="40" w:after="40"/>
            </w:pPr>
            <w:r>
              <w:t>Template For COPERT</w:t>
            </w:r>
          </w:p>
        </w:tc>
      </w:tr>
      <w:tr w:rsidR="00D9168E" w14:paraId="453A360E" w14:textId="77777777" w:rsidTr="00A9525B">
        <w:tc>
          <w:tcPr>
            <w:tcW w:w="11418" w:type="dxa"/>
            <w:gridSpan w:val="2"/>
          </w:tcPr>
          <w:p w14:paraId="11A74C2C" w14:textId="77777777" w:rsidR="00D9168E" w:rsidRPr="009B231B" w:rsidRDefault="00E01BBF" w:rsidP="00D9168E">
            <w:pPr>
              <w:spacing w:before="40" w:after="40"/>
              <w:rPr>
                <w:sz w:val="20"/>
                <w:szCs w:val="20"/>
              </w:rPr>
            </w:pPr>
            <w:r w:rsidRPr="009B231B">
              <w:rPr>
                <w:sz w:val="20"/>
                <w:szCs w:val="20"/>
              </w:rPr>
              <w:t>Excel file to copy the results of the two Echelon model and execute the COPERT model. Locally, LL1 Madrid is using a Jupiter notebook.</w:t>
            </w:r>
          </w:p>
          <w:p w14:paraId="309452D3" w14:textId="34B13B83" w:rsidR="009B231B" w:rsidRDefault="009B231B" w:rsidP="00D9168E">
            <w:pPr>
              <w:spacing w:before="40" w:after="40"/>
            </w:pPr>
            <w:r w:rsidRPr="009B231B">
              <w:rPr>
                <w:sz w:val="20"/>
                <w:szCs w:val="20"/>
              </w:rPr>
              <w:t>zlc_LEAD_input_to_COPERT.xlsx</w:t>
            </w:r>
          </w:p>
        </w:tc>
      </w:tr>
      <w:tr w:rsidR="00D9168E" w14:paraId="44031DF4" w14:textId="77777777" w:rsidTr="00F22BB7">
        <w:tc>
          <w:tcPr>
            <w:tcW w:w="11418" w:type="dxa"/>
            <w:gridSpan w:val="2"/>
            <w:shd w:val="clear" w:color="auto" w:fill="8EAADB" w:themeFill="accent1" w:themeFillTint="99"/>
          </w:tcPr>
          <w:p w14:paraId="653882E9" w14:textId="2A03D759" w:rsidR="00D9168E" w:rsidRPr="00F22BB7" w:rsidRDefault="009B231B" w:rsidP="00D9168E">
            <w:pPr>
              <w:spacing w:before="40" w:after="40"/>
            </w:pPr>
            <w:r>
              <w:t>EXECUTION</w:t>
            </w:r>
            <w:r w:rsidR="00D9168E" w:rsidRPr="005A3BD2">
              <w:rPr>
                <w:color w:val="FF0000"/>
                <w:vertAlign w:val="superscript"/>
              </w:rPr>
              <w:t>*</w:t>
            </w:r>
            <w:r>
              <w:rPr>
                <w:color w:val="FF0000"/>
                <w:vertAlign w:val="superscript"/>
              </w:rPr>
              <w:t>3</w:t>
            </w:r>
          </w:p>
        </w:tc>
      </w:tr>
      <w:tr w:rsidR="00D9168E" w14:paraId="2819A250" w14:textId="77777777" w:rsidTr="00F22BB7">
        <w:tc>
          <w:tcPr>
            <w:tcW w:w="11418" w:type="dxa"/>
            <w:gridSpan w:val="2"/>
            <w:shd w:val="clear" w:color="auto" w:fill="FFFFFF" w:themeFill="background1"/>
          </w:tcPr>
          <w:p w14:paraId="01D67B32" w14:textId="2D4FDB91" w:rsidR="00D9168E" w:rsidRDefault="00D9168E" w:rsidP="00D9168E">
            <w:pPr>
              <w:spacing w:before="40" w:after="40"/>
              <w:rPr>
                <w:sz w:val="18"/>
                <w:szCs w:val="16"/>
              </w:rPr>
            </w:pPr>
            <w:r w:rsidRPr="005A3BD2">
              <w:rPr>
                <w:sz w:val="18"/>
                <w:szCs w:val="16"/>
              </w:rPr>
              <w:t>Rscript C:/LEAD_MODELS/NEW/2echelon-main/00_One_Echelon.R C:/LEAD_MODELS/NEW/2echelon-main/</w:t>
            </w:r>
          </w:p>
          <w:p w14:paraId="6BA72828" w14:textId="1BA990AA" w:rsidR="00E01BBF" w:rsidRDefault="00E01BBF" w:rsidP="00D9168E">
            <w:pPr>
              <w:spacing w:before="40" w:after="40"/>
              <w:rPr>
                <w:sz w:val="18"/>
                <w:szCs w:val="16"/>
              </w:rPr>
            </w:pPr>
            <w:r w:rsidRPr="00E01BBF">
              <w:rPr>
                <w:sz w:val="18"/>
                <w:szCs w:val="16"/>
              </w:rPr>
              <w:t>Rscript C:/LEAD_MODELS/NEW/2echelon-main/LEAD_LL1_connector.R  "_as-is_zlc_</w:t>
            </w:r>
            <w:r>
              <w:rPr>
                <w:sz w:val="18"/>
                <w:szCs w:val="16"/>
              </w:rPr>
              <w:t>Diesel</w:t>
            </w:r>
            <w:r w:rsidRPr="00E01BBF">
              <w:rPr>
                <w:sz w:val="18"/>
                <w:szCs w:val="16"/>
              </w:rPr>
              <w:t>_van"</w:t>
            </w:r>
          </w:p>
          <w:p w14:paraId="46A0F667" w14:textId="235817F7" w:rsidR="00E01BBF" w:rsidRPr="00F22BB7" w:rsidRDefault="00E01BBF" w:rsidP="00E01BBF">
            <w:pPr>
              <w:spacing w:before="40" w:after="40"/>
            </w:pPr>
            <w:r w:rsidRPr="00E01BBF">
              <w:rPr>
                <w:sz w:val="18"/>
                <w:szCs w:val="16"/>
              </w:rPr>
              <w:t>zlc_LEAD_to_from_COPERT</w:t>
            </w:r>
            <w:r>
              <w:rPr>
                <w:sz w:val="18"/>
                <w:szCs w:val="16"/>
              </w:rPr>
              <w:t>.ipynb</w:t>
            </w:r>
          </w:p>
        </w:tc>
      </w:tr>
      <w:tr w:rsidR="00D9168E" w14:paraId="688B4CE9" w14:textId="77777777" w:rsidTr="005A3BD2">
        <w:tc>
          <w:tcPr>
            <w:tcW w:w="11418" w:type="dxa"/>
            <w:gridSpan w:val="2"/>
            <w:shd w:val="clear" w:color="auto" w:fill="8EAADB" w:themeFill="accent1" w:themeFillTint="99"/>
          </w:tcPr>
          <w:p w14:paraId="7A74A92E" w14:textId="386D8BE8" w:rsidR="00D9168E" w:rsidRPr="005A3BD2" w:rsidRDefault="00E01BBF" w:rsidP="00D9168E">
            <w:pPr>
              <w:spacing w:before="40" w:after="40"/>
            </w:pPr>
            <w:r>
              <w:t xml:space="preserve">OUTPUTS </w:t>
            </w:r>
            <w:r w:rsidRPr="005A3BD2">
              <w:rPr>
                <w:color w:val="FF0000"/>
                <w:vertAlign w:val="superscript"/>
              </w:rPr>
              <w:t>*4</w:t>
            </w:r>
          </w:p>
        </w:tc>
      </w:tr>
      <w:tr w:rsidR="009B231B" w14:paraId="4D71A247" w14:textId="77777777" w:rsidTr="00E32650">
        <w:tc>
          <w:tcPr>
            <w:tcW w:w="11418" w:type="dxa"/>
            <w:gridSpan w:val="2"/>
            <w:shd w:val="clear" w:color="auto" w:fill="FFFFFF" w:themeFill="background1"/>
          </w:tcPr>
          <w:p w14:paraId="749D4FAE" w14:textId="77777777" w:rsidR="009B231B" w:rsidRDefault="009B231B" w:rsidP="00D9168E">
            <w:pPr>
              <w:spacing w:before="40" w:after="40"/>
              <w:rPr>
                <w:sz w:val="16"/>
                <w:szCs w:val="16"/>
              </w:rPr>
            </w:pPr>
            <w:r>
              <w:rPr>
                <w:sz w:val="16"/>
                <w:szCs w:val="16"/>
              </w:rPr>
              <w:t>Type of network: Direct Shipment</w:t>
            </w:r>
          </w:p>
          <w:p w14:paraId="7192519B" w14:textId="77777777" w:rsidR="009B231B" w:rsidRDefault="009B231B" w:rsidP="009B231B">
            <w:pPr>
              <w:spacing w:before="40" w:after="40"/>
              <w:rPr>
                <w:sz w:val="16"/>
                <w:szCs w:val="16"/>
              </w:rPr>
            </w:pPr>
            <w:r>
              <w:rPr>
                <w:sz w:val="16"/>
                <w:szCs w:val="16"/>
              </w:rPr>
              <w:t>Number of vehicles: 3</w:t>
            </w:r>
          </w:p>
          <w:p w14:paraId="15519E73" w14:textId="4C53D919" w:rsidR="009B231B" w:rsidRPr="009B231B" w:rsidRDefault="00E3516D" w:rsidP="009B231B">
            <w:pPr>
              <w:spacing w:before="40" w:after="40"/>
              <w:rPr>
                <w:sz w:val="16"/>
                <w:szCs w:val="16"/>
              </w:rPr>
            </w:pPr>
            <w:r>
              <w:rPr>
                <w:sz w:val="16"/>
                <w:szCs w:val="16"/>
              </w:rPr>
              <w:t xml:space="preserve">Total </w:t>
            </w:r>
            <w:r w:rsidR="009B231B" w:rsidRPr="009B231B">
              <w:rPr>
                <w:sz w:val="16"/>
                <w:szCs w:val="16"/>
              </w:rPr>
              <w:t xml:space="preserve">Distance (km): </w:t>
            </w:r>
            <w:r>
              <w:rPr>
                <w:sz w:val="16"/>
                <w:szCs w:val="16"/>
              </w:rPr>
              <w:t>194.01</w:t>
            </w:r>
          </w:p>
          <w:p w14:paraId="0FF537FD" w14:textId="3F942EC6" w:rsidR="009B231B" w:rsidRDefault="006C21D9" w:rsidP="00E750E1">
            <w:pPr>
              <w:spacing w:before="40" w:after="40"/>
              <w:rPr>
                <w:sz w:val="16"/>
                <w:szCs w:val="16"/>
              </w:rPr>
            </w:pPr>
            <w:r w:rsidRPr="00E750E1">
              <w:rPr>
                <w:sz w:val="16"/>
                <w:szCs w:val="18"/>
              </w:rPr>
              <w:t xml:space="preserve">EC (MJ): </w:t>
            </w:r>
            <w:r w:rsidRPr="00E750E1">
              <w:rPr>
                <w:rFonts w:ascii="Calibri" w:hAnsi="Calibri" w:cs="Calibri"/>
                <w:color w:val="000000"/>
                <w:sz w:val="16"/>
                <w:szCs w:val="18"/>
              </w:rPr>
              <w:t>0.00059</w:t>
            </w:r>
            <w:r w:rsidR="00E750E1" w:rsidRPr="00E750E1">
              <w:rPr>
                <w:rFonts w:ascii="Calibri" w:hAnsi="Calibri" w:cs="Calibri"/>
                <w:color w:val="000000"/>
                <w:sz w:val="16"/>
                <w:szCs w:val="18"/>
              </w:rPr>
              <w:t xml:space="preserve">; </w:t>
            </w:r>
            <w:r w:rsidR="009B231B" w:rsidRPr="00E750E1">
              <w:rPr>
                <w:sz w:val="16"/>
                <w:szCs w:val="18"/>
              </w:rPr>
              <w:t>CO2</w:t>
            </w:r>
            <w:r w:rsidRPr="00E750E1">
              <w:rPr>
                <w:sz w:val="16"/>
                <w:szCs w:val="18"/>
              </w:rPr>
              <w:t xml:space="preserve"> (g)</w:t>
            </w:r>
            <w:r w:rsidR="009B231B" w:rsidRPr="00E750E1">
              <w:rPr>
                <w:sz w:val="16"/>
                <w:szCs w:val="18"/>
              </w:rPr>
              <w:t xml:space="preserve">: </w:t>
            </w:r>
            <w:r w:rsidRPr="00E750E1">
              <w:rPr>
                <w:sz w:val="16"/>
                <w:szCs w:val="18"/>
              </w:rPr>
              <w:t>0.044</w:t>
            </w:r>
            <w:r w:rsidR="00E750E1" w:rsidRPr="00E750E1">
              <w:rPr>
                <w:sz w:val="16"/>
                <w:szCs w:val="18"/>
              </w:rPr>
              <w:t xml:space="preserve">; </w:t>
            </w:r>
            <w:r w:rsidR="009B231B" w:rsidRPr="00E750E1">
              <w:rPr>
                <w:sz w:val="16"/>
                <w:szCs w:val="18"/>
              </w:rPr>
              <w:t>PM2.5</w:t>
            </w:r>
            <w:r w:rsidRPr="00E750E1">
              <w:rPr>
                <w:sz w:val="16"/>
                <w:szCs w:val="18"/>
              </w:rPr>
              <w:t>(g)</w:t>
            </w:r>
            <w:r w:rsidR="009B231B" w:rsidRPr="00E750E1">
              <w:rPr>
                <w:sz w:val="16"/>
                <w:szCs w:val="18"/>
              </w:rPr>
              <w:t>:</w:t>
            </w:r>
            <w:r w:rsidRPr="00E750E1">
              <w:rPr>
                <w:sz w:val="16"/>
                <w:szCs w:val="18"/>
              </w:rPr>
              <w:t>4.20E-06</w:t>
            </w:r>
            <w:r w:rsidR="00E750E1" w:rsidRPr="00E750E1">
              <w:rPr>
                <w:sz w:val="16"/>
                <w:szCs w:val="18"/>
              </w:rPr>
              <w:t xml:space="preserve">; NO2(g):5.75E-05; </w:t>
            </w:r>
            <w:r w:rsidR="009B231B" w:rsidRPr="00E750E1">
              <w:rPr>
                <w:sz w:val="16"/>
                <w:szCs w:val="18"/>
              </w:rPr>
              <w:t>VoC</w:t>
            </w:r>
            <w:r w:rsidR="00E750E1" w:rsidRPr="00E750E1">
              <w:rPr>
                <w:sz w:val="16"/>
                <w:szCs w:val="18"/>
              </w:rPr>
              <w:t xml:space="preserve"> (g)</w:t>
            </w:r>
            <w:r w:rsidR="009B231B" w:rsidRPr="00E750E1">
              <w:rPr>
                <w:sz w:val="16"/>
                <w:szCs w:val="18"/>
              </w:rPr>
              <w:t>:</w:t>
            </w:r>
            <w:r w:rsidRPr="00E750E1">
              <w:rPr>
                <w:sz w:val="20"/>
              </w:rPr>
              <w:t xml:space="preserve"> </w:t>
            </w:r>
            <w:r w:rsidRPr="00E750E1">
              <w:rPr>
                <w:sz w:val="16"/>
                <w:szCs w:val="18"/>
              </w:rPr>
              <w:t>4.79E-08</w:t>
            </w:r>
          </w:p>
        </w:tc>
      </w:tr>
      <w:tr w:rsidR="009B231B" w14:paraId="335CC319" w14:textId="77777777" w:rsidTr="00E32650">
        <w:tc>
          <w:tcPr>
            <w:tcW w:w="5709" w:type="dxa"/>
            <w:shd w:val="clear" w:color="auto" w:fill="FFFFFF" w:themeFill="background1"/>
          </w:tcPr>
          <w:p w14:paraId="69E12AED" w14:textId="77777777" w:rsidR="009B231B" w:rsidRDefault="009B231B" w:rsidP="00D9168E">
            <w:pPr>
              <w:spacing w:before="40" w:after="40"/>
              <w:rPr>
                <w:rFonts w:ascii="Calibri" w:hAnsi="Calibri" w:cs="Calibri"/>
                <w:color w:val="000000"/>
                <w:sz w:val="16"/>
                <w:szCs w:val="16"/>
              </w:rPr>
            </w:pPr>
            <w:r>
              <w:rPr>
                <w:sz w:val="16"/>
                <w:szCs w:val="16"/>
              </w:rPr>
              <w:t xml:space="preserve">Type of Vehicle (Echelon 1): </w:t>
            </w:r>
            <w:r w:rsidRPr="00066278">
              <w:rPr>
                <w:rFonts w:ascii="Calibri" w:hAnsi="Calibri" w:cs="Calibri"/>
                <w:color w:val="000000"/>
                <w:sz w:val="16"/>
                <w:szCs w:val="16"/>
              </w:rPr>
              <w:t>Light Commercial Vehicles,Diesel,N1-III,Euro 6 a/b/c</w:t>
            </w:r>
          </w:p>
          <w:p w14:paraId="787B900E" w14:textId="77777777" w:rsidR="009B231B" w:rsidRDefault="009B231B" w:rsidP="00D9168E">
            <w:pPr>
              <w:spacing w:before="40" w:after="40"/>
              <w:rPr>
                <w:sz w:val="16"/>
                <w:szCs w:val="16"/>
              </w:rPr>
            </w:pPr>
            <w:r>
              <w:rPr>
                <w:sz w:val="16"/>
                <w:szCs w:val="16"/>
              </w:rPr>
              <w:t>Number of vehicles: 3</w:t>
            </w:r>
          </w:p>
          <w:p w14:paraId="6DFB4176" w14:textId="6E6EF1CD" w:rsidR="009B231B" w:rsidRPr="009B231B" w:rsidRDefault="00796FAA" w:rsidP="009B231B">
            <w:pPr>
              <w:spacing w:before="40" w:after="40"/>
              <w:rPr>
                <w:sz w:val="16"/>
                <w:szCs w:val="16"/>
              </w:rPr>
            </w:pPr>
            <w:r>
              <w:rPr>
                <w:sz w:val="16"/>
                <w:szCs w:val="16"/>
              </w:rPr>
              <w:t>Mean</w:t>
            </w:r>
            <w:r w:rsidR="009B231B" w:rsidRPr="009B231B">
              <w:rPr>
                <w:sz w:val="16"/>
                <w:szCs w:val="16"/>
              </w:rPr>
              <w:t xml:space="preserve"> Distance (km</w:t>
            </w:r>
            <w:r w:rsidR="00E3516D">
              <w:rPr>
                <w:sz w:val="16"/>
                <w:szCs w:val="16"/>
              </w:rPr>
              <w:t>/vehicle</w:t>
            </w:r>
            <w:r w:rsidR="009B231B" w:rsidRPr="009B231B">
              <w:rPr>
                <w:sz w:val="16"/>
                <w:szCs w:val="16"/>
              </w:rPr>
              <w:t xml:space="preserve">): </w:t>
            </w:r>
            <w:r w:rsidR="00E3516D">
              <w:rPr>
                <w:sz w:val="16"/>
                <w:szCs w:val="16"/>
              </w:rPr>
              <w:t>64.67</w:t>
            </w:r>
          </w:p>
          <w:p w14:paraId="12882EDE" w14:textId="527A5CC5" w:rsidR="009B231B" w:rsidRDefault="00E750E1" w:rsidP="009B231B">
            <w:pPr>
              <w:spacing w:before="40" w:after="40"/>
              <w:rPr>
                <w:sz w:val="16"/>
                <w:szCs w:val="16"/>
              </w:rPr>
            </w:pPr>
            <w:r w:rsidRPr="00E750E1">
              <w:rPr>
                <w:sz w:val="16"/>
                <w:szCs w:val="18"/>
              </w:rPr>
              <w:lastRenderedPageBreak/>
              <w:t xml:space="preserve">EC (MJ): </w:t>
            </w:r>
            <w:r w:rsidRPr="00E750E1">
              <w:rPr>
                <w:rFonts w:ascii="Calibri" w:hAnsi="Calibri" w:cs="Calibri"/>
                <w:color w:val="000000"/>
                <w:sz w:val="16"/>
                <w:szCs w:val="18"/>
              </w:rPr>
              <w:t xml:space="preserve">0.00059; </w:t>
            </w:r>
            <w:r w:rsidRPr="00E750E1">
              <w:rPr>
                <w:sz w:val="16"/>
                <w:szCs w:val="18"/>
              </w:rPr>
              <w:t>CO2 (g): 0.044,; PM2.5(g):4.20E-06; NO2(g):5.75E-05; VoC (g):</w:t>
            </w:r>
            <w:r w:rsidRPr="00E750E1">
              <w:rPr>
                <w:sz w:val="20"/>
              </w:rPr>
              <w:t xml:space="preserve"> </w:t>
            </w:r>
            <w:r w:rsidRPr="00E750E1">
              <w:rPr>
                <w:sz w:val="16"/>
                <w:szCs w:val="18"/>
              </w:rPr>
              <w:t>4.79E-08</w:t>
            </w:r>
            <w:r w:rsidR="009B231B" w:rsidRPr="009B231B">
              <w:rPr>
                <w:sz w:val="16"/>
                <w:szCs w:val="16"/>
              </w:rPr>
              <w:t>-</w:t>
            </w:r>
          </w:p>
        </w:tc>
        <w:tc>
          <w:tcPr>
            <w:tcW w:w="5709" w:type="dxa"/>
            <w:shd w:val="clear" w:color="auto" w:fill="FFFFFF" w:themeFill="background1"/>
          </w:tcPr>
          <w:p w14:paraId="05362EE6" w14:textId="27984DBE" w:rsidR="009B231B" w:rsidRDefault="009B231B" w:rsidP="009B231B">
            <w:pPr>
              <w:spacing w:before="40" w:after="40"/>
              <w:rPr>
                <w:rFonts w:ascii="Calibri" w:hAnsi="Calibri" w:cs="Calibri"/>
                <w:color w:val="000000"/>
                <w:sz w:val="16"/>
                <w:szCs w:val="16"/>
              </w:rPr>
            </w:pPr>
            <w:r>
              <w:rPr>
                <w:sz w:val="16"/>
                <w:szCs w:val="16"/>
              </w:rPr>
              <w:lastRenderedPageBreak/>
              <w:t xml:space="preserve">Type of Vehicle (Echelon 2): </w:t>
            </w:r>
            <w:r>
              <w:rPr>
                <w:rFonts w:ascii="Calibri" w:hAnsi="Calibri" w:cs="Calibri"/>
                <w:color w:val="000000"/>
                <w:sz w:val="16"/>
                <w:szCs w:val="16"/>
              </w:rPr>
              <w:t>Not applied</w:t>
            </w:r>
          </w:p>
          <w:p w14:paraId="0AB1D053" w14:textId="5D2301DF" w:rsidR="009B231B" w:rsidRDefault="009B231B" w:rsidP="009B231B">
            <w:pPr>
              <w:spacing w:before="40" w:after="40"/>
              <w:rPr>
                <w:sz w:val="16"/>
                <w:szCs w:val="16"/>
              </w:rPr>
            </w:pPr>
            <w:r>
              <w:rPr>
                <w:sz w:val="16"/>
                <w:szCs w:val="16"/>
              </w:rPr>
              <w:t>Number of vehicles: Not applied</w:t>
            </w:r>
          </w:p>
          <w:p w14:paraId="6291BE6A" w14:textId="5112C652" w:rsidR="009B231B" w:rsidRPr="009B231B" w:rsidRDefault="009B231B" w:rsidP="009B231B">
            <w:pPr>
              <w:spacing w:before="40" w:after="40"/>
              <w:rPr>
                <w:sz w:val="16"/>
                <w:szCs w:val="16"/>
              </w:rPr>
            </w:pPr>
            <w:r w:rsidRPr="009B231B">
              <w:rPr>
                <w:sz w:val="16"/>
                <w:szCs w:val="16"/>
              </w:rPr>
              <w:t xml:space="preserve">Total Distance (km): </w:t>
            </w:r>
            <w:r>
              <w:rPr>
                <w:sz w:val="16"/>
                <w:szCs w:val="16"/>
              </w:rPr>
              <w:t>Not applied</w:t>
            </w:r>
          </w:p>
          <w:p w14:paraId="43126295" w14:textId="1245985D" w:rsidR="009B231B" w:rsidRPr="005A3BD2" w:rsidRDefault="00E750E1" w:rsidP="009B231B">
            <w:pPr>
              <w:spacing w:before="40" w:after="40"/>
              <w:rPr>
                <w:sz w:val="16"/>
                <w:szCs w:val="16"/>
              </w:rPr>
            </w:pPr>
            <w:r w:rsidRPr="00E750E1">
              <w:rPr>
                <w:sz w:val="16"/>
                <w:szCs w:val="18"/>
              </w:rPr>
              <w:lastRenderedPageBreak/>
              <w:t xml:space="preserve">EC (MJ): </w:t>
            </w:r>
            <w:r>
              <w:rPr>
                <w:rFonts w:ascii="Calibri" w:hAnsi="Calibri" w:cs="Calibri"/>
                <w:color w:val="000000"/>
                <w:sz w:val="16"/>
                <w:szCs w:val="18"/>
              </w:rPr>
              <w:t>not applied</w:t>
            </w:r>
            <w:r w:rsidRPr="00E750E1">
              <w:rPr>
                <w:rFonts w:ascii="Calibri" w:hAnsi="Calibri" w:cs="Calibri"/>
                <w:color w:val="000000"/>
                <w:sz w:val="16"/>
                <w:szCs w:val="18"/>
              </w:rPr>
              <w:t xml:space="preserve">; </w:t>
            </w:r>
            <w:r w:rsidRPr="00E750E1">
              <w:rPr>
                <w:sz w:val="16"/>
                <w:szCs w:val="18"/>
              </w:rPr>
              <w:t xml:space="preserve">CO2 (g): </w:t>
            </w:r>
            <w:r>
              <w:rPr>
                <w:rFonts w:ascii="Calibri" w:hAnsi="Calibri" w:cs="Calibri"/>
                <w:color w:val="000000"/>
                <w:sz w:val="16"/>
                <w:szCs w:val="18"/>
              </w:rPr>
              <w:t>not applied</w:t>
            </w:r>
            <w:r w:rsidRPr="00E750E1">
              <w:rPr>
                <w:sz w:val="16"/>
                <w:szCs w:val="18"/>
              </w:rPr>
              <w:t>; PM2.5(g):</w:t>
            </w:r>
            <w:r>
              <w:rPr>
                <w:rFonts w:ascii="Calibri" w:hAnsi="Calibri" w:cs="Calibri"/>
                <w:color w:val="000000"/>
                <w:sz w:val="16"/>
                <w:szCs w:val="18"/>
              </w:rPr>
              <w:t xml:space="preserve"> not applied</w:t>
            </w:r>
            <w:r w:rsidRPr="00E750E1">
              <w:rPr>
                <w:sz w:val="16"/>
                <w:szCs w:val="18"/>
              </w:rPr>
              <w:t>; NO2(g):</w:t>
            </w:r>
            <w:r>
              <w:rPr>
                <w:rFonts w:ascii="Calibri" w:hAnsi="Calibri" w:cs="Calibri"/>
                <w:color w:val="000000"/>
                <w:sz w:val="16"/>
                <w:szCs w:val="18"/>
              </w:rPr>
              <w:t xml:space="preserve"> not applied</w:t>
            </w:r>
            <w:r w:rsidRPr="00E750E1">
              <w:rPr>
                <w:sz w:val="16"/>
                <w:szCs w:val="18"/>
              </w:rPr>
              <w:t>; VoC (g):</w:t>
            </w:r>
            <w:r w:rsidRPr="00E750E1">
              <w:rPr>
                <w:sz w:val="20"/>
              </w:rPr>
              <w:t xml:space="preserve"> </w:t>
            </w:r>
            <w:r>
              <w:rPr>
                <w:rFonts w:ascii="Calibri" w:hAnsi="Calibri" w:cs="Calibri"/>
                <w:color w:val="000000"/>
                <w:sz w:val="16"/>
                <w:szCs w:val="18"/>
              </w:rPr>
              <w:t>not applied</w:t>
            </w:r>
          </w:p>
        </w:tc>
      </w:tr>
    </w:tbl>
    <w:p w14:paraId="3E221F22" w14:textId="77777777" w:rsidR="00B40277" w:rsidRDefault="00B40277">
      <w:pPr>
        <w:sectPr w:rsidR="00B40277" w:rsidSect="00145238">
          <w:pgSz w:w="11906" w:h="16838"/>
          <w:pgMar w:top="1417" w:right="1701" w:bottom="1417" w:left="1701" w:header="708" w:footer="708" w:gutter="0"/>
          <w:cols w:space="708"/>
          <w:docGrid w:linePitch="360"/>
        </w:sectPr>
      </w:pPr>
    </w:p>
    <w:p w14:paraId="3E114048" w14:textId="42245F58" w:rsidR="00B40277" w:rsidRPr="00B40277" w:rsidRDefault="00B40277" w:rsidP="00B40277">
      <w:pPr>
        <w:pStyle w:val="Ttulo2"/>
      </w:pPr>
      <w:r>
        <w:lastRenderedPageBreak/>
        <w:t>TO BE Scenario: representing real implementation</w:t>
      </w:r>
    </w:p>
    <w:tbl>
      <w:tblPr>
        <w:tblStyle w:val="Tablaconcuadrcula"/>
        <w:tblW w:w="11418" w:type="dxa"/>
        <w:tblInd w:w="-1461" w:type="dxa"/>
        <w:tblLook w:val="04A0" w:firstRow="1" w:lastRow="0" w:firstColumn="1" w:lastColumn="0" w:noHBand="0" w:noVBand="1"/>
      </w:tblPr>
      <w:tblGrid>
        <w:gridCol w:w="5709"/>
        <w:gridCol w:w="5709"/>
      </w:tblGrid>
      <w:tr w:rsidR="00E750E1" w14:paraId="1BCE634E" w14:textId="77777777" w:rsidTr="00E32650">
        <w:tc>
          <w:tcPr>
            <w:tcW w:w="11418" w:type="dxa"/>
            <w:gridSpan w:val="2"/>
            <w:shd w:val="clear" w:color="auto" w:fill="002060"/>
          </w:tcPr>
          <w:p w14:paraId="52DA4D25" w14:textId="23D05532" w:rsidR="00E750E1" w:rsidRDefault="00E750E1" w:rsidP="00E32650">
            <w:pPr>
              <w:spacing w:before="120" w:after="120"/>
            </w:pPr>
            <w:r>
              <w:t xml:space="preserve">Scenario: LL1 Madrid TO BE Scenario – pilot implementation </w:t>
            </w:r>
          </w:p>
        </w:tc>
      </w:tr>
      <w:tr w:rsidR="00E750E1" w14:paraId="0D2E5098" w14:textId="77777777" w:rsidTr="00E32650">
        <w:tc>
          <w:tcPr>
            <w:tcW w:w="11418" w:type="dxa"/>
            <w:gridSpan w:val="2"/>
          </w:tcPr>
          <w:p w14:paraId="229D7215" w14:textId="464E103E" w:rsidR="00E750E1" w:rsidRPr="00F22BB7" w:rsidRDefault="00E750E1" w:rsidP="00E867CA">
            <w:pPr>
              <w:rPr>
                <w:sz w:val="20"/>
                <w:szCs w:val="20"/>
              </w:rPr>
            </w:pPr>
            <w:r w:rsidRPr="00F22BB7">
              <w:rPr>
                <w:sz w:val="20"/>
                <w:szCs w:val="20"/>
              </w:rPr>
              <w:t xml:space="preserve">CityLogin the logistic service provider in LL1 delivers parcels (30x30x40) into the Low Emissions Zone in Madrid in the city centre of Madrid from the warehouse in San Fernando 30kms far </w:t>
            </w:r>
            <w:r>
              <w:rPr>
                <w:sz w:val="20"/>
                <w:szCs w:val="20"/>
              </w:rPr>
              <w:t>a</w:t>
            </w:r>
            <w:r w:rsidRPr="00F22BB7">
              <w:rPr>
                <w:sz w:val="20"/>
                <w:szCs w:val="20"/>
              </w:rPr>
              <w:t xml:space="preserve">way from the LEZ </w:t>
            </w:r>
            <w:r>
              <w:rPr>
                <w:sz w:val="20"/>
                <w:szCs w:val="20"/>
              </w:rPr>
              <w:t>into two echelons. Echelon-1 supplies the UCC in Plaza Mayor with Hybrid vans. Echelon-2 delivers the parcels to the consumers using Three-wheeler vehicles.</w:t>
            </w:r>
          </w:p>
        </w:tc>
      </w:tr>
      <w:tr w:rsidR="00E750E1" w14:paraId="7859A064" w14:textId="77777777" w:rsidTr="00E32650">
        <w:tc>
          <w:tcPr>
            <w:tcW w:w="11418" w:type="dxa"/>
            <w:gridSpan w:val="2"/>
            <w:shd w:val="clear" w:color="auto" w:fill="8EAADB" w:themeFill="accent1" w:themeFillTint="99"/>
          </w:tcPr>
          <w:p w14:paraId="44D69D34" w14:textId="77777777" w:rsidR="00E750E1" w:rsidRDefault="00E750E1" w:rsidP="00E32650">
            <w:pPr>
              <w:spacing w:before="40" w:after="40"/>
            </w:pPr>
            <w:r>
              <w:t>INPUT DATA (csv Files)</w:t>
            </w:r>
          </w:p>
        </w:tc>
      </w:tr>
      <w:tr w:rsidR="00E750E1" w14:paraId="58287139" w14:textId="77777777" w:rsidTr="00E32650">
        <w:tc>
          <w:tcPr>
            <w:tcW w:w="11418" w:type="dxa"/>
            <w:gridSpan w:val="2"/>
          </w:tcPr>
          <w:p w14:paraId="216B07A1" w14:textId="77777777" w:rsidR="00E750E1" w:rsidRDefault="00E750E1" w:rsidP="00E32650">
            <w:pPr>
              <w:pStyle w:val="Prrafodelista"/>
              <w:numPr>
                <w:ilvl w:val="0"/>
                <w:numId w:val="1"/>
              </w:numPr>
            </w:pPr>
            <w:r>
              <w:t>Facilities</w:t>
            </w:r>
          </w:p>
          <w:tbl>
            <w:tblPr>
              <w:tblStyle w:val="Tablaconcuadrcula"/>
              <w:tblW w:w="0" w:type="auto"/>
              <w:tblLook w:val="04A0" w:firstRow="1" w:lastRow="0" w:firstColumn="1" w:lastColumn="0" w:noHBand="0" w:noVBand="1"/>
            </w:tblPr>
            <w:tblGrid>
              <w:gridCol w:w="933"/>
              <w:gridCol w:w="937"/>
              <w:gridCol w:w="1004"/>
              <w:gridCol w:w="902"/>
              <w:gridCol w:w="1002"/>
              <w:gridCol w:w="1298"/>
              <w:gridCol w:w="1411"/>
              <w:gridCol w:w="1100"/>
              <w:gridCol w:w="1100"/>
              <w:gridCol w:w="1100"/>
            </w:tblGrid>
            <w:tr w:rsidR="00E750E1" w14:paraId="73A3DA39" w14:textId="77777777" w:rsidTr="00E750E1">
              <w:tc>
                <w:tcPr>
                  <w:tcW w:w="933" w:type="dxa"/>
                </w:tcPr>
                <w:p w14:paraId="2210632A" w14:textId="77777777" w:rsidR="00E750E1" w:rsidRPr="00E84F11" w:rsidRDefault="00E750E1" w:rsidP="00E32650">
                  <w:pPr>
                    <w:rPr>
                      <w:sz w:val="16"/>
                    </w:rPr>
                  </w:pPr>
                  <w:r w:rsidRPr="00E84F11">
                    <w:rPr>
                      <w:sz w:val="16"/>
                    </w:rPr>
                    <w:t>Name</w:t>
                  </w:r>
                </w:p>
              </w:tc>
              <w:tc>
                <w:tcPr>
                  <w:tcW w:w="937" w:type="dxa"/>
                </w:tcPr>
                <w:p w14:paraId="69B8F428" w14:textId="77777777" w:rsidR="00E750E1" w:rsidRPr="00E84F11" w:rsidRDefault="00E750E1" w:rsidP="00E32650">
                  <w:pPr>
                    <w:rPr>
                      <w:sz w:val="16"/>
                    </w:rPr>
                  </w:pPr>
                  <w:r w:rsidRPr="00E84F11">
                    <w:rPr>
                      <w:sz w:val="16"/>
                    </w:rPr>
                    <w:t>Street</w:t>
                  </w:r>
                </w:p>
              </w:tc>
              <w:tc>
                <w:tcPr>
                  <w:tcW w:w="1004" w:type="dxa"/>
                </w:tcPr>
                <w:p w14:paraId="777BA1AE" w14:textId="77777777" w:rsidR="00E750E1" w:rsidRPr="00E84F11" w:rsidRDefault="00E750E1" w:rsidP="00E32650">
                  <w:pPr>
                    <w:rPr>
                      <w:sz w:val="16"/>
                    </w:rPr>
                  </w:pPr>
                  <w:r w:rsidRPr="00E84F11">
                    <w:rPr>
                      <w:sz w:val="16"/>
                    </w:rPr>
                    <w:t>Number</w:t>
                  </w:r>
                </w:p>
              </w:tc>
              <w:tc>
                <w:tcPr>
                  <w:tcW w:w="902" w:type="dxa"/>
                </w:tcPr>
                <w:p w14:paraId="5CF699C7" w14:textId="77777777" w:rsidR="00E750E1" w:rsidRPr="00E84F11" w:rsidRDefault="00E750E1" w:rsidP="00E32650">
                  <w:pPr>
                    <w:rPr>
                      <w:sz w:val="16"/>
                    </w:rPr>
                  </w:pPr>
                  <w:r w:rsidRPr="00E84F11">
                    <w:rPr>
                      <w:sz w:val="16"/>
                    </w:rPr>
                    <w:t>Zone</w:t>
                  </w:r>
                </w:p>
              </w:tc>
              <w:tc>
                <w:tcPr>
                  <w:tcW w:w="1002" w:type="dxa"/>
                </w:tcPr>
                <w:p w14:paraId="7B765403" w14:textId="77777777" w:rsidR="00E750E1" w:rsidRPr="00E84F11" w:rsidRDefault="00E750E1" w:rsidP="00E32650">
                  <w:pPr>
                    <w:rPr>
                      <w:sz w:val="16"/>
                    </w:rPr>
                  </w:pPr>
                  <w:r w:rsidRPr="00E84F11">
                    <w:rPr>
                      <w:sz w:val="16"/>
                    </w:rPr>
                    <w:t>ZipCode</w:t>
                  </w:r>
                </w:p>
              </w:tc>
              <w:tc>
                <w:tcPr>
                  <w:tcW w:w="1298" w:type="dxa"/>
                </w:tcPr>
                <w:p w14:paraId="0581E670" w14:textId="77777777" w:rsidR="00E750E1" w:rsidRPr="00E84F11" w:rsidRDefault="00E750E1" w:rsidP="00E32650">
                  <w:pPr>
                    <w:rPr>
                      <w:sz w:val="16"/>
                    </w:rPr>
                  </w:pPr>
                  <w:r w:rsidRPr="00E84F11">
                    <w:rPr>
                      <w:sz w:val="16"/>
                    </w:rPr>
                    <w:t>latitude</w:t>
                  </w:r>
                  <w:r>
                    <w:rPr>
                      <w:sz w:val="16"/>
                    </w:rPr>
                    <w:t>(WGS84)</w:t>
                  </w:r>
                </w:p>
              </w:tc>
              <w:tc>
                <w:tcPr>
                  <w:tcW w:w="1411" w:type="dxa"/>
                </w:tcPr>
                <w:p w14:paraId="6372072A" w14:textId="77777777" w:rsidR="00E750E1" w:rsidRPr="00E84F11" w:rsidRDefault="00E750E1" w:rsidP="00E32650">
                  <w:pPr>
                    <w:rPr>
                      <w:sz w:val="16"/>
                    </w:rPr>
                  </w:pPr>
                  <w:r w:rsidRPr="00E84F11">
                    <w:rPr>
                      <w:sz w:val="16"/>
                    </w:rPr>
                    <w:t>longitude</w:t>
                  </w:r>
                  <w:r>
                    <w:rPr>
                      <w:sz w:val="16"/>
                    </w:rPr>
                    <w:t>(WGS84)</w:t>
                  </w:r>
                </w:p>
              </w:tc>
              <w:tc>
                <w:tcPr>
                  <w:tcW w:w="1100" w:type="dxa"/>
                </w:tcPr>
                <w:p w14:paraId="2889C41B" w14:textId="77777777" w:rsidR="00E750E1" w:rsidRPr="00E84F11" w:rsidRDefault="00E750E1" w:rsidP="00E32650">
                  <w:pPr>
                    <w:rPr>
                      <w:sz w:val="16"/>
                    </w:rPr>
                  </w:pPr>
                  <w:r w:rsidRPr="00E84F11">
                    <w:rPr>
                      <w:sz w:val="16"/>
                    </w:rPr>
                    <w:t>handlingTime</w:t>
                  </w:r>
                </w:p>
              </w:tc>
              <w:tc>
                <w:tcPr>
                  <w:tcW w:w="1100" w:type="dxa"/>
                </w:tcPr>
                <w:p w14:paraId="4834FE39" w14:textId="77777777" w:rsidR="00E750E1" w:rsidRPr="00E84F11" w:rsidRDefault="00E750E1" w:rsidP="00E32650">
                  <w:pPr>
                    <w:rPr>
                      <w:sz w:val="16"/>
                    </w:rPr>
                  </w:pPr>
                  <w:r>
                    <w:rPr>
                      <w:sz w:val="16"/>
                    </w:rPr>
                    <w:t>StartingTime</w:t>
                  </w:r>
                </w:p>
              </w:tc>
              <w:tc>
                <w:tcPr>
                  <w:tcW w:w="1100" w:type="dxa"/>
                </w:tcPr>
                <w:p w14:paraId="3409B650" w14:textId="77777777" w:rsidR="00E750E1" w:rsidRPr="00E84F11" w:rsidRDefault="00E750E1" w:rsidP="00E32650">
                  <w:pPr>
                    <w:rPr>
                      <w:sz w:val="16"/>
                    </w:rPr>
                  </w:pPr>
                  <w:r>
                    <w:rPr>
                      <w:sz w:val="16"/>
                    </w:rPr>
                    <w:t>EndingTime</w:t>
                  </w:r>
                </w:p>
              </w:tc>
            </w:tr>
            <w:tr w:rsidR="00E750E1" w14:paraId="30A33769" w14:textId="77777777" w:rsidTr="00E750E1">
              <w:tc>
                <w:tcPr>
                  <w:tcW w:w="933" w:type="dxa"/>
                  <w:vAlign w:val="center"/>
                </w:tcPr>
                <w:p w14:paraId="6FF7C1A1" w14:textId="77777777" w:rsidR="00E750E1" w:rsidRPr="00E84F11" w:rsidRDefault="00E750E1" w:rsidP="00E32650">
                  <w:pPr>
                    <w:jc w:val="center"/>
                    <w:rPr>
                      <w:sz w:val="16"/>
                    </w:rPr>
                  </w:pPr>
                  <w:r w:rsidRPr="00E84F11">
                    <w:rPr>
                      <w:sz w:val="16"/>
                    </w:rPr>
                    <w:t>San Fernando</w:t>
                  </w:r>
                </w:p>
              </w:tc>
              <w:tc>
                <w:tcPr>
                  <w:tcW w:w="937" w:type="dxa"/>
                  <w:vAlign w:val="center"/>
                </w:tcPr>
                <w:p w14:paraId="0ECC2052" w14:textId="77777777" w:rsidR="00E750E1" w:rsidRPr="00E84F11" w:rsidRDefault="00E750E1" w:rsidP="00E32650">
                  <w:pPr>
                    <w:jc w:val="center"/>
                    <w:rPr>
                      <w:sz w:val="16"/>
                    </w:rPr>
                  </w:pPr>
                  <w:r w:rsidRPr="00E84F11">
                    <w:rPr>
                      <w:sz w:val="16"/>
                    </w:rPr>
                    <w:t>Avenida del Sistema Solar</w:t>
                  </w:r>
                </w:p>
              </w:tc>
              <w:tc>
                <w:tcPr>
                  <w:tcW w:w="1004" w:type="dxa"/>
                  <w:vAlign w:val="center"/>
                </w:tcPr>
                <w:p w14:paraId="4800B3BE" w14:textId="77777777" w:rsidR="00E750E1" w:rsidRPr="00E84F11" w:rsidRDefault="00E750E1" w:rsidP="00E32650">
                  <w:pPr>
                    <w:jc w:val="center"/>
                    <w:rPr>
                      <w:sz w:val="16"/>
                    </w:rPr>
                  </w:pPr>
                  <w:r w:rsidRPr="00E84F11">
                    <w:rPr>
                      <w:sz w:val="16"/>
                    </w:rPr>
                    <w:t>27</w:t>
                  </w:r>
                </w:p>
              </w:tc>
              <w:tc>
                <w:tcPr>
                  <w:tcW w:w="902" w:type="dxa"/>
                  <w:vAlign w:val="center"/>
                </w:tcPr>
                <w:p w14:paraId="5DFC6493" w14:textId="77777777" w:rsidR="00E750E1" w:rsidRPr="00E84F11" w:rsidRDefault="00E750E1" w:rsidP="00E32650">
                  <w:pPr>
                    <w:jc w:val="center"/>
                    <w:rPr>
                      <w:sz w:val="16"/>
                    </w:rPr>
                  </w:pPr>
                  <w:r w:rsidRPr="00E84F11">
                    <w:rPr>
                      <w:sz w:val="16"/>
                    </w:rPr>
                    <w:t>San Fernando Henares</w:t>
                  </w:r>
                </w:p>
              </w:tc>
              <w:tc>
                <w:tcPr>
                  <w:tcW w:w="1002" w:type="dxa"/>
                  <w:vAlign w:val="center"/>
                </w:tcPr>
                <w:p w14:paraId="36AB5277" w14:textId="77777777" w:rsidR="00E750E1" w:rsidRPr="00E84F11" w:rsidRDefault="00E750E1" w:rsidP="00E32650">
                  <w:pPr>
                    <w:jc w:val="center"/>
                    <w:rPr>
                      <w:sz w:val="16"/>
                    </w:rPr>
                  </w:pPr>
                  <w:r w:rsidRPr="00E84F11">
                    <w:rPr>
                      <w:sz w:val="16"/>
                    </w:rPr>
                    <w:t>28830</w:t>
                  </w:r>
                </w:p>
              </w:tc>
              <w:tc>
                <w:tcPr>
                  <w:tcW w:w="1298" w:type="dxa"/>
                  <w:vAlign w:val="center"/>
                </w:tcPr>
                <w:p w14:paraId="65876AC2" w14:textId="77777777" w:rsidR="00E750E1" w:rsidRPr="00E84F11" w:rsidRDefault="00E750E1" w:rsidP="00E32650">
                  <w:pPr>
                    <w:jc w:val="center"/>
                    <w:rPr>
                      <w:sz w:val="16"/>
                    </w:rPr>
                  </w:pPr>
                  <w:r w:rsidRPr="00E84F11">
                    <w:rPr>
                      <w:sz w:val="16"/>
                    </w:rPr>
                    <w:t>40.450472</w:t>
                  </w:r>
                </w:p>
              </w:tc>
              <w:tc>
                <w:tcPr>
                  <w:tcW w:w="1411" w:type="dxa"/>
                  <w:vAlign w:val="center"/>
                </w:tcPr>
                <w:p w14:paraId="171771EA" w14:textId="77777777" w:rsidR="00E750E1" w:rsidRPr="00E84F11" w:rsidRDefault="00E750E1" w:rsidP="00E32650">
                  <w:pPr>
                    <w:jc w:val="center"/>
                    <w:rPr>
                      <w:sz w:val="16"/>
                    </w:rPr>
                  </w:pPr>
                  <w:r w:rsidRPr="00E84F11">
                    <w:rPr>
                      <w:sz w:val="16"/>
                    </w:rPr>
                    <w:t>-3.494262</w:t>
                  </w:r>
                </w:p>
              </w:tc>
              <w:tc>
                <w:tcPr>
                  <w:tcW w:w="1100" w:type="dxa"/>
                  <w:vAlign w:val="center"/>
                </w:tcPr>
                <w:p w14:paraId="7979E4E3" w14:textId="77777777" w:rsidR="00E750E1" w:rsidRPr="00E84F11" w:rsidRDefault="00E750E1" w:rsidP="00E32650">
                  <w:pPr>
                    <w:jc w:val="center"/>
                    <w:rPr>
                      <w:sz w:val="16"/>
                    </w:rPr>
                  </w:pPr>
                  <w:r w:rsidRPr="00E84F11">
                    <w:rPr>
                      <w:sz w:val="16"/>
                    </w:rPr>
                    <w:t>0</w:t>
                  </w:r>
                </w:p>
              </w:tc>
              <w:tc>
                <w:tcPr>
                  <w:tcW w:w="1100" w:type="dxa"/>
                </w:tcPr>
                <w:p w14:paraId="544ED239" w14:textId="77777777" w:rsidR="00E750E1" w:rsidRPr="00E84F11" w:rsidRDefault="00E750E1" w:rsidP="00E32650">
                  <w:pPr>
                    <w:jc w:val="center"/>
                    <w:rPr>
                      <w:sz w:val="16"/>
                    </w:rPr>
                  </w:pPr>
                  <w:r>
                    <w:rPr>
                      <w:sz w:val="16"/>
                    </w:rPr>
                    <w:t>Not used</w:t>
                  </w:r>
                </w:p>
              </w:tc>
              <w:tc>
                <w:tcPr>
                  <w:tcW w:w="1100" w:type="dxa"/>
                </w:tcPr>
                <w:p w14:paraId="6EE3B4FD" w14:textId="77777777" w:rsidR="00E750E1" w:rsidRPr="00E84F11" w:rsidRDefault="00E750E1" w:rsidP="00E32650">
                  <w:pPr>
                    <w:jc w:val="center"/>
                    <w:rPr>
                      <w:sz w:val="16"/>
                    </w:rPr>
                  </w:pPr>
                  <w:r>
                    <w:rPr>
                      <w:sz w:val="16"/>
                    </w:rPr>
                    <w:t>Not used</w:t>
                  </w:r>
                </w:p>
              </w:tc>
            </w:tr>
            <w:tr w:rsidR="00E750E1" w14:paraId="41B47F48" w14:textId="77777777" w:rsidTr="00E750E1">
              <w:tc>
                <w:tcPr>
                  <w:tcW w:w="933" w:type="dxa"/>
                </w:tcPr>
                <w:p w14:paraId="3D30F33A" w14:textId="010178DA" w:rsidR="00E750E1" w:rsidRPr="00E750E1" w:rsidRDefault="00E750E1" w:rsidP="00E750E1">
                  <w:pPr>
                    <w:jc w:val="center"/>
                    <w:rPr>
                      <w:sz w:val="16"/>
                    </w:rPr>
                  </w:pPr>
                  <w:r w:rsidRPr="00E750E1">
                    <w:rPr>
                      <w:sz w:val="16"/>
                    </w:rPr>
                    <w:t>UCC Departure</w:t>
                  </w:r>
                </w:p>
              </w:tc>
              <w:tc>
                <w:tcPr>
                  <w:tcW w:w="937" w:type="dxa"/>
                </w:tcPr>
                <w:p w14:paraId="19EFC913" w14:textId="3085FF6E" w:rsidR="00E750E1" w:rsidRPr="00E750E1" w:rsidRDefault="00E750E1" w:rsidP="00E750E1">
                  <w:pPr>
                    <w:jc w:val="center"/>
                    <w:rPr>
                      <w:sz w:val="16"/>
                    </w:rPr>
                  </w:pPr>
                  <w:r w:rsidRPr="00E750E1">
                    <w:rPr>
                      <w:sz w:val="16"/>
                    </w:rPr>
                    <w:t>San Felipe Neri</w:t>
                  </w:r>
                </w:p>
              </w:tc>
              <w:tc>
                <w:tcPr>
                  <w:tcW w:w="1004" w:type="dxa"/>
                </w:tcPr>
                <w:p w14:paraId="1F018F95" w14:textId="1FA4EB0B" w:rsidR="00E750E1" w:rsidRPr="00E750E1" w:rsidRDefault="00E750E1" w:rsidP="00E750E1">
                  <w:pPr>
                    <w:jc w:val="center"/>
                    <w:rPr>
                      <w:sz w:val="16"/>
                    </w:rPr>
                  </w:pPr>
                  <w:r w:rsidRPr="00E750E1">
                    <w:rPr>
                      <w:sz w:val="16"/>
                    </w:rPr>
                    <w:t>1</w:t>
                  </w:r>
                </w:p>
              </w:tc>
              <w:tc>
                <w:tcPr>
                  <w:tcW w:w="902" w:type="dxa"/>
                </w:tcPr>
                <w:p w14:paraId="19EE0B04" w14:textId="14D9D968" w:rsidR="00E750E1" w:rsidRPr="00E750E1" w:rsidRDefault="00E750E1" w:rsidP="00E750E1">
                  <w:pPr>
                    <w:jc w:val="center"/>
                    <w:rPr>
                      <w:sz w:val="16"/>
                    </w:rPr>
                  </w:pPr>
                  <w:r w:rsidRPr="00E750E1">
                    <w:rPr>
                      <w:sz w:val="16"/>
                    </w:rPr>
                    <w:t>Madrid</w:t>
                  </w:r>
                </w:p>
              </w:tc>
              <w:tc>
                <w:tcPr>
                  <w:tcW w:w="1002" w:type="dxa"/>
                </w:tcPr>
                <w:p w14:paraId="5C2961A8" w14:textId="047622CB" w:rsidR="00E750E1" w:rsidRPr="00E750E1" w:rsidRDefault="00E750E1" w:rsidP="00E750E1">
                  <w:pPr>
                    <w:jc w:val="center"/>
                    <w:rPr>
                      <w:sz w:val="16"/>
                    </w:rPr>
                  </w:pPr>
                  <w:r w:rsidRPr="00E750E1">
                    <w:rPr>
                      <w:sz w:val="16"/>
                    </w:rPr>
                    <w:t>28013</w:t>
                  </w:r>
                </w:p>
              </w:tc>
              <w:tc>
                <w:tcPr>
                  <w:tcW w:w="1298" w:type="dxa"/>
                </w:tcPr>
                <w:p w14:paraId="3A9455A1" w14:textId="432183D3" w:rsidR="00E750E1" w:rsidRPr="00E750E1" w:rsidRDefault="00E750E1" w:rsidP="00E750E1">
                  <w:pPr>
                    <w:jc w:val="center"/>
                    <w:rPr>
                      <w:sz w:val="16"/>
                    </w:rPr>
                  </w:pPr>
                  <w:r w:rsidRPr="00E750E1">
                    <w:rPr>
                      <w:sz w:val="16"/>
                    </w:rPr>
                    <w:t>40.4161737</w:t>
                  </w:r>
                </w:p>
              </w:tc>
              <w:tc>
                <w:tcPr>
                  <w:tcW w:w="1411" w:type="dxa"/>
                </w:tcPr>
                <w:p w14:paraId="67A5D508" w14:textId="77CB0F14" w:rsidR="00E750E1" w:rsidRPr="00E750E1" w:rsidRDefault="00E750E1" w:rsidP="00E750E1">
                  <w:pPr>
                    <w:jc w:val="center"/>
                    <w:rPr>
                      <w:sz w:val="16"/>
                    </w:rPr>
                  </w:pPr>
                  <w:r w:rsidRPr="00E750E1">
                    <w:rPr>
                      <w:sz w:val="16"/>
                    </w:rPr>
                    <w:t>-3.7087409</w:t>
                  </w:r>
                </w:p>
              </w:tc>
              <w:tc>
                <w:tcPr>
                  <w:tcW w:w="1100" w:type="dxa"/>
                </w:tcPr>
                <w:p w14:paraId="5FEA820D" w14:textId="440E571F" w:rsidR="00E750E1" w:rsidRPr="00E750E1" w:rsidRDefault="00E750E1" w:rsidP="00E750E1">
                  <w:pPr>
                    <w:jc w:val="center"/>
                    <w:rPr>
                      <w:sz w:val="16"/>
                    </w:rPr>
                  </w:pPr>
                  <w:r w:rsidRPr="00E750E1">
                    <w:rPr>
                      <w:sz w:val="16"/>
                    </w:rPr>
                    <w:t>0.33</w:t>
                  </w:r>
                </w:p>
              </w:tc>
              <w:tc>
                <w:tcPr>
                  <w:tcW w:w="1100" w:type="dxa"/>
                </w:tcPr>
                <w:p w14:paraId="428C0703" w14:textId="7531069E" w:rsidR="00E750E1" w:rsidRPr="00E750E1" w:rsidRDefault="00E750E1" w:rsidP="00E750E1">
                  <w:pPr>
                    <w:jc w:val="center"/>
                    <w:rPr>
                      <w:sz w:val="16"/>
                    </w:rPr>
                  </w:pPr>
                  <w:r w:rsidRPr="00E750E1">
                    <w:rPr>
                      <w:sz w:val="16"/>
                    </w:rPr>
                    <w:t>9:00</w:t>
                  </w:r>
                </w:p>
              </w:tc>
              <w:tc>
                <w:tcPr>
                  <w:tcW w:w="1100" w:type="dxa"/>
                </w:tcPr>
                <w:p w14:paraId="10F5D336" w14:textId="74D7CABD" w:rsidR="00E750E1" w:rsidRPr="00E750E1" w:rsidRDefault="00E750E1" w:rsidP="00E750E1">
                  <w:pPr>
                    <w:jc w:val="center"/>
                    <w:rPr>
                      <w:sz w:val="16"/>
                    </w:rPr>
                  </w:pPr>
                  <w:r w:rsidRPr="00E750E1">
                    <w:rPr>
                      <w:sz w:val="16"/>
                    </w:rPr>
                    <w:t>17:30</w:t>
                  </w:r>
                </w:p>
              </w:tc>
            </w:tr>
          </w:tbl>
          <w:p w14:paraId="00918766" w14:textId="77777777" w:rsidR="00E750E1" w:rsidRDefault="00E750E1" w:rsidP="00E32650">
            <w:pPr>
              <w:pStyle w:val="Prrafodelista"/>
              <w:numPr>
                <w:ilvl w:val="0"/>
                <w:numId w:val="1"/>
              </w:numPr>
            </w:pPr>
            <w:r>
              <w:t>Config</w:t>
            </w:r>
          </w:p>
          <w:tbl>
            <w:tblPr>
              <w:tblStyle w:val="Tablaconcuadrcula"/>
              <w:tblW w:w="0" w:type="auto"/>
              <w:tblLook w:val="04A0" w:firstRow="1" w:lastRow="0" w:firstColumn="1" w:lastColumn="0" w:noHBand="0" w:noVBand="1"/>
            </w:tblPr>
            <w:tblGrid>
              <w:gridCol w:w="500"/>
              <w:gridCol w:w="1011"/>
              <w:gridCol w:w="1749"/>
              <w:gridCol w:w="1574"/>
              <w:gridCol w:w="1717"/>
              <w:gridCol w:w="1992"/>
              <w:gridCol w:w="1075"/>
              <w:gridCol w:w="1574"/>
            </w:tblGrid>
            <w:tr w:rsidR="00E750E1" w14:paraId="189C5A81" w14:textId="77777777" w:rsidTr="00E32650">
              <w:tc>
                <w:tcPr>
                  <w:tcW w:w="500" w:type="dxa"/>
                </w:tcPr>
                <w:p w14:paraId="6A03F5C5" w14:textId="77777777" w:rsidR="00E750E1" w:rsidRPr="00A9525B" w:rsidRDefault="00E750E1" w:rsidP="00E32650">
                  <w:pPr>
                    <w:rPr>
                      <w:sz w:val="16"/>
                    </w:rPr>
                  </w:pPr>
                  <w:r w:rsidRPr="00A9525B">
                    <w:rPr>
                      <w:sz w:val="16"/>
                    </w:rPr>
                    <w:t>k</w:t>
                  </w:r>
                </w:p>
              </w:tc>
              <w:tc>
                <w:tcPr>
                  <w:tcW w:w="1011" w:type="dxa"/>
                </w:tcPr>
                <w:p w14:paraId="34F87CBB" w14:textId="77777777" w:rsidR="00E750E1" w:rsidRPr="00A9525B" w:rsidRDefault="00E750E1" w:rsidP="00E32650">
                  <w:pPr>
                    <w:rPr>
                      <w:sz w:val="16"/>
                    </w:rPr>
                  </w:pPr>
                  <w:r w:rsidRPr="00A9525B">
                    <w:rPr>
                      <w:sz w:val="16"/>
                    </w:rPr>
                    <w:t>workshift</w:t>
                  </w:r>
                  <w:r>
                    <w:rPr>
                      <w:sz w:val="16"/>
                    </w:rPr>
                    <w:t>(h)</w:t>
                  </w:r>
                </w:p>
              </w:tc>
              <w:tc>
                <w:tcPr>
                  <w:tcW w:w="1749" w:type="dxa"/>
                </w:tcPr>
                <w:p w14:paraId="3BD5E208" w14:textId="77777777" w:rsidR="00E750E1" w:rsidRPr="00A9525B" w:rsidRDefault="00E750E1" w:rsidP="00E32650">
                  <w:pPr>
                    <w:rPr>
                      <w:sz w:val="16"/>
                    </w:rPr>
                  </w:pPr>
                  <w:r w:rsidRPr="00A9525B">
                    <w:rPr>
                      <w:sz w:val="16"/>
                    </w:rPr>
                    <w:t>branchHandlingTime</w:t>
                  </w:r>
                  <w:r>
                    <w:rPr>
                      <w:sz w:val="16"/>
                    </w:rPr>
                    <w:t>(h)</w:t>
                  </w:r>
                </w:p>
              </w:tc>
              <w:tc>
                <w:tcPr>
                  <w:tcW w:w="1574" w:type="dxa"/>
                </w:tcPr>
                <w:p w14:paraId="174D2D6B" w14:textId="7E8370C8" w:rsidR="00E750E1" w:rsidRPr="00A9525B" w:rsidRDefault="00E750E1" w:rsidP="00E32650">
                  <w:pPr>
                    <w:rPr>
                      <w:sz w:val="16"/>
                    </w:rPr>
                  </w:pPr>
                  <w:r w:rsidRPr="00A9525B">
                    <w:rPr>
                      <w:sz w:val="16"/>
                    </w:rPr>
                    <w:t>UCCHandling</w:t>
                  </w:r>
                  <w:r w:rsidR="00796FAA">
                    <w:rPr>
                      <w:sz w:val="16"/>
                    </w:rPr>
                    <w:t>Ti</w:t>
                  </w:r>
                  <w:r w:rsidRPr="00A9525B">
                    <w:rPr>
                      <w:sz w:val="16"/>
                    </w:rPr>
                    <w:t>me</w:t>
                  </w:r>
                  <w:r>
                    <w:rPr>
                      <w:sz w:val="16"/>
                    </w:rPr>
                    <w:t>(h)</w:t>
                  </w:r>
                </w:p>
              </w:tc>
              <w:tc>
                <w:tcPr>
                  <w:tcW w:w="1717" w:type="dxa"/>
                </w:tcPr>
                <w:p w14:paraId="06D4138D" w14:textId="77777777" w:rsidR="00E750E1" w:rsidRPr="00A9525B" w:rsidRDefault="00E750E1" w:rsidP="00E32650">
                  <w:pPr>
                    <w:rPr>
                      <w:sz w:val="16"/>
                    </w:rPr>
                  </w:pPr>
                  <w:r w:rsidRPr="00A9525B">
                    <w:rPr>
                      <w:sz w:val="16"/>
                    </w:rPr>
                    <w:t>stopTimeFirstEchelo</w:t>
                  </w:r>
                  <w:r>
                    <w:rPr>
                      <w:sz w:val="16"/>
                    </w:rPr>
                    <w:t>(h)</w:t>
                  </w:r>
                </w:p>
              </w:tc>
              <w:tc>
                <w:tcPr>
                  <w:tcW w:w="1992" w:type="dxa"/>
                </w:tcPr>
                <w:p w14:paraId="10FECC1C" w14:textId="77777777" w:rsidR="00E750E1" w:rsidRPr="00A9525B" w:rsidRDefault="00E750E1" w:rsidP="00E32650">
                  <w:pPr>
                    <w:rPr>
                      <w:sz w:val="16"/>
                    </w:rPr>
                  </w:pPr>
                  <w:r w:rsidRPr="00A9525B">
                    <w:rPr>
                      <w:sz w:val="16"/>
                    </w:rPr>
                    <w:t>stopTimeSecondEchelon</w:t>
                  </w:r>
                  <w:r>
                    <w:rPr>
                      <w:sz w:val="16"/>
                    </w:rPr>
                    <w:t>(h)</w:t>
                  </w:r>
                </w:p>
              </w:tc>
              <w:tc>
                <w:tcPr>
                  <w:tcW w:w="1075" w:type="dxa"/>
                </w:tcPr>
                <w:p w14:paraId="19E91761" w14:textId="77777777" w:rsidR="00E750E1" w:rsidRPr="00A9525B" w:rsidRDefault="00E750E1" w:rsidP="00E32650">
                  <w:pPr>
                    <w:rPr>
                      <w:sz w:val="16"/>
                    </w:rPr>
                  </w:pPr>
                  <w:r w:rsidRPr="00A9525B">
                    <w:rPr>
                      <w:sz w:val="16"/>
                    </w:rPr>
                    <w:t>distanceType</w:t>
                  </w:r>
                </w:p>
              </w:tc>
              <w:tc>
                <w:tcPr>
                  <w:tcW w:w="1079" w:type="dxa"/>
                </w:tcPr>
                <w:p w14:paraId="1E32A979" w14:textId="77777777" w:rsidR="00E750E1" w:rsidRPr="00A9525B" w:rsidRDefault="00E750E1" w:rsidP="00E32650">
                  <w:pPr>
                    <w:rPr>
                      <w:sz w:val="16"/>
                    </w:rPr>
                  </w:pPr>
                  <w:r w:rsidRPr="00A9525B">
                    <w:rPr>
                      <w:sz w:val="16"/>
                    </w:rPr>
                    <w:t>HaversineCalibration</w:t>
                  </w:r>
                </w:p>
              </w:tc>
            </w:tr>
            <w:tr w:rsidR="00E750E1" w:rsidRPr="00A9525B" w14:paraId="7597A059" w14:textId="77777777" w:rsidTr="00E32650">
              <w:tc>
                <w:tcPr>
                  <w:tcW w:w="500" w:type="dxa"/>
                </w:tcPr>
                <w:p w14:paraId="4148CEA5" w14:textId="77777777" w:rsidR="00E750E1" w:rsidRPr="00A9525B" w:rsidRDefault="00E750E1" w:rsidP="00E32650">
                  <w:pPr>
                    <w:rPr>
                      <w:sz w:val="16"/>
                      <w:szCs w:val="16"/>
                    </w:rPr>
                  </w:pPr>
                  <w:r w:rsidRPr="00A9525B">
                    <w:rPr>
                      <w:sz w:val="16"/>
                      <w:szCs w:val="16"/>
                    </w:rPr>
                    <w:t>0.58</w:t>
                  </w:r>
                </w:p>
              </w:tc>
              <w:tc>
                <w:tcPr>
                  <w:tcW w:w="1011" w:type="dxa"/>
                </w:tcPr>
                <w:p w14:paraId="212C6A3B" w14:textId="77777777" w:rsidR="00E750E1" w:rsidRPr="00A9525B" w:rsidRDefault="00E750E1" w:rsidP="00E32650">
                  <w:pPr>
                    <w:rPr>
                      <w:sz w:val="16"/>
                      <w:szCs w:val="16"/>
                    </w:rPr>
                  </w:pPr>
                  <w:r w:rsidRPr="00A9525B">
                    <w:rPr>
                      <w:sz w:val="16"/>
                      <w:szCs w:val="16"/>
                    </w:rPr>
                    <w:t>8</w:t>
                  </w:r>
                </w:p>
              </w:tc>
              <w:tc>
                <w:tcPr>
                  <w:tcW w:w="1749" w:type="dxa"/>
                </w:tcPr>
                <w:p w14:paraId="3FF42E8D" w14:textId="77777777" w:rsidR="00E750E1" w:rsidRPr="00A9525B" w:rsidRDefault="00E750E1" w:rsidP="00E32650">
                  <w:pPr>
                    <w:rPr>
                      <w:sz w:val="16"/>
                      <w:szCs w:val="16"/>
                    </w:rPr>
                  </w:pPr>
                  <w:r w:rsidRPr="00A9525B">
                    <w:rPr>
                      <w:sz w:val="16"/>
                      <w:szCs w:val="16"/>
                    </w:rPr>
                    <w:t>0</w:t>
                  </w:r>
                </w:p>
              </w:tc>
              <w:tc>
                <w:tcPr>
                  <w:tcW w:w="1574" w:type="dxa"/>
                </w:tcPr>
                <w:p w14:paraId="15AABE41" w14:textId="77777777" w:rsidR="00E750E1" w:rsidRPr="00A9525B" w:rsidRDefault="00E750E1" w:rsidP="00E32650">
                  <w:pPr>
                    <w:rPr>
                      <w:sz w:val="16"/>
                      <w:szCs w:val="16"/>
                    </w:rPr>
                  </w:pPr>
                  <w:r w:rsidRPr="00A9525B">
                    <w:rPr>
                      <w:sz w:val="16"/>
                      <w:szCs w:val="16"/>
                    </w:rPr>
                    <w:t>0</w:t>
                  </w:r>
                </w:p>
              </w:tc>
              <w:tc>
                <w:tcPr>
                  <w:tcW w:w="1717" w:type="dxa"/>
                </w:tcPr>
                <w:p w14:paraId="52516DB9" w14:textId="77777777" w:rsidR="00E750E1" w:rsidRPr="00A9525B" w:rsidRDefault="00E750E1" w:rsidP="00E32650">
                  <w:pPr>
                    <w:rPr>
                      <w:sz w:val="16"/>
                      <w:szCs w:val="16"/>
                    </w:rPr>
                  </w:pPr>
                  <w:r w:rsidRPr="00A9525B">
                    <w:rPr>
                      <w:sz w:val="16"/>
                      <w:szCs w:val="16"/>
                    </w:rPr>
                    <w:t>0.0833</w:t>
                  </w:r>
                </w:p>
              </w:tc>
              <w:tc>
                <w:tcPr>
                  <w:tcW w:w="1992" w:type="dxa"/>
                </w:tcPr>
                <w:p w14:paraId="18EB2F32" w14:textId="77777777" w:rsidR="00E750E1" w:rsidRPr="00A9525B" w:rsidRDefault="00E750E1" w:rsidP="00E32650">
                  <w:pPr>
                    <w:rPr>
                      <w:sz w:val="16"/>
                      <w:szCs w:val="16"/>
                    </w:rPr>
                  </w:pPr>
                  <w:r w:rsidRPr="00A9525B">
                    <w:rPr>
                      <w:sz w:val="16"/>
                      <w:szCs w:val="16"/>
                    </w:rPr>
                    <w:t>0</w:t>
                  </w:r>
                </w:p>
              </w:tc>
              <w:tc>
                <w:tcPr>
                  <w:tcW w:w="1075" w:type="dxa"/>
                </w:tcPr>
                <w:p w14:paraId="117E549A" w14:textId="77777777" w:rsidR="00E750E1" w:rsidRPr="00A9525B" w:rsidRDefault="00E750E1" w:rsidP="00E32650">
                  <w:pPr>
                    <w:rPr>
                      <w:sz w:val="16"/>
                      <w:szCs w:val="16"/>
                    </w:rPr>
                  </w:pPr>
                  <w:r w:rsidRPr="00A9525B">
                    <w:rPr>
                      <w:sz w:val="16"/>
                      <w:szCs w:val="16"/>
                    </w:rPr>
                    <w:t>2</w:t>
                  </w:r>
                </w:p>
              </w:tc>
              <w:tc>
                <w:tcPr>
                  <w:tcW w:w="1079" w:type="dxa"/>
                </w:tcPr>
                <w:p w14:paraId="36805DB4" w14:textId="77777777" w:rsidR="00E750E1" w:rsidRPr="00A9525B" w:rsidRDefault="00E750E1" w:rsidP="00E32650">
                  <w:pPr>
                    <w:rPr>
                      <w:sz w:val="16"/>
                      <w:szCs w:val="16"/>
                    </w:rPr>
                  </w:pPr>
                  <w:r w:rsidRPr="00A9525B">
                    <w:rPr>
                      <w:sz w:val="16"/>
                      <w:szCs w:val="16"/>
                    </w:rPr>
                    <w:t>1.611111111</w:t>
                  </w:r>
                </w:p>
              </w:tc>
            </w:tr>
          </w:tbl>
          <w:p w14:paraId="54EF6DFE" w14:textId="77777777" w:rsidR="00E750E1" w:rsidRDefault="00E750E1" w:rsidP="00E32650">
            <w:pPr>
              <w:pStyle w:val="Prrafodelista"/>
              <w:numPr>
                <w:ilvl w:val="0"/>
                <w:numId w:val="1"/>
              </w:numPr>
            </w:pPr>
            <w:r>
              <w:t>Vehicle</w:t>
            </w:r>
          </w:p>
          <w:tbl>
            <w:tblPr>
              <w:tblStyle w:val="Tablaconcuadrcula"/>
              <w:tblW w:w="0" w:type="auto"/>
              <w:tblLook w:val="04A0" w:firstRow="1" w:lastRow="0" w:firstColumn="1" w:lastColumn="0" w:noHBand="0" w:noVBand="1"/>
            </w:tblPr>
            <w:tblGrid>
              <w:gridCol w:w="1501"/>
              <w:gridCol w:w="1109"/>
              <w:gridCol w:w="1485"/>
              <w:gridCol w:w="1254"/>
              <w:gridCol w:w="1455"/>
              <w:gridCol w:w="1715"/>
              <w:gridCol w:w="1181"/>
              <w:gridCol w:w="1492"/>
            </w:tblGrid>
            <w:tr w:rsidR="00E750E1" w14:paraId="42407327" w14:textId="77777777" w:rsidTr="00E750E1">
              <w:tc>
                <w:tcPr>
                  <w:tcW w:w="1461" w:type="dxa"/>
                </w:tcPr>
                <w:p w14:paraId="005B8643" w14:textId="77777777" w:rsidR="00E750E1" w:rsidRPr="00A9525B" w:rsidRDefault="00E750E1" w:rsidP="00E32650">
                  <w:pPr>
                    <w:rPr>
                      <w:sz w:val="16"/>
                    </w:rPr>
                  </w:pPr>
                  <w:r>
                    <w:rPr>
                      <w:sz w:val="16"/>
                    </w:rPr>
                    <w:t>Name</w:t>
                  </w:r>
                  <w:r w:rsidRPr="00066278">
                    <w:rPr>
                      <w:color w:val="FF0000"/>
                      <w:sz w:val="16"/>
                      <w:vertAlign w:val="superscript"/>
                    </w:rPr>
                    <w:t>*1</w:t>
                  </w:r>
                </w:p>
              </w:tc>
              <w:tc>
                <w:tcPr>
                  <w:tcW w:w="1109" w:type="dxa"/>
                </w:tcPr>
                <w:p w14:paraId="523A7BC6" w14:textId="77777777" w:rsidR="00E750E1" w:rsidRPr="00A9525B" w:rsidRDefault="00E750E1" w:rsidP="00E32650">
                  <w:pPr>
                    <w:rPr>
                      <w:sz w:val="16"/>
                    </w:rPr>
                  </w:pPr>
                  <w:r>
                    <w:rPr>
                      <w:sz w:val="16"/>
                    </w:rPr>
                    <w:t>CapacityUnits</w:t>
                  </w:r>
                </w:p>
              </w:tc>
              <w:tc>
                <w:tcPr>
                  <w:tcW w:w="1491" w:type="dxa"/>
                </w:tcPr>
                <w:p w14:paraId="28AB470E" w14:textId="77777777" w:rsidR="00E750E1" w:rsidRPr="00A9525B" w:rsidRDefault="00E750E1" w:rsidP="00E32650">
                  <w:pPr>
                    <w:rPr>
                      <w:sz w:val="16"/>
                    </w:rPr>
                  </w:pPr>
                  <w:r>
                    <w:rPr>
                      <w:sz w:val="16"/>
                    </w:rPr>
                    <w:t>CapacityKgs</w:t>
                  </w:r>
                </w:p>
              </w:tc>
              <w:tc>
                <w:tcPr>
                  <w:tcW w:w="1264" w:type="dxa"/>
                </w:tcPr>
                <w:p w14:paraId="4DD1AA12" w14:textId="77777777" w:rsidR="00E750E1" w:rsidRPr="00A9525B" w:rsidRDefault="00E750E1" w:rsidP="00E32650">
                  <w:pPr>
                    <w:rPr>
                      <w:sz w:val="16"/>
                    </w:rPr>
                  </w:pPr>
                  <w:r>
                    <w:rPr>
                      <w:sz w:val="16"/>
                    </w:rPr>
                    <w:t>-</w:t>
                  </w:r>
                </w:p>
              </w:tc>
              <w:tc>
                <w:tcPr>
                  <w:tcW w:w="1466" w:type="dxa"/>
                </w:tcPr>
                <w:p w14:paraId="7F76410A" w14:textId="77777777" w:rsidR="00E750E1" w:rsidRPr="00A9525B" w:rsidRDefault="00E750E1" w:rsidP="00E32650">
                  <w:pPr>
                    <w:rPr>
                      <w:sz w:val="16"/>
                    </w:rPr>
                  </w:pPr>
                  <w:r>
                    <w:rPr>
                      <w:sz w:val="16"/>
                    </w:rPr>
                    <w:t>-</w:t>
                  </w:r>
                </w:p>
              </w:tc>
              <w:tc>
                <w:tcPr>
                  <w:tcW w:w="1722" w:type="dxa"/>
                </w:tcPr>
                <w:p w14:paraId="76AA07ED" w14:textId="77777777" w:rsidR="00E750E1" w:rsidRPr="00A9525B" w:rsidRDefault="00E750E1" w:rsidP="00E32650">
                  <w:pPr>
                    <w:rPr>
                      <w:sz w:val="16"/>
                    </w:rPr>
                  </w:pPr>
                  <w:r>
                    <w:rPr>
                      <w:sz w:val="16"/>
                    </w:rPr>
                    <w:t>velocity(km/s)</w:t>
                  </w:r>
                </w:p>
              </w:tc>
              <w:tc>
                <w:tcPr>
                  <w:tcW w:w="1181" w:type="dxa"/>
                </w:tcPr>
                <w:p w14:paraId="73FF137E" w14:textId="77777777" w:rsidR="00E750E1" w:rsidRPr="00A9525B" w:rsidRDefault="00E750E1" w:rsidP="00E32650">
                  <w:pPr>
                    <w:rPr>
                      <w:sz w:val="16"/>
                    </w:rPr>
                  </w:pPr>
                  <w:r>
                    <w:rPr>
                      <w:sz w:val="16"/>
                    </w:rPr>
                    <w:t>autonomy(km)</w:t>
                  </w:r>
                </w:p>
              </w:tc>
              <w:tc>
                <w:tcPr>
                  <w:tcW w:w="1498" w:type="dxa"/>
                </w:tcPr>
                <w:p w14:paraId="1B9BC77B" w14:textId="77777777" w:rsidR="00E750E1" w:rsidRPr="00A9525B" w:rsidRDefault="00E750E1" w:rsidP="00E32650">
                  <w:pPr>
                    <w:rPr>
                      <w:sz w:val="16"/>
                    </w:rPr>
                  </w:pPr>
                  <w:r>
                    <w:rPr>
                      <w:sz w:val="16"/>
                    </w:rPr>
                    <w:t>stopTime(h)</w:t>
                  </w:r>
                </w:p>
              </w:tc>
            </w:tr>
            <w:tr w:rsidR="00E750E1" w:rsidRPr="00A9525B" w14:paraId="2D96DFBB" w14:textId="77777777" w:rsidTr="00E750E1">
              <w:tc>
                <w:tcPr>
                  <w:tcW w:w="1461" w:type="dxa"/>
                  <w:vAlign w:val="center"/>
                </w:tcPr>
                <w:p w14:paraId="3D8E8539" w14:textId="10FD9B20"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Light Commercial Vehicles</w:t>
                  </w:r>
                  <w:r w:rsidRPr="00E32650">
                    <w:rPr>
                      <w:rFonts w:ascii="Calibri" w:hAnsi="Calibri" w:cs="Calibri"/>
                      <w:color w:val="000000"/>
                      <w:sz w:val="16"/>
                      <w:szCs w:val="16"/>
                      <w:highlight w:val="yellow"/>
                    </w:rPr>
                    <w:t>,</w:t>
                  </w:r>
                  <w:r w:rsidR="00E32650" w:rsidRPr="00E32650">
                    <w:rPr>
                      <w:rFonts w:ascii="Calibri" w:hAnsi="Calibri" w:cs="Calibri"/>
                      <w:color w:val="000000"/>
                      <w:sz w:val="16"/>
                      <w:szCs w:val="16"/>
                      <w:highlight w:val="yellow"/>
                    </w:rPr>
                    <w:t>Hybrid</w:t>
                  </w:r>
                  <w:r w:rsidRPr="00E32650">
                    <w:rPr>
                      <w:rFonts w:ascii="Calibri" w:hAnsi="Calibri" w:cs="Calibri"/>
                      <w:color w:val="000000"/>
                      <w:sz w:val="16"/>
                      <w:szCs w:val="16"/>
                      <w:highlight w:val="yellow"/>
                    </w:rPr>
                    <w:t>,N1-III,Euro 6 a/b/c</w:t>
                  </w:r>
                </w:p>
              </w:tc>
              <w:tc>
                <w:tcPr>
                  <w:tcW w:w="1109" w:type="dxa"/>
                  <w:vAlign w:val="center"/>
                </w:tcPr>
                <w:p w14:paraId="1F999E52" w14:textId="77777777"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161</w:t>
                  </w:r>
                </w:p>
              </w:tc>
              <w:tc>
                <w:tcPr>
                  <w:tcW w:w="1491" w:type="dxa"/>
                  <w:vAlign w:val="center"/>
                </w:tcPr>
                <w:p w14:paraId="635B759F" w14:textId="77777777"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1500</w:t>
                  </w:r>
                </w:p>
              </w:tc>
              <w:tc>
                <w:tcPr>
                  <w:tcW w:w="1264" w:type="dxa"/>
                  <w:vAlign w:val="center"/>
                </w:tcPr>
                <w:p w14:paraId="46BC39B1" w14:textId="77777777"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6.8</w:t>
                  </w:r>
                </w:p>
              </w:tc>
              <w:tc>
                <w:tcPr>
                  <w:tcW w:w="1466" w:type="dxa"/>
                  <w:vAlign w:val="center"/>
                </w:tcPr>
                <w:p w14:paraId="3DFE087A" w14:textId="77777777"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175</w:t>
                  </w:r>
                </w:p>
              </w:tc>
              <w:tc>
                <w:tcPr>
                  <w:tcW w:w="1722" w:type="dxa"/>
                  <w:vAlign w:val="center"/>
                </w:tcPr>
                <w:p w14:paraId="55980D9B" w14:textId="77777777"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45</w:t>
                  </w:r>
                </w:p>
              </w:tc>
              <w:tc>
                <w:tcPr>
                  <w:tcW w:w="1181" w:type="dxa"/>
                  <w:vAlign w:val="center"/>
                </w:tcPr>
                <w:p w14:paraId="454ED29E" w14:textId="77777777"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500</w:t>
                  </w:r>
                </w:p>
              </w:tc>
              <w:tc>
                <w:tcPr>
                  <w:tcW w:w="1498" w:type="dxa"/>
                  <w:vAlign w:val="center"/>
                </w:tcPr>
                <w:p w14:paraId="7BF2D308" w14:textId="77777777" w:rsidR="00E750E1" w:rsidRPr="00066278" w:rsidRDefault="00E750E1" w:rsidP="00E32650">
                  <w:pPr>
                    <w:jc w:val="center"/>
                    <w:rPr>
                      <w:rFonts w:ascii="Calibri" w:hAnsi="Calibri" w:cs="Calibri"/>
                      <w:color w:val="000000"/>
                      <w:sz w:val="16"/>
                      <w:szCs w:val="16"/>
                    </w:rPr>
                  </w:pPr>
                  <w:r w:rsidRPr="00066278">
                    <w:rPr>
                      <w:rFonts w:ascii="Calibri" w:hAnsi="Calibri" w:cs="Calibri"/>
                      <w:color w:val="000000"/>
                      <w:sz w:val="16"/>
                      <w:szCs w:val="16"/>
                    </w:rPr>
                    <w:t>0.083</w:t>
                  </w:r>
                </w:p>
              </w:tc>
            </w:tr>
            <w:tr w:rsidR="00E750E1" w:rsidRPr="00A9525B" w14:paraId="04FAE11F" w14:textId="77777777" w:rsidTr="00E750E1">
              <w:tc>
                <w:tcPr>
                  <w:tcW w:w="1461" w:type="dxa"/>
                  <w:vAlign w:val="center"/>
                </w:tcPr>
                <w:p w14:paraId="65B57E8C" w14:textId="03C12947" w:rsidR="00E750E1" w:rsidRPr="00E750E1" w:rsidRDefault="00E750E1" w:rsidP="00E750E1">
                  <w:pPr>
                    <w:jc w:val="center"/>
                    <w:rPr>
                      <w:rFonts w:ascii="Calibri" w:hAnsi="Calibri" w:cs="Calibri"/>
                      <w:color w:val="000000"/>
                      <w:sz w:val="16"/>
                      <w:szCs w:val="16"/>
                    </w:rPr>
                  </w:pPr>
                  <w:proofErr w:type="gramStart"/>
                  <w:r w:rsidRPr="00E750E1">
                    <w:rPr>
                      <w:sz w:val="16"/>
                      <w:szCs w:val="16"/>
                    </w:rPr>
                    <w:t>Three wheeler</w:t>
                  </w:r>
                  <w:proofErr w:type="gramEnd"/>
                  <w:r w:rsidRPr="00E750E1">
                    <w:rPr>
                      <w:sz w:val="16"/>
                      <w:szCs w:val="16"/>
                    </w:rPr>
                    <w:t xml:space="preserve">,Electric, </w:t>
                  </w:r>
                  <w:r w:rsidR="00796FAA" w:rsidRPr="00E750E1">
                    <w:rPr>
                      <w:sz w:val="16"/>
                      <w:szCs w:val="16"/>
                    </w:rPr>
                    <w:t>Cargo, Vehicle</w:t>
                  </w:r>
                </w:p>
              </w:tc>
              <w:tc>
                <w:tcPr>
                  <w:tcW w:w="1109" w:type="dxa"/>
                  <w:vAlign w:val="center"/>
                </w:tcPr>
                <w:p w14:paraId="7EC49E5E" w14:textId="27AE2B30" w:rsidR="00E750E1" w:rsidRPr="00E750E1" w:rsidRDefault="00E750E1" w:rsidP="00E750E1">
                  <w:pPr>
                    <w:jc w:val="center"/>
                    <w:rPr>
                      <w:rFonts w:ascii="Calibri" w:hAnsi="Calibri" w:cs="Calibri"/>
                      <w:color w:val="000000"/>
                      <w:sz w:val="16"/>
                      <w:szCs w:val="16"/>
                    </w:rPr>
                  </w:pPr>
                  <w:r w:rsidRPr="00E750E1">
                    <w:rPr>
                      <w:sz w:val="16"/>
                      <w:szCs w:val="16"/>
                    </w:rPr>
                    <w:t>34</w:t>
                  </w:r>
                </w:p>
              </w:tc>
              <w:tc>
                <w:tcPr>
                  <w:tcW w:w="1491" w:type="dxa"/>
                  <w:vAlign w:val="center"/>
                </w:tcPr>
                <w:p w14:paraId="57FC705C" w14:textId="5FBB92E6" w:rsidR="00E750E1" w:rsidRPr="00E750E1" w:rsidRDefault="00E750E1" w:rsidP="00E750E1">
                  <w:pPr>
                    <w:jc w:val="center"/>
                    <w:rPr>
                      <w:rFonts w:ascii="Calibri" w:hAnsi="Calibri" w:cs="Calibri"/>
                      <w:color w:val="000000"/>
                      <w:sz w:val="16"/>
                      <w:szCs w:val="16"/>
                    </w:rPr>
                  </w:pPr>
                  <w:r w:rsidRPr="00E750E1">
                    <w:rPr>
                      <w:sz w:val="16"/>
                      <w:szCs w:val="16"/>
                    </w:rPr>
                    <w:t>250</w:t>
                  </w:r>
                </w:p>
              </w:tc>
              <w:tc>
                <w:tcPr>
                  <w:tcW w:w="1264" w:type="dxa"/>
                  <w:vAlign w:val="center"/>
                </w:tcPr>
                <w:p w14:paraId="0A6F6F23" w14:textId="39FF5FD1" w:rsidR="00E750E1" w:rsidRPr="00E750E1" w:rsidRDefault="00E750E1" w:rsidP="00E750E1">
                  <w:pPr>
                    <w:jc w:val="center"/>
                    <w:rPr>
                      <w:rFonts w:ascii="Calibri" w:hAnsi="Calibri" w:cs="Calibri"/>
                      <w:color w:val="000000"/>
                      <w:sz w:val="16"/>
                      <w:szCs w:val="16"/>
                    </w:rPr>
                  </w:pPr>
                  <w:r w:rsidRPr="00E750E1">
                    <w:rPr>
                      <w:sz w:val="16"/>
                      <w:szCs w:val="16"/>
                    </w:rPr>
                    <w:t>1.4</w:t>
                  </w:r>
                </w:p>
              </w:tc>
              <w:tc>
                <w:tcPr>
                  <w:tcW w:w="1466" w:type="dxa"/>
                  <w:vAlign w:val="center"/>
                </w:tcPr>
                <w:p w14:paraId="700752E6" w14:textId="150B9BBC" w:rsidR="00E750E1" w:rsidRPr="00E750E1" w:rsidRDefault="00E750E1" w:rsidP="00E750E1">
                  <w:pPr>
                    <w:jc w:val="center"/>
                    <w:rPr>
                      <w:rFonts w:ascii="Calibri" w:hAnsi="Calibri" w:cs="Calibri"/>
                      <w:color w:val="000000"/>
                      <w:sz w:val="16"/>
                      <w:szCs w:val="16"/>
                    </w:rPr>
                  </w:pPr>
                  <w:r w:rsidRPr="00E750E1">
                    <w:rPr>
                      <w:sz w:val="16"/>
                      <w:szCs w:val="16"/>
                    </w:rPr>
                    <w:t>140</w:t>
                  </w:r>
                </w:p>
              </w:tc>
              <w:tc>
                <w:tcPr>
                  <w:tcW w:w="1722" w:type="dxa"/>
                  <w:vAlign w:val="center"/>
                </w:tcPr>
                <w:p w14:paraId="640442CE" w14:textId="796247B8" w:rsidR="00E750E1" w:rsidRPr="00E750E1" w:rsidRDefault="00E750E1" w:rsidP="00E750E1">
                  <w:pPr>
                    <w:jc w:val="center"/>
                    <w:rPr>
                      <w:rFonts w:ascii="Calibri" w:hAnsi="Calibri" w:cs="Calibri"/>
                      <w:color w:val="000000"/>
                      <w:sz w:val="16"/>
                      <w:szCs w:val="16"/>
                    </w:rPr>
                  </w:pPr>
                  <w:r w:rsidRPr="00E750E1">
                    <w:rPr>
                      <w:sz w:val="16"/>
                      <w:szCs w:val="16"/>
                    </w:rPr>
                    <w:t>35</w:t>
                  </w:r>
                </w:p>
              </w:tc>
              <w:tc>
                <w:tcPr>
                  <w:tcW w:w="1181" w:type="dxa"/>
                  <w:vAlign w:val="center"/>
                </w:tcPr>
                <w:p w14:paraId="1283BF6A" w14:textId="4A666889" w:rsidR="00E750E1" w:rsidRPr="00E750E1" w:rsidRDefault="00E750E1" w:rsidP="00E750E1">
                  <w:pPr>
                    <w:jc w:val="center"/>
                    <w:rPr>
                      <w:rFonts w:ascii="Calibri" w:hAnsi="Calibri" w:cs="Calibri"/>
                      <w:color w:val="000000"/>
                      <w:sz w:val="16"/>
                      <w:szCs w:val="16"/>
                    </w:rPr>
                  </w:pPr>
                  <w:r w:rsidRPr="00E750E1">
                    <w:rPr>
                      <w:sz w:val="16"/>
                      <w:szCs w:val="16"/>
                    </w:rPr>
                    <w:t>100</w:t>
                  </w:r>
                </w:p>
              </w:tc>
              <w:tc>
                <w:tcPr>
                  <w:tcW w:w="1498" w:type="dxa"/>
                  <w:vAlign w:val="center"/>
                </w:tcPr>
                <w:p w14:paraId="63531288" w14:textId="55C53200" w:rsidR="00E750E1" w:rsidRPr="00E750E1" w:rsidRDefault="00E750E1" w:rsidP="00E750E1">
                  <w:pPr>
                    <w:jc w:val="center"/>
                    <w:rPr>
                      <w:rFonts w:ascii="Calibri" w:hAnsi="Calibri" w:cs="Calibri"/>
                      <w:color w:val="000000"/>
                      <w:sz w:val="16"/>
                      <w:szCs w:val="16"/>
                    </w:rPr>
                  </w:pPr>
                  <w:r w:rsidRPr="00E750E1">
                    <w:rPr>
                      <w:sz w:val="16"/>
                      <w:szCs w:val="16"/>
                    </w:rPr>
                    <w:t>0.083</w:t>
                  </w:r>
                </w:p>
              </w:tc>
            </w:tr>
          </w:tbl>
          <w:p w14:paraId="1011CC4C" w14:textId="77777777" w:rsidR="00E750E1" w:rsidRPr="00066278" w:rsidRDefault="00E750E1" w:rsidP="00E32650">
            <w:pPr>
              <w:pStyle w:val="Prrafodelista"/>
              <w:numPr>
                <w:ilvl w:val="0"/>
                <w:numId w:val="1"/>
              </w:numPr>
              <w:rPr>
                <w:sz w:val="16"/>
                <w:szCs w:val="16"/>
              </w:rPr>
            </w:pPr>
            <w:r>
              <w:t>Zones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5165"/>
            </w:tblGrid>
            <w:tr w:rsidR="00E750E1" w:rsidRPr="00066278" w14:paraId="73755CA2" w14:textId="77777777" w:rsidTr="00E32650">
              <w:trPr>
                <w:trHeight w:val="20"/>
              </w:trPr>
              <w:tc>
                <w:tcPr>
                  <w:tcW w:w="0" w:type="auto"/>
                  <w:shd w:val="clear" w:color="auto" w:fill="auto"/>
                  <w:vAlign w:val="center"/>
                  <w:hideMark/>
                </w:tcPr>
                <w:p w14:paraId="15D73E67" w14:textId="77777777"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id</w:t>
                  </w:r>
                </w:p>
              </w:tc>
              <w:tc>
                <w:tcPr>
                  <w:tcW w:w="0" w:type="auto"/>
                  <w:shd w:val="clear" w:color="auto" w:fill="auto"/>
                  <w:vAlign w:val="center"/>
                  <w:hideMark/>
                </w:tcPr>
                <w:p w14:paraId="7D81B122" w14:textId="6755D891"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w:t>
                  </w:r>
                </w:p>
              </w:tc>
            </w:tr>
            <w:tr w:rsidR="00E750E1" w:rsidRPr="00066278" w14:paraId="2262BF31" w14:textId="77777777" w:rsidTr="00E32650">
              <w:trPr>
                <w:trHeight w:val="20"/>
              </w:trPr>
              <w:tc>
                <w:tcPr>
                  <w:tcW w:w="0" w:type="auto"/>
                  <w:shd w:val="clear" w:color="auto" w:fill="auto"/>
                  <w:vAlign w:val="center"/>
                  <w:hideMark/>
                </w:tcPr>
                <w:p w14:paraId="786FB9A5" w14:textId="77777777"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Name</w:t>
                  </w:r>
                </w:p>
              </w:tc>
              <w:tc>
                <w:tcPr>
                  <w:tcW w:w="0" w:type="auto"/>
                  <w:shd w:val="clear" w:color="auto" w:fill="auto"/>
                  <w:vAlign w:val="center"/>
                  <w:hideMark/>
                </w:tcPr>
                <w:p w14:paraId="7131E673" w14:textId="2295898A"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LEZ Madrid</w:t>
                  </w:r>
                </w:p>
              </w:tc>
            </w:tr>
            <w:tr w:rsidR="00E750E1" w:rsidRPr="00066278" w14:paraId="01219233" w14:textId="77777777" w:rsidTr="00E32650">
              <w:trPr>
                <w:trHeight w:val="20"/>
              </w:trPr>
              <w:tc>
                <w:tcPr>
                  <w:tcW w:w="0" w:type="auto"/>
                  <w:shd w:val="clear" w:color="auto" w:fill="auto"/>
                  <w:vAlign w:val="center"/>
                  <w:hideMark/>
                </w:tcPr>
                <w:p w14:paraId="414D868E" w14:textId="6E38FAA5"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urlExists</w:t>
                  </w:r>
                </w:p>
              </w:tc>
              <w:tc>
                <w:tcPr>
                  <w:tcW w:w="0" w:type="auto"/>
                  <w:shd w:val="clear" w:color="auto" w:fill="auto"/>
                  <w:vAlign w:val="center"/>
                  <w:hideMark/>
                </w:tcPr>
                <w:p w14:paraId="562FC190"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1</w:t>
                  </w:r>
                </w:p>
              </w:tc>
            </w:tr>
            <w:tr w:rsidR="00E750E1" w:rsidRPr="00066278" w14:paraId="4BB5EA09" w14:textId="77777777" w:rsidTr="00E32650">
              <w:trPr>
                <w:trHeight w:val="20"/>
              </w:trPr>
              <w:tc>
                <w:tcPr>
                  <w:tcW w:w="0" w:type="auto"/>
                  <w:shd w:val="clear" w:color="auto" w:fill="auto"/>
                  <w:vAlign w:val="center"/>
                  <w:hideMark/>
                </w:tcPr>
                <w:p w14:paraId="7FF25CAE" w14:textId="77777777"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URL</w:t>
                  </w:r>
                </w:p>
              </w:tc>
              <w:tc>
                <w:tcPr>
                  <w:tcW w:w="0" w:type="auto"/>
                  <w:shd w:val="clear" w:color="auto" w:fill="auto"/>
                  <w:vAlign w:val="center"/>
                  <w:hideMark/>
                </w:tcPr>
                <w:p w14:paraId="0FDA7B39"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https://datos.madrid.es/egob/catalogo/300229-0-trafico-madrid-central.zip</w:t>
                  </w:r>
                </w:p>
              </w:tc>
            </w:tr>
            <w:tr w:rsidR="00E750E1" w:rsidRPr="00066278" w14:paraId="193F6D01" w14:textId="77777777" w:rsidTr="00E32650">
              <w:trPr>
                <w:trHeight w:val="20"/>
              </w:trPr>
              <w:tc>
                <w:tcPr>
                  <w:tcW w:w="0" w:type="auto"/>
                  <w:shd w:val="clear" w:color="auto" w:fill="auto"/>
                  <w:vAlign w:val="center"/>
                  <w:hideMark/>
                </w:tcPr>
                <w:p w14:paraId="1CE03B2E" w14:textId="77777777"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shapefile_exists</w:t>
                  </w:r>
                </w:p>
              </w:tc>
              <w:tc>
                <w:tcPr>
                  <w:tcW w:w="0" w:type="auto"/>
                  <w:shd w:val="clear" w:color="auto" w:fill="auto"/>
                  <w:vAlign w:val="center"/>
                  <w:hideMark/>
                </w:tcPr>
                <w:p w14:paraId="614B1A5E"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p>
              </w:tc>
            </w:tr>
            <w:tr w:rsidR="00E750E1" w:rsidRPr="00066278" w14:paraId="5D50DB59" w14:textId="77777777" w:rsidTr="00E32650">
              <w:trPr>
                <w:trHeight w:val="20"/>
              </w:trPr>
              <w:tc>
                <w:tcPr>
                  <w:tcW w:w="0" w:type="auto"/>
                  <w:shd w:val="clear" w:color="auto" w:fill="auto"/>
                  <w:vAlign w:val="center"/>
                  <w:hideMark/>
                </w:tcPr>
                <w:p w14:paraId="31458593" w14:textId="77777777"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shapefile_url</w:t>
                  </w:r>
                </w:p>
              </w:tc>
              <w:tc>
                <w:tcPr>
                  <w:tcW w:w="0" w:type="auto"/>
                  <w:shd w:val="clear" w:color="auto" w:fill="auto"/>
                  <w:vAlign w:val="center"/>
                  <w:hideMark/>
                </w:tcPr>
                <w:p w14:paraId="53221372"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/SHAPEFILE/Madrid_Central.shp</w:t>
                  </w:r>
                </w:p>
              </w:tc>
            </w:tr>
            <w:tr w:rsidR="00E750E1" w:rsidRPr="00066278" w14:paraId="53FC80A9" w14:textId="77777777" w:rsidTr="00E32650">
              <w:trPr>
                <w:trHeight w:val="20"/>
              </w:trPr>
              <w:tc>
                <w:tcPr>
                  <w:tcW w:w="0" w:type="auto"/>
                  <w:shd w:val="clear" w:color="auto" w:fill="auto"/>
                  <w:vAlign w:val="center"/>
                  <w:hideMark/>
                </w:tcPr>
                <w:p w14:paraId="01FBC47F" w14:textId="77777777"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area(km2)</w:t>
                  </w:r>
                </w:p>
              </w:tc>
              <w:tc>
                <w:tcPr>
                  <w:tcW w:w="0" w:type="auto"/>
                  <w:shd w:val="clear" w:color="auto" w:fill="auto"/>
                  <w:vAlign w:val="center"/>
                </w:tcPr>
                <w:p w14:paraId="32ADE37A"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p>
              </w:tc>
            </w:tr>
            <w:tr w:rsidR="00E750E1" w:rsidRPr="00066278" w14:paraId="0285CB89" w14:textId="77777777" w:rsidTr="00E32650">
              <w:trPr>
                <w:trHeight w:val="20"/>
              </w:trPr>
              <w:tc>
                <w:tcPr>
                  <w:tcW w:w="0" w:type="auto"/>
                  <w:shd w:val="clear" w:color="auto" w:fill="auto"/>
                  <w:vAlign w:val="center"/>
                  <w:hideMark/>
                </w:tcPr>
                <w:p w14:paraId="18E0ACDD" w14:textId="77777777" w:rsidR="00E750E1" w:rsidRPr="00066278" w:rsidRDefault="00E750E1" w:rsidP="00E32650">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Centroid_latitude</w:t>
                  </w:r>
                </w:p>
              </w:tc>
              <w:tc>
                <w:tcPr>
                  <w:tcW w:w="0" w:type="auto"/>
                  <w:shd w:val="clear" w:color="auto" w:fill="auto"/>
                  <w:vAlign w:val="center"/>
                </w:tcPr>
                <w:p w14:paraId="7E54491D"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p>
              </w:tc>
            </w:tr>
            <w:tr w:rsidR="00E750E1" w:rsidRPr="00066278" w14:paraId="755D2E05" w14:textId="77777777" w:rsidTr="00E32650">
              <w:trPr>
                <w:trHeight w:val="20"/>
              </w:trPr>
              <w:tc>
                <w:tcPr>
                  <w:tcW w:w="0" w:type="auto"/>
                  <w:shd w:val="clear" w:color="auto" w:fill="auto"/>
                  <w:vAlign w:val="center"/>
                </w:tcPr>
                <w:p w14:paraId="61DDECC2" w14:textId="77777777" w:rsidR="00E750E1" w:rsidRPr="00066278" w:rsidRDefault="00E750E1" w:rsidP="00E32650">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Centroid lontgitude</w:t>
                  </w:r>
                </w:p>
              </w:tc>
              <w:tc>
                <w:tcPr>
                  <w:tcW w:w="0" w:type="auto"/>
                  <w:shd w:val="clear" w:color="auto" w:fill="auto"/>
                  <w:vAlign w:val="center"/>
                </w:tcPr>
                <w:p w14:paraId="19D0ABD8"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p>
              </w:tc>
            </w:tr>
            <w:tr w:rsidR="00E750E1" w:rsidRPr="00066278" w14:paraId="1E14E84B" w14:textId="77777777" w:rsidTr="00E32650">
              <w:trPr>
                <w:trHeight w:val="20"/>
              </w:trPr>
              <w:tc>
                <w:tcPr>
                  <w:tcW w:w="0" w:type="auto"/>
                  <w:shd w:val="clear" w:color="auto" w:fill="auto"/>
                  <w:vAlign w:val="center"/>
                </w:tcPr>
                <w:p w14:paraId="12BB6AA2" w14:textId="77777777" w:rsidR="00E750E1" w:rsidRDefault="00E750E1" w:rsidP="00E32650">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avg_size</w:t>
                  </w:r>
                </w:p>
              </w:tc>
              <w:tc>
                <w:tcPr>
                  <w:tcW w:w="0" w:type="auto"/>
                  <w:shd w:val="clear" w:color="auto" w:fill="auto"/>
                  <w:vAlign w:val="center"/>
                </w:tcPr>
                <w:p w14:paraId="3AF68339"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w:t>
                  </w:r>
                </w:p>
              </w:tc>
            </w:tr>
            <w:tr w:rsidR="00E750E1" w:rsidRPr="00066278" w14:paraId="65E30139" w14:textId="77777777" w:rsidTr="00E32650">
              <w:trPr>
                <w:trHeight w:val="20"/>
              </w:trPr>
              <w:tc>
                <w:tcPr>
                  <w:tcW w:w="0" w:type="auto"/>
                  <w:shd w:val="clear" w:color="auto" w:fill="auto"/>
                  <w:vAlign w:val="center"/>
                </w:tcPr>
                <w:p w14:paraId="23203CC5" w14:textId="77777777" w:rsidR="00E750E1" w:rsidRDefault="00E750E1" w:rsidP="00E32650">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total_services</w:t>
                  </w:r>
                </w:p>
              </w:tc>
              <w:tc>
                <w:tcPr>
                  <w:tcW w:w="0" w:type="auto"/>
                  <w:shd w:val="clear" w:color="auto" w:fill="auto"/>
                  <w:vAlign w:val="center"/>
                </w:tcPr>
                <w:p w14:paraId="26C81BE6" w14:textId="77777777" w:rsidR="00E750E1" w:rsidRPr="00066278" w:rsidRDefault="00E750E1" w:rsidP="00E32650">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223</w:t>
                  </w:r>
                </w:p>
              </w:tc>
            </w:tr>
          </w:tbl>
          <w:p w14:paraId="50B2CA2A" w14:textId="77777777" w:rsidR="00E750E1" w:rsidRPr="00066278" w:rsidRDefault="00E750E1" w:rsidP="00E32650">
            <w:pPr>
              <w:pStyle w:val="Prrafodelista"/>
              <w:numPr>
                <w:ilvl w:val="0"/>
                <w:numId w:val="1"/>
              </w:numPr>
              <w:rPr>
                <w:sz w:val="16"/>
                <w:szCs w:val="16"/>
              </w:rPr>
            </w:pPr>
            <w:r>
              <w:t>Services</w:t>
            </w:r>
          </w:p>
          <w:p w14:paraId="76027AA8" w14:textId="77777777" w:rsidR="00E750E1" w:rsidRDefault="00E750E1" w:rsidP="00E32650">
            <w:r>
              <w:rPr>
                <w:sz w:val="16"/>
                <w:szCs w:val="16"/>
              </w:rPr>
              <w:t>See documentation. Updated daily with the values of the services delivered into Madrid LEZ</w:t>
            </w:r>
          </w:p>
        </w:tc>
      </w:tr>
      <w:tr w:rsidR="00E750E1" w14:paraId="7FE4656D" w14:textId="77777777" w:rsidTr="00E32650">
        <w:tc>
          <w:tcPr>
            <w:tcW w:w="11418" w:type="dxa"/>
            <w:gridSpan w:val="2"/>
            <w:shd w:val="clear" w:color="auto" w:fill="8EAADB" w:themeFill="accent1" w:themeFillTint="99"/>
          </w:tcPr>
          <w:p w14:paraId="228C6AA8" w14:textId="77777777" w:rsidR="00E750E1" w:rsidRDefault="00E750E1" w:rsidP="00E32650">
            <w:pPr>
              <w:spacing w:before="40" w:after="40"/>
            </w:pPr>
            <w:r w:rsidRPr="00F22BB7">
              <w:t>SHAPEFIILE</w:t>
            </w:r>
            <w:r w:rsidRPr="00F22BB7">
              <w:rPr>
                <w:color w:val="FF0000"/>
                <w:vertAlign w:val="superscript"/>
              </w:rPr>
              <w:t>*</w:t>
            </w:r>
            <w:r>
              <w:rPr>
                <w:color w:val="FF0000"/>
                <w:vertAlign w:val="superscript"/>
              </w:rPr>
              <w:t>2</w:t>
            </w:r>
          </w:p>
        </w:tc>
      </w:tr>
      <w:tr w:rsidR="00E750E1" w14:paraId="329800C2" w14:textId="77777777" w:rsidTr="00E32650">
        <w:tc>
          <w:tcPr>
            <w:tcW w:w="11418" w:type="dxa"/>
            <w:gridSpan w:val="2"/>
            <w:shd w:val="clear" w:color="auto" w:fill="FFFFFF" w:themeFill="background1"/>
          </w:tcPr>
          <w:p w14:paraId="781401DA" w14:textId="77777777" w:rsidR="00E750E1" w:rsidRDefault="00E750E1" w:rsidP="00E32650">
            <w:pPr>
              <w:spacing w:before="40" w:after="40"/>
            </w:pPr>
            <w:r w:rsidRPr="00F22BB7">
              <w:rPr>
                <w:sz w:val="20"/>
              </w:rPr>
              <w:t>Optional folder to save the shapefiles if available.</w:t>
            </w:r>
          </w:p>
        </w:tc>
      </w:tr>
      <w:tr w:rsidR="00E750E1" w14:paraId="1F7521FC" w14:textId="77777777" w:rsidTr="00E32650">
        <w:tc>
          <w:tcPr>
            <w:tcW w:w="11418" w:type="dxa"/>
            <w:gridSpan w:val="2"/>
            <w:shd w:val="clear" w:color="auto" w:fill="8EAADB" w:themeFill="accent1" w:themeFillTint="99"/>
          </w:tcPr>
          <w:p w14:paraId="0C61CFFF" w14:textId="77777777" w:rsidR="00E750E1" w:rsidRDefault="00E750E1" w:rsidP="00E32650">
            <w:pPr>
              <w:spacing w:before="40" w:after="40"/>
            </w:pPr>
            <w:r>
              <w:t>Template For COPERT</w:t>
            </w:r>
          </w:p>
        </w:tc>
      </w:tr>
      <w:tr w:rsidR="00E750E1" w14:paraId="237CD280" w14:textId="77777777" w:rsidTr="00E32650">
        <w:tc>
          <w:tcPr>
            <w:tcW w:w="11418" w:type="dxa"/>
            <w:gridSpan w:val="2"/>
          </w:tcPr>
          <w:p w14:paraId="6BA58ACC" w14:textId="16852FDC" w:rsidR="00E750E1" w:rsidRPr="007A566E" w:rsidRDefault="00E750E1" w:rsidP="007A566E">
            <w:pPr>
              <w:rPr>
                <w:sz w:val="18"/>
                <w:szCs w:val="20"/>
              </w:rPr>
            </w:pPr>
            <w:r w:rsidRPr="007A566E">
              <w:rPr>
                <w:sz w:val="18"/>
                <w:szCs w:val="20"/>
              </w:rPr>
              <w:t>Excel file</w:t>
            </w:r>
            <w:r w:rsidR="00E32650" w:rsidRPr="007A566E">
              <w:rPr>
                <w:sz w:val="18"/>
                <w:szCs w:val="20"/>
              </w:rPr>
              <w:t>s</w:t>
            </w:r>
            <w:r w:rsidRPr="007A566E">
              <w:rPr>
                <w:sz w:val="18"/>
                <w:szCs w:val="20"/>
              </w:rPr>
              <w:t xml:space="preserve"> to copy the results of the two Echelon model and execute the COPERT model</w:t>
            </w:r>
            <w:r w:rsidR="00E32650" w:rsidRPr="007A566E">
              <w:rPr>
                <w:sz w:val="18"/>
                <w:szCs w:val="20"/>
              </w:rPr>
              <w:t xml:space="preserve"> for the first leg and the EVCO2 model for the second leg</w:t>
            </w:r>
            <w:r w:rsidRPr="007A566E">
              <w:rPr>
                <w:sz w:val="18"/>
                <w:szCs w:val="20"/>
              </w:rPr>
              <w:t xml:space="preserve">. Locally, LL1 Madrid is using </w:t>
            </w:r>
            <w:r w:rsidR="00E32650" w:rsidRPr="007A566E">
              <w:rPr>
                <w:sz w:val="18"/>
                <w:szCs w:val="20"/>
              </w:rPr>
              <w:t>two</w:t>
            </w:r>
            <w:r w:rsidRPr="007A566E">
              <w:rPr>
                <w:sz w:val="18"/>
                <w:szCs w:val="20"/>
              </w:rPr>
              <w:t xml:space="preserve"> Jupiter notebook</w:t>
            </w:r>
            <w:r w:rsidR="00E32650" w:rsidRPr="007A566E">
              <w:rPr>
                <w:sz w:val="18"/>
                <w:szCs w:val="20"/>
              </w:rPr>
              <w:t>s (likely to be changed)</w:t>
            </w:r>
            <w:r w:rsidRPr="007A566E">
              <w:rPr>
                <w:sz w:val="18"/>
                <w:szCs w:val="20"/>
              </w:rPr>
              <w:t>.</w:t>
            </w:r>
          </w:p>
          <w:p w14:paraId="734A9403" w14:textId="4E036240" w:rsidR="00E750E1" w:rsidRPr="007A566E" w:rsidRDefault="00E750E1" w:rsidP="007A566E">
            <w:pPr>
              <w:rPr>
                <w:sz w:val="18"/>
                <w:szCs w:val="20"/>
              </w:rPr>
            </w:pPr>
            <w:r w:rsidRPr="007A566E">
              <w:rPr>
                <w:sz w:val="18"/>
                <w:szCs w:val="20"/>
              </w:rPr>
              <w:t>zlc_LEAD_input_to_COPERT.xlsx</w:t>
            </w:r>
            <w:bookmarkStart w:id="0" w:name="_GoBack"/>
            <w:bookmarkEnd w:id="0"/>
          </w:p>
          <w:p w14:paraId="1BF80FDC" w14:textId="77777777" w:rsidR="00E32650" w:rsidRPr="007A566E" w:rsidRDefault="00E32650" w:rsidP="007A566E">
            <w:pPr>
              <w:rPr>
                <w:sz w:val="18"/>
                <w:szCs w:val="20"/>
              </w:rPr>
            </w:pPr>
            <w:r w:rsidRPr="007A566E">
              <w:rPr>
                <w:sz w:val="18"/>
                <w:szCs w:val="20"/>
              </w:rPr>
              <w:t>zlc_LEAD_input_to_EVCO2_1_factors.xlsx</w:t>
            </w:r>
          </w:p>
          <w:p w14:paraId="48CAB489" w14:textId="208815D3" w:rsidR="00E32650" w:rsidRDefault="00E32650" w:rsidP="007A566E">
            <w:r w:rsidRPr="007A566E">
              <w:rPr>
                <w:sz w:val="18"/>
                <w:szCs w:val="20"/>
              </w:rPr>
              <w:t>zlc_LEAD_input_to_EVCO2_2_energy_consumption.xlsx</w:t>
            </w:r>
          </w:p>
        </w:tc>
      </w:tr>
      <w:tr w:rsidR="00E750E1" w14:paraId="6363058D" w14:textId="77777777" w:rsidTr="00E32650">
        <w:tc>
          <w:tcPr>
            <w:tcW w:w="11418" w:type="dxa"/>
            <w:gridSpan w:val="2"/>
            <w:shd w:val="clear" w:color="auto" w:fill="8EAADB" w:themeFill="accent1" w:themeFillTint="99"/>
          </w:tcPr>
          <w:p w14:paraId="06A42D1A" w14:textId="77777777" w:rsidR="00E750E1" w:rsidRPr="00F22BB7" w:rsidRDefault="00E750E1" w:rsidP="00E32650">
            <w:pPr>
              <w:spacing w:before="40" w:after="40"/>
            </w:pPr>
            <w:r>
              <w:t>EXECUTION</w:t>
            </w:r>
            <w:r w:rsidRPr="005A3BD2">
              <w:rPr>
                <w:color w:val="FF0000"/>
                <w:vertAlign w:val="superscript"/>
              </w:rPr>
              <w:t>*</w:t>
            </w:r>
            <w:r>
              <w:rPr>
                <w:color w:val="FF0000"/>
                <w:vertAlign w:val="superscript"/>
              </w:rPr>
              <w:t>3</w:t>
            </w:r>
          </w:p>
        </w:tc>
      </w:tr>
      <w:tr w:rsidR="00E750E1" w14:paraId="2F8E2F0C" w14:textId="77777777" w:rsidTr="00E32650">
        <w:tc>
          <w:tcPr>
            <w:tcW w:w="11418" w:type="dxa"/>
            <w:gridSpan w:val="2"/>
            <w:shd w:val="clear" w:color="auto" w:fill="FFFFFF" w:themeFill="background1"/>
          </w:tcPr>
          <w:p w14:paraId="68D8DA85" w14:textId="163FD17D" w:rsidR="00E750E1" w:rsidRDefault="00E750E1" w:rsidP="00E32650">
            <w:pPr>
              <w:spacing w:before="40" w:after="40"/>
              <w:rPr>
                <w:sz w:val="18"/>
                <w:szCs w:val="16"/>
              </w:rPr>
            </w:pPr>
            <w:r w:rsidRPr="00E750E1">
              <w:rPr>
                <w:sz w:val="18"/>
                <w:szCs w:val="16"/>
              </w:rPr>
              <w:t>Rscript C:/LEAD_MODELS/NEW/2echelon-main/00_Two_Echelon.R  C:/LEAD_MODELS/NEW/2echelon-main/</w:t>
            </w:r>
          </w:p>
          <w:p w14:paraId="0AEF1AD2" w14:textId="4F159722" w:rsidR="00E750E1" w:rsidRDefault="00E750E1" w:rsidP="00E750E1">
            <w:pPr>
              <w:spacing w:before="40" w:after="40"/>
              <w:rPr>
                <w:sz w:val="18"/>
                <w:szCs w:val="16"/>
              </w:rPr>
            </w:pPr>
            <w:r w:rsidRPr="00E750E1">
              <w:rPr>
                <w:sz w:val="18"/>
                <w:szCs w:val="16"/>
              </w:rPr>
              <w:t>Rscript C:/LEAD_MODELS/NEW/2echelon-main/LEAD_LL1_connector.R  "_</w:t>
            </w:r>
            <w:r w:rsidR="00E32650" w:rsidRPr="00E32650">
              <w:rPr>
                <w:sz w:val="18"/>
                <w:szCs w:val="16"/>
              </w:rPr>
              <w:t>to-be_zlc_hybrid_van _electric_scooter</w:t>
            </w:r>
            <w:r w:rsidRPr="00E750E1">
              <w:rPr>
                <w:sz w:val="18"/>
                <w:szCs w:val="16"/>
              </w:rPr>
              <w:t>"</w:t>
            </w:r>
          </w:p>
          <w:p w14:paraId="6B4EF4E3" w14:textId="77777777" w:rsidR="00E750E1" w:rsidRDefault="00E750E1" w:rsidP="00E750E1">
            <w:pPr>
              <w:spacing w:before="40" w:after="40"/>
              <w:rPr>
                <w:sz w:val="18"/>
                <w:szCs w:val="16"/>
              </w:rPr>
            </w:pPr>
            <w:r w:rsidRPr="00E01BBF">
              <w:rPr>
                <w:sz w:val="18"/>
                <w:szCs w:val="16"/>
              </w:rPr>
              <w:t>zlc_LEAD_to_from_COPERT</w:t>
            </w:r>
            <w:r>
              <w:rPr>
                <w:sz w:val="18"/>
                <w:szCs w:val="16"/>
              </w:rPr>
              <w:t>.ipynb</w:t>
            </w:r>
          </w:p>
          <w:p w14:paraId="69BA6A55" w14:textId="40D53962" w:rsidR="00E32650" w:rsidRPr="00F22BB7" w:rsidRDefault="00E32650" w:rsidP="00E750E1">
            <w:pPr>
              <w:spacing w:before="40" w:after="40"/>
            </w:pPr>
            <w:r w:rsidRPr="00E32650">
              <w:rPr>
                <w:sz w:val="18"/>
              </w:rPr>
              <w:t>zlc_LEAD_to_from_EVCO2.ipynb</w:t>
            </w:r>
          </w:p>
        </w:tc>
      </w:tr>
      <w:tr w:rsidR="00E750E1" w14:paraId="7BE510C2" w14:textId="77777777" w:rsidTr="00E32650">
        <w:tc>
          <w:tcPr>
            <w:tcW w:w="11418" w:type="dxa"/>
            <w:gridSpan w:val="2"/>
            <w:shd w:val="clear" w:color="auto" w:fill="8EAADB" w:themeFill="accent1" w:themeFillTint="99"/>
          </w:tcPr>
          <w:p w14:paraId="7CAFB5F9" w14:textId="77777777" w:rsidR="00E750E1" w:rsidRPr="005A3BD2" w:rsidRDefault="00E750E1" w:rsidP="00E32650">
            <w:pPr>
              <w:spacing w:before="40" w:after="40"/>
            </w:pPr>
            <w:r>
              <w:t xml:space="preserve">OUTPUTS </w:t>
            </w:r>
            <w:r w:rsidRPr="005A3BD2">
              <w:rPr>
                <w:color w:val="FF0000"/>
                <w:vertAlign w:val="superscript"/>
              </w:rPr>
              <w:t>*4</w:t>
            </w:r>
          </w:p>
        </w:tc>
      </w:tr>
      <w:tr w:rsidR="00E750E1" w14:paraId="58656F3B" w14:textId="77777777" w:rsidTr="00E32650">
        <w:tc>
          <w:tcPr>
            <w:tcW w:w="11418" w:type="dxa"/>
            <w:gridSpan w:val="2"/>
            <w:shd w:val="clear" w:color="auto" w:fill="FFFFFF" w:themeFill="background1"/>
          </w:tcPr>
          <w:p w14:paraId="1DC0D3B2" w14:textId="59671D49" w:rsidR="00E750E1" w:rsidRPr="007A566E" w:rsidRDefault="00E750E1" w:rsidP="00E32650">
            <w:pPr>
              <w:spacing w:before="40" w:after="40"/>
              <w:rPr>
                <w:sz w:val="16"/>
                <w:szCs w:val="16"/>
              </w:rPr>
            </w:pPr>
            <w:r w:rsidRPr="007A566E">
              <w:rPr>
                <w:sz w:val="16"/>
                <w:szCs w:val="16"/>
              </w:rPr>
              <w:t xml:space="preserve">Type of network: </w:t>
            </w:r>
            <w:r w:rsidR="00E32650" w:rsidRPr="007A566E">
              <w:rPr>
                <w:sz w:val="16"/>
                <w:szCs w:val="16"/>
              </w:rPr>
              <w:t>2Echelon</w:t>
            </w:r>
            <w:r w:rsidRPr="007A566E">
              <w:rPr>
                <w:sz w:val="16"/>
                <w:szCs w:val="16"/>
              </w:rPr>
              <w:t xml:space="preserve"> Shipment</w:t>
            </w:r>
          </w:p>
          <w:p w14:paraId="098618D4" w14:textId="62592CB5" w:rsidR="00E750E1" w:rsidRPr="007A566E" w:rsidRDefault="00E750E1" w:rsidP="00E32650">
            <w:pPr>
              <w:spacing w:before="40" w:after="40"/>
              <w:rPr>
                <w:sz w:val="16"/>
                <w:szCs w:val="16"/>
              </w:rPr>
            </w:pPr>
            <w:r w:rsidRPr="007A566E">
              <w:rPr>
                <w:sz w:val="16"/>
                <w:szCs w:val="16"/>
              </w:rPr>
              <w:t xml:space="preserve">Number of vehicles: </w:t>
            </w:r>
            <w:r w:rsidR="007A566E" w:rsidRPr="007A566E">
              <w:rPr>
                <w:sz w:val="16"/>
                <w:szCs w:val="16"/>
              </w:rPr>
              <w:t>2+7</w:t>
            </w:r>
          </w:p>
          <w:p w14:paraId="7873233A" w14:textId="77C12D6C" w:rsidR="00E750E1" w:rsidRPr="007A566E" w:rsidRDefault="00E750E1" w:rsidP="00E32650">
            <w:pPr>
              <w:spacing w:before="40" w:after="40"/>
              <w:rPr>
                <w:sz w:val="16"/>
                <w:szCs w:val="16"/>
              </w:rPr>
            </w:pPr>
            <w:r w:rsidRPr="007A566E">
              <w:rPr>
                <w:sz w:val="16"/>
                <w:szCs w:val="16"/>
              </w:rPr>
              <w:t xml:space="preserve">Total Distance (km): </w:t>
            </w:r>
            <w:r w:rsidR="007A566E" w:rsidRPr="007A566E">
              <w:rPr>
                <w:sz w:val="16"/>
                <w:szCs w:val="16"/>
              </w:rPr>
              <w:t>146.96</w:t>
            </w:r>
          </w:p>
          <w:p w14:paraId="741B5A55" w14:textId="0606981E" w:rsidR="00E750E1" w:rsidRPr="007A566E" w:rsidRDefault="00E867CA" w:rsidP="00E32650">
            <w:pPr>
              <w:spacing w:before="40" w:after="40"/>
              <w:rPr>
                <w:sz w:val="16"/>
                <w:szCs w:val="16"/>
              </w:rPr>
            </w:pPr>
            <w:r w:rsidRPr="007A566E">
              <w:rPr>
                <w:sz w:val="16"/>
                <w:szCs w:val="18"/>
              </w:rPr>
              <w:lastRenderedPageBreak/>
              <w:t xml:space="preserve">EC (MJ): </w:t>
            </w:r>
            <w:r w:rsidRPr="007A566E">
              <w:rPr>
                <w:rFonts w:ascii="Calibri" w:hAnsi="Calibri" w:cs="Calibri"/>
                <w:color w:val="000000"/>
                <w:sz w:val="16"/>
                <w:szCs w:val="18"/>
              </w:rPr>
              <w:t>0.000</w:t>
            </w:r>
            <w:r>
              <w:rPr>
                <w:rFonts w:ascii="Calibri" w:hAnsi="Calibri" w:cs="Calibri"/>
                <w:color w:val="000000"/>
                <w:sz w:val="16"/>
                <w:szCs w:val="18"/>
              </w:rPr>
              <w:t>4</w:t>
            </w:r>
            <w:r w:rsidR="0065647F">
              <w:rPr>
                <w:rFonts w:ascii="Calibri" w:hAnsi="Calibri" w:cs="Calibri"/>
                <w:color w:val="000000"/>
                <w:sz w:val="16"/>
                <w:szCs w:val="18"/>
              </w:rPr>
              <w:t>+X</w:t>
            </w:r>
            <w:r w:rsidRPr="007A566E">
              <w:rPr>
                <w:rFonts w:ascii="Calibri" w:hAnsi="Calibri" w:cs="Calibri"/>
                <w:color w:val="000000"/>
                <w:sz w:val="16"/>
                <w:szCs w:val="18"/>
              </w:rPr>
              <w:t xml:space="preserve">; </w:t>
            </w:r>
            <w:r w:rsidRPr="007A566E">
              <w:rPr>
                <w:sz w:val="16"/>
                <w:szCs w:val="18"/>
              </w:rPr>
              <w:t>CO2 (g): 0.0</w:t>
            </w:r>
            <w:r>
              <w:rPr>
                <w:sz w:val="16"/>
                <w:szCs w:val="18"/>
              </w:rPr>
              <w:t>29</w:t>
            </w:r>
            <w:r w:rsidR="0065647F">
              <w:rPr>
                <w:sz w:val="16"/>
                <w:szCs w:val="18"/>
              </w:rPr>
              <w:t>+X</w:t>
            </w:r>
            <w:r w:rsidRPr="007A566E">
              <w:rPr>
                <w:sz w:val="16"/>
                <w:szCs w:val="18"/>
              </w:rPr>
              <w:t>; PM2.5(g):</w:t>
            </w:r>
            <w:r>
              <w:rPr>
                <w:sz w:val="16"/>
                <w:szCs w:val="18"/>
              </w:rPr>
              <w:t>2.59</w:t>
            </w:r>
            <w:r w:rsidRPr="007A566E">
              <w:rPr>
                <w:sz w:val="16"/>
                <w:szCs w:val="18"/>
              </w:rPr>
              <w:t>E-06; NO2(g):</w:t>
            </w:r>
            <w:r>
              <w:rPr>
                <w:sz w:val="16"/>
                <w:szCs w:val="18"/>
              </w:rPr>
              <w:t>1.25</w:t>
            </w:r>
            <w:r w:rsidRPr="007A566E">
              <w:rPr>
                <w:sz w:val="16"/>
                <w:szCs w:val="18"/>
              </w:rPr>
              <w:t>E-0</w:t>
            </w:r>
            <w:r>
              <w:rPr>
                <w:sz w:val="16"/>
                <w:szCs w:val="18"/>
              </w:rPr>
              <w:t>6</w:t>
            </w:r>
            <w:r w:rsidRPr="007A566E">
              <w:rPr>
                <w:sz w:val="16"/>
                <w:szCs w:val="18"/>
              </w:rPr>
              <w:t>; VoC (g):</w:t>
            </w:r>
            <w:r w:rsidRPr="007A566E">
              <w:rPr>
                <w:sz w:val="16"/>
              </w:rPr>
              <w:t xml:space="preserve"> </w:t>
            </w:r>
            <w:r>
              <w:rPr>
                <w:sz w:val="16"/>
                <w:szCs w:val="18"/>
              </w:rPr>
              <w:t>3.04</w:t>
            </w:r>
            <w:r w:rsidRPr="007A566E">
              <w:rPr>
                <w:sz w:val="16"/>
                <w:szCs w:val="18"/>
              </w:rPr>
              <w:t>E-08</w:t>
            </w:r>
          </w:p>
        </w:tc>
      </w:tr>
      <w:tr w:rsidR="00E750E1" w14:paraId="345588AE" w14:textId="77777777" w:rsidTr="00E32650">
        <w:tc>
          <w:tcPr>
            <w:tcW w:w="5709" w:type="dxa"/>
            <w:shd w:val="clear" w:color="auto" w:fill="FFFFFF" w:themeFill="background1"/>
          </w:tcPr>
          <w:p w14:paraId="46690A1E" w14:textId="54FC7126" w:rsidR="00E750E1" w:rsidRPr="007A566E" w:rsidRDefault="00E750E1" w:rsidP="00E32650">
            <w:pPr>
              <w:spacing w:before="40" w:after="40"/>
              <w:rPr>
                <w:rFonts w:ascii="Calibri" w:hAnsi="Calibri" w:cs="Calibri"/>
                <w:color w:val="000000"/>
                <w:sz w:val="16"/>
                <w:szCs w:val="16"/>
              </w:rPr>
            </w:pPr>
            <w:r w:rsidRPr="007A566E">
              <w:rPr>
                <w:sz w:val="16"/>
                <w:szCs w:val="16"/>
              </w:rPr>
              <w:lastRenderedPageBreak/>
              <w:t xml:space="preserve">Type of Vehicle (Echelon 1): </w:t>
            </w:r>
            <w:r w:rsidRPr="007A566E">
              <w:rPr>
                <w:rFonts w:ascii="Calibri" w:hAnsi="Calibri" w:cs="Calibri"/>
                <w:color w:val="000000"/>
                <w:sz w:val="16"/>
                <w:szCs w:val="16"/>
              </w:rPr>
              <w:t>Light Commercial Vehicles,</w:t>
            </w:r>
            <w:r w:rsidR="00E32650" w:rsidRPr="007A566E">
              <w:rPr>
                <w:rFonts w:ascii="Calibri" w:hAnsi="Calibri" w:cs="Calibri"/>
                <w:color w:val="000000"/>
                <w:sz w:val="16"/>
                <w:szCs w:val="16"/>
              </w:rPr>
              <w:t xml:space="preserve"> Hybrid</w:t>
            </w:r>
            <w:r w:rsidRPr="007A566E">
              <w:rPr>
                <w:rFonts w:ascii="Calibri" w:hAnsi="Calibri" w:cs="Calibri"/>
                <w:color w:val="000000"/>
                <w:sz w:val="16"/>
                <w:szCs w:val="16"/>
              </w:rPr>
              <w:t>,</w:t>
            </w:r>
            <w:r w:rsidR="00E32650" w:rsidRPr="007A566E">
              <w:rPr>
                <w:rFonts w:ascii="Calibri" w:hAnsi="Calibri" w:cs="Calibri"/>
                <w:color w:val="000000"/>
                <w:sz w:val="16"/>
                <w:szCs w:val="16"/>
              </w:rPr>
              <w:t xml:space="preserve"> </w:t>
            </w:r>
            <w:r w:rsidRPr="007A566E">
              <w:rPr>
                <w:rFonts w:ascii="Calibri" w:hAnsi="Calibri" w:cs="Calibri"/>
                <w:color w:val="000000"/>
                <w:sz w:val="16"/>
                <w:szCs w:val="16"/>
                <w:highlight w:val="yellow"/>
              </w:rPr>
              <w:t>N1-III,Euro 6 a/b/c</w:t>
            </w:r>
          </w:p>
          <w:p w14:paraId="46B5F904" w14:textId="727B26AD" w:rsidR="00E750E1" w:rsidRPr="007A566E" w:rsidRDefault="00E750E1" w:rsidP="00E32650">
            <w:pPr>
              <w:spacing w:before="40" w:after="40"/>
              <w:rPr>
                <w:sz w:val="16"/>
                <w:szCs w:val="16"/>
              </w:rPr>
            </w:pPr>
            <w:r w:rsidRPr="007A566E">
              <w:rPr>
                <w:sz w:val="16"/>
                <w:szCs w:val="16"/>
              </w:rPr>
              <w:t xml:space="preserve">Number of vehicles: </w:t>
            </w:r>
            <w:r w:rsidR="00E32650" w:rsidRPr="007A566E">
              <w:rPr>
                <w:sz w:val="16"/>
                <w:szCs w:val="16"/>
              </w:rPr>
              <w:t>2</w:t>
            </w:r>
          </w:p>
          <w:p w14:paraId="4E1ED94E" w14:textId="19994438" w:rsidR="00E750E1" w:rsidRPr="007A566E" w:rsidRDefault="00E750E1" w:rsidP="00E32650">
            <w:pPr>
              <w:spacing w:before="40" w:after="40"/>
              <w:rPr>
                <w:sz w:val="16"/>
                <w:szCs w:val="16"/>
              </w:rPr>
            </w:pPr>
            <w:r w:rsidRPr="007A566E">
              <w:rPr>
                <w:sz w:val="16"/>
                <w:szCs w:val="16"/>
              </w:rPr>
              <w:t xml:space="preserve">Mean Distance (km/vehicle): </w:t>
            </w:r>
            <w:r w:rsidR="00E32650" w:rsidRPr="007A566E">
              <w:rPr>
                <w:sz w:val="16"/>
                <w:szCs w:val="16"/>
              </w:rPr>
              <w:t>59.83</w:t>
            </w:r>
          </w:p>
          <w:p w14:paraId="108370C9" w14:textId="1597D608" w:rsidR="00E750E1" w:rsidRPr="007A566E" w:rsidRDefault="00E750E1" w:rsidP="00E32650">
            <w:pPr>
              <w:spacing w:before="40" w:after="40"/>
              <w:rPr>
                <w:sz w:val="16"/>
                <w:szCs w:val="16"/>
              </w:rPr>
            </w:pPr>
            <w:r w:rsidRPr="007A566E">
              <w:rPr>
                <w:sz w:val="16"/>
                <w:szCs w:val="18"/>
              </w:rPr>
              <w:t xml:space="preserve">EC (MJ): </w:t>
            </w:r>
            <w:r w:rsidRPr="007A566E">
              <w:rPr>
                <w:rFonts w:ascii="Calibri" w:hAnsi="Calibri" w:cs="Calibri"/>
                <w:color w:val="000000"/>
                <w:sz w:val="16"/>
                <w:szCs w:val="18"/>
              </w:rPr>
              <w:t>0.000</w:t>
            </w:r>
            <w:r w:rsidR="007A566E">
              <w:rPr>
                <w:rFonts w:ascii="Calibri" w:hAnsi="Calibri" w:cs="Calibri"/>
                <w:color w:val="000000"/>
                <w:sz w:val="16"/>
                <w:szCs w:val="18"/>
              </w:rPr>
              <w:t>4</w:t>
            </w:r>
            <w:r w:rsidRPr="007A566E">
              <w:rPr>
                <w:rFonts w:ascii="Calibri" w:hAnsi="Calibri" w:cs="Calibri"/>
                <w:color w:val="000000"/>
                <w:sz w:val="16"/>
                <w:szCs w:val="18"/>
              </w:rPr>
              <w:t xml:space="preserve">; </w:t>
            </w:r>
            <w:r w:rsidRPr="007A566E">
              <w:rPr>
                <w:sz w:val="16"/>
                <w:szCs w:val="18"/>
              </w:rPr>
              <w:t>CO2 (g): 0.0</w:t>
            </w:r>
            <w:r w:rsidR="007A566E">
              <w:rPr>
                <w:sz w:val="16"/>
                <w:szCs w:val="18"/>
              </w:rPr>
              <w:t>29</w:t>
            </w:r>
            <w:r w:rsidRPr="007A566E">
              <w:rPr>
                <w:sz w:val="16"/>
                <w:szCs w:val="18"/>
              </w:rPr>
              <w:t>; PM2.5(g):</w:t>
            </w:r>
            <w:r w:rsidR="007A566E">
              <w:rPr>
                <w:sz w:val="16"/>
                <w:szCs w:val="18"/>
              </w:rPr>
              <w:t>2.59</w:t>
            </w:r>
            <w:r w:rsidRPr="007A566E">
              <w:rPr>
                <w:sz w:val="16"/>
                <w:szCs w:val="18"/>
              </w:rPr>
              <w:t>E-06; NO2(g):</w:t>
            </w:r>
            <w:r w:rsidR="007A566E">
              <w:rPr>
                <w:sz w:val="16"/>
                <w:szCs w:val="18"/>
              </w:rPr>
              <w:t>1.25</w:t>
            </w:r>
            <w:r w:rsidRPr="007A566E">
              <w:rPr>
                <w:sz w:val="16"/>
                <w:szCs w:val="18"/>
              </w:rPr>
              <w:t>E-0</w:t>
            </w:r>
            <w:r w:rsidR="007A566E">
              <w:rPr>
                <w:sz w:val="16"/>
                <w:szCs w:val="18"/>
              </w:rPr>
              <w:t>6</w:t>
            </w:r>
            <w:r w:rsidRPr="007A566E">
              <w:rPr>
                <w:sz w:val="16"/>
                <w:szCs w:val="18"/>
              </w:rPr>
              <w:t>; VoC (g):</w:t>
            </w:r>
            <w:r w:rsidRPr="007A566E">
              <w:rPr>
                <w:sz w:val="16"/>
              </w:rPr>
              <w:t xml:space="preserve"> </w:t>
            </w:r>
            <w:r w:rsidR="007A566E">
              <w:rPr>
                <w:sz w:val="16"/>
                <w:szCs w:val="18"/>
              </w:rPr>
              <w:t>3.04</w:t>
            </w:r>
            <w:r w:rsidRPr="007A566E">
              <w:rPr>
                <w:sz w:val="16"/>
                <w:szCs w:val="18"/>
              </w:rPr>
              <w:t>E-08</w:t>
            </w:r>
          </w:p>
        </w:tc>
        <w:tc>
          <w:tcPr>
            <w:tcW w:w="5709" w:type="dxa"/>
            <w:shd w:val="clear" w:color="auto" w:fill="FFFFFF" w:themeFill="background1"/>
          </w:tcPr>
          <w:p w14:paraId="1D8A94A1" w14:textId="0E15B548" w:rsidR="00E750E1" w:rsidRPr="007A566E" w:rsidRDefault="00E750E1" w:rsidP="00E32650">
            <w:pPr>
              <w:spacing w:before="40" w:after="40"/>
              <w:rPr>
                <w:rFonts w:ascii="Calibri" w:hAnsi="Calibri" w:cs="Calibri"/>
                <w:color w:val="000000"/>
                <w:sz w:val="16"/>
                <w:szCs w:val="16"/>
                <w:u w:val="single"/>
              </w:rPr>
            </w:pPr>
            <w:r w:rsidRPr="007A566E">
              <w:rPr>
                <w:sz w:val="16"/>
                <w:szCs w:val="16"/>
              </w:rPr>
              <w:t xml:space="preserve">Type of Vehicle (Echelon 2): </w:t>
            </w:r>
            <w:proofErr w:type="gramStart"/>
            <w:r w:rsidR="00E32650" w:rsidRPr="007A566E">
              <w:rPr>
                <w:sz w:val="16"/>
                <w:szCs w:val="16"/>
              </w:rPr>
              <w:t>Three wheeler</w:t>
            </w:r>
            <w:proofErr w:type="gramEnd"/>
            <w:r w:rsidR="00E32650" w:rsidRPr="007A566E">
              <w:rPr>
                <w:sz w:val="16"/>
                <w:szCs w:val="16"/>
              </w:rPr>
              <w:t>,Electric, Cargo,Vehicle</w:t>
            </w:r>
          </w:p>
          <w:p w14:paraId="6874B482" w14:textId="67C2A85D" w:rsidR="00E750E1" w:rsidRPr="007A566E" w:rsidRDefault="00E750E1" w:rsidP="00E32650">
            <w:pPr>
              <w:spacing w:before="40" w:after="40"/>
              <w:rPr>
                <w:sz w:val="16"/>
                <w:szCs w:val="16"/>
              </w:rPr>
            </w:pPr>
            <w:r w:rsidRPr="007A566E">
              <w:rPr>
                <w:sz w:val="16"/>
                <w:szCs w:val="16"/>
              </w:rPr>
              <w:t xml:space="preserve">Number of vehicles: </w:t>
            </w:r>
            <w:r w:rsidR="007A566E" w:rsidRPr="007A566E">
              <w:rPr>
                <w:sz w:val="16"/>
                <w:szCs w:val="16"/>
              </w:rPr>
              <w:t>7</w:t>
            </w:r>
          </w:p>
          <w:p w14:paraId="603DDF21" w14:textId="2C924D5E" w:rsidR="00E750E1" w:rsidRPr="007A566E" w:rsidRDefault="00E750E1" w:rsidP="00E32650">
            <w:pPr>
              <w:spacing w:before="40" w:after="40"/>
              <w:rPr>
                <w:sz w:val="16"/>
                <w:szCs w:val="16"/>
              </w:rPr>
            </w:pPr>
            <w:r w:rsidRPr="007A566E">
              <w:rPr>
                <w:sz w:val="16"/>
                <w:szCs w:val="16"/>
              </w:rPr>
              <w:t>Total Distance (km</w:t>
            </w:r>
            <w:r w:rsidR="007A566E" w:rsidRPr="007A566E">
              <w:rPr>
                <w:sz w:val="16"/>
                <w:szCs w:val="16"/>
              </w:rPr>
              <w:t>/vehicle</w:t>
            </w:r>
            <w:r w:rsidRPr="007A566E">
              <w:rPr>
                <w:sz w:val="16"/>
                <w:szCs w:val="16"/>
              </w:rPr>
              <w:t xml:space="preserve">): </w:t>
            </w:r>
            <w:r w:rsidR="007A566E" w:rsidRPr="007A566E">
              <w:rPr>
                <w:sz w:val="16"/>
                <w:szCs w:val="16"/>
              </w:rPr>
              <w:t>3.9</w:t>
            </w:r>
          </w:p>
          <w:p w14:paraId="40A5D126" w14:textId="2CE2D87C" w:rsidR="00E750E1" w:rsidRPr="007A566E" w:rsidRDefault="00E750E1" w:rsidP="00E32650">
            <w:pPr>
              <w:spacing w:before="40" w:after="40"/>
              <w:rPr>
                <w:sz w:val="16"/>
                <w:szCs w:val="16"/>
              </w:rPr>
            </w:pPr>
            <w:r w:rsidRPr="007A566E">
              <w:rPr>
                <w:sz w:val="16"/>
                <w:szCs w:val="18"/>
              </w:rPr>
              <w:t xml:space="preserve">EC (MJ): </w:t>
            </w:r>
            <w:r w:rsidR="00E867CA">
              <w:rPr>
                <w:rFonts w:ascii="Calibri" w:hAnsi="Calibri" w:cs="Calibri"/>
                <w:color w:val="000000"/>
                <w:sz w:val="16"/>
                <w:szCs w:val="18"/>
              </w:rPr>
              <w:t>X</w:t>
            </w:r>
            <w:r w:rsidR="00E867CA" w:rsidRPr="00E867CA">
              <w:rPr>
                <w:color w:val="FF0000"/>
                <w:sz w:val="16"/>
                <w:szCs w:val="18"/>
                <w:vertAlign w:val="superscript"/>
              </w:rPr>
              <w:t>*5</w:t>
            </w:r>
            <w:r w:rsidRPr="007A566E">
              <w:rPr>
                <w:rFonts w:ascii="Calibri" w:hAnsi="Calibri" w:cs="Calibri"/>
                <w:color w:val="000000"/>
                <w:sz w:val="16"/>
                <w:szCs w:val="18"/>
              </w:rPr>
              <w:t xml:space="preserve">; </w:t>
            </w:r>
            <w:r w:rsidRPr="007A566E">
              <w:rPr>
                <w:sz w:val="16"/>
                <w:szCs w:val="18"/>
              </w:rPr>
              <w:t xml:space="preserve">CO2 (g): </w:t>
            </w:r>
            <w:r w:rsidR="00E867CA">
              <w:rPr>
                <w:sz w:val="16"/>
                <w:szCs w:val="18"/>
              </w:rPr>
              <w:t>X</w:t>
            </w:r>
            <w:r w:rsidR="00E867CA" w:rsidRPr="00E867CA">
              <w:rPr>
                <w:color w:val="FF0000"/>
                <w:sz w:val="16"/>
                <w:szCs w:val="18"/>
                <w:vertAlign w:val="superscript"/>
              </w:rPr>
              <w:t>*5</w:t>
            </w:r>
            <w:r w:rsidRPr="007A566E">
              <w:rPr>
                <w:sz w:val="16"/>
                <w:szCs w:val="18"/>
              </w:rPr>
              <w:t>; PM2.5(g):</w:t>
            </w:r>
            <w:r w:rsidRPr="007A566E">
              <w:rPr>
                <w:rFonts w:ascii="Calibri" w:hAnsi="Calibri" w:cs="Calibri"/>
                <w:color w:val="000000"/>
                <w:sz w:val="16"/>
                <w:szCs w:val="18"/>
              </w:rPr>
              <w:t xml:space="preserve"> </w:t>
            </w:r>
            <w:r w:rsidR="007A566E">
              <w:rPr>
                <w:rFonts w:ascii="Calibri" w:hAnsi="Calibri" w:cs="Calibri"/>
                <w:color w:val="000000"/>
                <w:sz w:val="16"/>
                <w:szCs w:val="18"/>
              </w:rPr>
              <w:t>0</w:t>
            </w:r>
            <w:r w:rsidRPr="007A566E">
              <w:rPr>
                <w:sz w:val="16"/>
                <w:szCs w:val="18"/>
              </w:rPr>
              <w:t>; NO2(g):</w:t>
            </w:r>
            <w:r w:rsidRPr="007A566E">
              <w:rPr>
                <w:rFonts w:ascii="Calibri" w:hAnsi="Calibri" w:cs="Calibri"/>
                <w:color w:val="000000"/>
                <w:sz w:val="16"/>
                <w:szCs w:val="18"/>
              </w:rPr>
              <w:t xml:space="preserve"> </w:t>
            </w:r>
            <w:r w:rsidR="007A566E">
              <w:rPr>
                <w:rFonts w:ascii="Calibri" w:hAnsi="Calibri" w:cs="Calibri"/>
                <w:color w:val="000000"/>
                <w:sz w:val="16"/>
                <w:szCs w:val="18"/>
              </w:rPr>
              <w:t>0</w:t>
            </w:r>
            <w:r w:rsidRPr="007A566E">
              <w:rPr>
                <w:sz w:val="16"/>
                <w:szCs w:val="18"/>
              </w:rPr>
              <w:t>; VoC (g):</w:t>
            </w:r>
            <w:r w:rsidR="007A566E">
              <w:rPr>
                <w:rFonts w:ascii="Calibri" w:hAnsi="Calibri" w:cs="Calibri"/>
                <w:color w:val="000000"/>
                <w:sz w:val="16"/>
                <w:szCs w:val="18"/>
              </w:rPr>
              <w:t>0</w:t>
            </w:r>
          </w:p>
        </w:tc>
      </w:tr>
    </w:tbl>
    <w:p w14:paraId="15A17230" w14:textId="77777777" w:rsidR="00B40277" w:rsidRDefault="00B40277" w:rsidP="00E867CA">
      <w:pPr>
        <w:spacing w:after="0"/>
        <w:rPr>
          <w:i/>
          <w:color w:val="000000" w:themeColor="text1"/>
          <w:vertAlign w:val="superscript"/>
        </w:rPr>
        <w:sectPr w:rsidR="00B40277" w:rsidSect="00145238">
          <w:pgSz w:w="11906" w:h="16838"/>
          <w:pgMar w:top="1417" w:right="1701" w:bottom="1417" w:left="1701" w:header="708" w:footer="708" w:gutter="0"/>
          <w:cols w:space="708"/>
          <w:docGrid w:linePitch="360"/>
        </w:sectPr>
      </w:pPr>
    </w:p>
    <w:p w14:paraId="6DA669CF" w14:textId="1ADB6058" w:rsidR="00B40277" w:rsidRDefault="00B40277" w:rsidP="00B40277">
      <w:pPr>
        <w:pStyle w:val="Ttulo1"/>
      </w:pPr>
      <w:r>
        <w:lastRenderedPageBreak/>
        <w:t>Simulated scenarios</w:t>
      </w:r>
    </w:p>
    <w:p w14:paraId="24362A41" w14:textId="532A465A" w:rsidR="00B40277" w:rsidRPr="00B40277" w:rsidRDefault="00B40277" w:rsidP="00B40277">
      <w:pPr>
        <w:pStyle w:val="Ttulo2"/>
      </w:pPr>
      <w:r>
        <w:t>Modifying the AS IS Scenario: changing the vehicle -electric van</w:t>
      </w:r>
    </w:p>
    <w:tbl>
      <w:tblPr>
        <w:tblStyle w:val="Tablaconcuadrcula"/>
        <w:tblW w:w="11418" w:type="dxa"/>
        <w:tblInd w:w="-1461" w:type="dxa"/>
        <w:tblLook w:val="04A0" w:firstRow="1" w:lastRow="0" w:firstColumn="1" w:lastColumn="0" w:noHBand="0" w:noVBand="1"/>
      </w:tblPr>
      <w:tblGrid>
        <w:gridCol w:w="5709"/>
        <w:gridCol w:w="5709"/>
      </w:tblGrid>
      <w:tr w:rsidR="00E867CA" w14:paraId="7AC9FF68" w14:textId="77777777" w:rsidTr="00D7151C">
        <w:tc>
          <w:tcPr>
            <w:tcW w:w="11418" w:type="dxa"/>
            <w:gridSpan w:val="2"/>
            <w:shd w:val="clear" w:color="auto" w:fill="002060"/>
          </w:tcPr>
          <w:p w14:paraId="1A8EFE99" w14:textId="260B6BF1" w:rsidR="00E867CA" w:rsidRDefault="00E867CA" w:rsidP="00D7151C">
            <w:pPr>
              <w:spacing w:before="120" w:after="120"/>
            </w:pPr>
            <w:r>
              <w:t>Scenario: LL1 Madrid AS IS Scenario – simulated scenario</w:t>
            </w:r>
          </w:p>
        </w:tc>
      </w:tr>
      <w:tr w:rsidR="00E867CA" w14:paraId="4DE428AA" w14:textId="77777777" w:rsidTr="00D7151C">
        <w:tc>
          <w:tcPr>
            <w:tcW w:w="11418" w:type="dxa"/>
            <w:gridSpan w:val="2"/>
          </w:tcPr>
          <w:p w14:paraId="7C867930" w14:textId="3B2152AC" w:rsidR="00E867CA" w:rsidRPr="00F22BB7" w:rsidRDefault="00E867CA" w:rsidP="00D7151C">
            <w:pPr>
              <w:rPr>
                <w:sz w:val="20"/>
                <w:szCs w:val="20"/>
              </w:rPr>
            </w:pPr>
            <w:r>
              <w:rPr>
                <w:sz w:val="20"/>
                <w:szCs w:val="20"/>
              </w:rPr>
              <w:t>Considering the AS IS scenario, this scenario uses and electric van for delivering.</w:t>
            </w:r>
            <w:r w:rsidR="0065647F">
              <w:rPr>
                <w:sz w:val="20"/>
                <w:szCs w:val="20"/>
              </w:rPr>
              <w:t xml:space="preserve"> The parameters to update are the name of the vehicle, the speed and the capacity.</w:t>
            </w:r>
          </w:p>
        </w:tc>
      </w:tr>
      <w:tr w:rsidR="00E867CA" w14:paraId="184CE26E" w14:textId="77777777" w:rsidTr="00D7151C">
        <w:tc>
          <w:tcPr>
            <w:tcW w:w="11418" w:type="dxa"/>
            <w:gridSpan w:val="2"/>
            <w:shd w:val="clear" w:color="auto" w:fill="8EAADB" w:themeFill="accent1" w:themeFillTint="99"/>
          </w:tcPr>
          <w:p w14:paraId="44F8CFE8" w14:textId="77777777" w:rsidR="00E867CA" w:rsidRDefault="00E867CA" w:rsidP="00D7151C">
            <w:pPr>
              <w:spacing w:before="40" w:after="40"/>
            </w:pPr>
            <w:r>
              <w:t>INPUT DATA (csv Files)</w:t>
            </w:r>
          </w:p>
        </w:tc>
      </w:tr>
      <w:tr w:rsidR="00E867CA" w14:paraId="3358333E" w14:textId="77777777" w:rsidTr="00D7151C">
        <w:tc>
          <w:tcPr>
            <w:tcW w:w="11418" w:type="dxa"/>
            <w:gridSpan w:val="2"/>
          </w:tcPr>
          <w:p w14:paraId="5897660F" w14:textId="2544E6BF" w:rsidR="00E867CA" w:rsidRDefault="00E867CA" w:rsidP="00D7151C">
            <w:pPr>
              <w:pStyle w:val="Prrafodelista"/>
              <w:numPr>
                <w:ilvl w:val="0"/>
                <w:numId w:val="1"/>
              </w:numPr>
            </w:pPr>
            <w:r>
              <w:t>Facilities</w:t>
            </w:r>
            <w:r w:rsidR="0065647F">
              <w:t xml:space="preserve"> (the same)</w:t>
            </w:r>
          </w:p>
          <w:tbl>
            <w:tblPr>
              <w:tblStyle w:val="Tablaconcuadrcula"/>
              <w:tblW w:w="0" w:type="auto"/>
              <w:tblLook w:val="04A0" w:firstRow="1" w:lastRow="0" w:firstColumn="1" w:lastColumn="0" w:noHBand="0" w:noVBand="1"/>
            </w:tblPr>
            <w:tblGrid>
              <w:gridCol w:w="933"/>
              <w:gridCol w:w="937"/>
              <w:gridCol w:w="1004"/>
              <w:gridCol w:w="902"/>
              <w:gridCol w:w="1002"/>
              <w:gridCol w:w="1298"/>
              <w:gridCol w:w="1411"/>
              <w:gridCol w:w="1100"/>
              <w:gridCol w:w="1100"/>
              <w:gridCol w:w="1100"/>
            </w:tblGrid>
            <w:tr w:rsidR="00E867CA" w14:paraId="50C857E3" w14:textId="77777777" w:rsidTr="00D7151C">
              <w:tc>
                <w:tcPr>
                  <w:tcW w:w="933" w:type="dxa"/>
                </w:tcPr>
                <w:p w14:paraId="43332DF5" w14:textId="77777777" w:rsidR="00E867CA" w:rsidRPr="00E84F11" w:rsidRDefault="00E867CA" w:rsidP="00D7151C">
                  <w:pPr>
                    <w:rPr>
                      <w:sz w:val="16"/>
                    </w:rPr>
                  </w:pPr>
                  <w:r w:rsidRPr="00E84F11">
                    <w:rPr>
                      <w:sz w:val="16"/>
                    </w:rPr>
                    <w:t>Name</w:t>
                  </w:r>
                </w:p>
              </w:tc>
              <w:tc>
                <w:tcPr>
                  <w:tcW w:w="937" w:type="dxa"/>
                </w:tcPr>
                <w:p w14:paraId="1D76E80C" w14:textId="77777777" w:rsidR="00E867CA" w:rsidRPr="00E84F11" w:rsidRDefault="00E867CA" w:rsidP="00D7151C">
                  <w:pPr>
                    <w:rPr>
                      <w:sz w:val="16"/>
                    </w:rPr>
                  </w:pPr>
                  <w:r w:rsidRPr="00E84F11">
                    <w:rPr>
                      <w:sz w:val="16"/>
                    </w:rPr>
                    <w:t>Street</w:t>
                  </w:r>
                </w:p>
              </w:tc>
              <w:tc>
                <w:tcPr>
                  <w:tcW w:w="1004" w:type="dxa"/>
                </w:tcPr>
                <w:p w14:paraId="75B0D83E" w14:textId="77777777" w:rsidR="00E867CA" w:rsidRPr="00E84F11" w:rsidRDefault="00E867CA" w:rsidP="00D7151C">
                  <w:pPr>
                    <w:rPr>
                      <w:sz w:val="16"/>
                    </w:rPr>
                  </w:pPr>
                  <w:r w:rsidRPr="00E84F11">
                    <w:rPr>
                      <w:sz w:val="16"/>
                    </w:rPr>
                    <w:t>Number</w:t>
                  </w:r>
                </w:p>
              </w:tc>
              <w:tc>
                <w:tcPr>
                  <w:tcW w:w="902" w:type="dxa"/>
                </w:tcPr>
                <w:p w14:paraId="1C64B218" w14:textId="77777777" w:rsidR="00E867CA" w:rsidRPr="00E84F11" w:rsidRDefault="00E867CA" w:rsidP="00D7151C">
                  <w:pPr>
                    <w:rPr>
                      <w:sz w:val="16"/>
                    </w:rPr>
                  </w:pPr>
                  <w:r w:rsidRPr="00E84F11">
                    <w:rPr>
                      <w:sz w:val="16"/>
                    </w:rPr>
                    <w:t>Zone</w:t>
                  </w:r>
                </w:p>
              </w:tc>
              <w:tc>
                <w:tcPr>
                  <w:tcW w:w="1002" w:type="dxa"/>
                </w:tcPr>
                <w:p w14:paraId="5E110807" w14:textId="77777777" w:rsidR="00E867CA" w:rsidRPr="00E84F11" w:rsidRDefault="00E867CA" w:rsidP="00D7151C">
                  <w:pPr>
                    <w:rPr>
                      <w:sz w:val="16"/>
                    </w:rPr>
                  </w:pPr>
                  <w:r w:rsidRPr="00E84F11">
                    <w:rPr>
                      <w:sz w:val="16"/>
                    </w:rPr>
                    <w:t>ZipCode</w:t>
                  </w:r>
                </w:p>
              </w:tc>
              <w:tc>
                <w:tcPr>
                  <w:tcW w:w="991" w:type="dxa"/>
                </w:tcPr>
                <w:p w14:paraId="4E6DCF0E" w14:textId="77777777" w:rsidR="00E867CA" w:rsidRPr="00E84F11" w:rsidRDefault="00E867CA" w:rsidP="00D7151C">
                  <w:pPr>
                    <w:rPr>
                      <w:sz w:val="16"/>
                    </w:rPr>
                  </w:pPr>
                  <w:r w:rsidRPr="00E84F11">
                    <w:rPr>
                      <w:sz w:val="16"/>
                    </w:rPr>
                    <w:t>latitude</w:t>
                  </w:r>
                  <w:r>
                    <w:rPr>
                      <w:sz w:val="16"/>
                    </w:rPr>
                    <w:t>(WGS84)</w:t>
                  </w:r>
                </w:p>
              </w:tc>
              <w:tc>
                <w:tcPr>
                  <w:tcW w:w="1067" w:type="dxa"/>
                </w:tcPr>
                <w:p w14:paraId="65AD361C" w14:textId="77777777" w:rsidR="00E867CA" w:rsidRPr="00E84F11" w:rsidRDefault="00E867CA" w:rsidP="00D7151C">
                  <w:pPr>
                    <w:rPr>
                      <w:sz w:val="16"/>
                    </w:rPr>
                  </w:pPr>
                  <w:r w:rsidRPr="00E84F11">
                    <w:rPr>
                      <w:sz w:val="16"/>
                    </w:rPr>
                    <w:t>longitude</w:t>
                  </w:r>
                  <w:r>
                    <w:rPr>
                      <w:sz w:val="16"/>
                    </w:rPr>
                    <w:t>(WGS84)</w:t>
                  </w:r>
                </w:p>
              </w:tc>
              <w:tc>
                <w:tcPr>
                  <w:tcW w:w="1100" w:type="dxa"/>
                </w:tcPr>
                <w:p w14:paraId="4101AAD6" w14:textId="77777777" w:rsidR="00E867CA" w:rsidRPr="00E84F11" w:rsidRDefault="00E867CA" w:rsidP="00D7151C">
                  <w:pPr>
                    <w:rPr>
                      <w:sz w:val="16"/>
                    </w:rPr>
                  </w:pPr>
                  <w:r w:rsidRPr="00E84F11">
                    <w:rPr>
                      <w:sz w:val="16"/>
                    </w:rPr>
                    <w:t>handlingTime</w:t>
                  </w:r>
                </w:p>
              </w:tc>
              <w:tc>
                <w:tcPr>
                  <w:tcW w:w="1100" w:type="dxa"/>
                </w:tcPr>
                <w:p w14:paraId="7803A556" w14:textId="77777777" w:rsidR="00E867CA" w:rsidRPr="00E84F11" w:rsidRDefault="00E867CA" w:rsidP="00D7151C">
                  <w:pPr>
                    <w:rPr>
                      <w:sz w:val="16"/>
                    </w:rPr>
                  </w:pPr>
                  <w:r>
                    <w:rPr>
                      <w:sz w:val="16"/>
                    </w:rPr>
                    <w:t>StartingTime</w:t>
                  </w:r>
                </w:p>
              </w:tc>
              <w:tc>
                <w:tcPr>
                  <w:tcW w:w="1100" w:type="dxa"/>
                </w:tcPr>
                <w:p w14:paraId="3EEACD07" w14:textId="77777777" w:rsidR="00E867CA" w:rsidRPr="00E84F11" w:rsidRDefault="00E867CA" w:rsidP="00D7151C">
                  <w:pPr>
                    <w:rPr>
                      <w:sz w:val="16"/>
                    </w:rPr>
                  </w:pPr>
                  <w:r>
                    <w:rPr>
                      <w:sz w:val="16"/>
                    </w:rPr>
                    <w:t>EndingTime</w:t>
                  </w:r>
                </w:p>
              </w:tc>
            </w:tr>
            <w:tr w:rsidR="00E867CA" w14:paraId="1D25FECA" w14:textId="77777777" w:rsidTr="00D7151C">
              <w:tc>
                <w:tcPr>
                  <w:tcW w:w="933" w:type="dxa"/>
                  <w:vAlign w:val="center"/>
                </w:tcPr>
                <w:p w14:paraId="30E09135" w14:textId="77777777" w:rsidR="00E867CA" w:rsidRPr="00E84F11" w:rsidRDefault="00E867CA" w:rsidP="00D7151C">
                  <w:pPr>
                    <w:jc w:val="center"/>
                    <w:rPr>
                      <w:sz w:val="16"/>
                    </w:rPr>
                  </w:pPr>
                  <w:r w:rsidRPr="00E84F11">
                    <w:rPr>
                      <w:sz w:val="16"/>
                    </w:rPr>
                    <w:t>San Fernando</w:t>
                  </w:r>
                </w:p>
              </w:tc>
              <w:tc>
                <w:tcPr>
                  <w:tcW w:w="937" w:type="dxa"/>
                  <w:vAlign w:val="center"/>
                </w:tcPr>
                <w:p w14:paraId="322F6DC1" w14:textId="77777777" w:rsidR="00E867CA" w:rsidRPr="00E84F11" w:rsidRDefault="00E867CA" w:rsidP="00D7151C">
                  <w:pPr>
                    <w:jc w:val="center"/>
                    <w:rPr>
                      <w:sz w:val="16"/>
                    </w:rPr>
                  </w:pPr>
                  <w:r w:rsidRPr="00E84F11">
                    <w:rPr>
                      <w:sz w:val="16"/>
                    </w:rPr>
                    <w:t>Avenida del Sistema Solar</w:t>
                  </w:r>
                </w:p>
              </w:tc>
              <w:tc>
                <w:tcPr>
                  <w:tcW w:w="1004" w:type="dxa"/>
                  <w:vAlign w:val="center"/>
                </w:tcPr>
                <w:p w14:paraId="6092543C" w14:textId="77777777" w:rsidR="00E867CA" w:rsidRPr="00E84F11" w:rsidRDefault="00E867CA" w:rsidP="00D7151C">
                  <w:pPr>
                    <w:jc w:val="center"/>
                    <w:rPr>
                      <w:sz w:val="16"/>
                    </w:rPr>
                  </w:pPr>
                  <w:r w:rsidRPr="00E84F11">
                    <w:rPr>
                      <w:sz w:val="16"/>
                    </w:rPr>
                    <w:t>27</w:t>
                  </w:r>
                </w:p>
              </w:tc>
              <w:tc>
                <w:tcPr>
                  <w:tcW w:w="902" w:type="dxa"/>
                  <w:vAlign w:val="center"/>
                </w:tcPr>
                <w:p w14:paraId="68B67ACE" w14:textId="77777777" w:rsidR="00E867CA" w:rsidRPr="00E84F11" w:rsidRDefault="00E867CA" w:rsidP="00D7151C">
                  <w:pPr>
                    <w:jc w:val="center"/>
                    <w:rPr>
                      <w:sz w:val="16"/>
                    </w:rPr>
                  </w:pPr>
                  <w:r w:rsidRPr="00E84F11">
                    <w:rPr>
                      <w:sz w:val="16"/>
                    </w:rPr>
                    <w:t>San Fernando Henares</w:t>
                  </w:r>
                </w:p>
              </w:tc>
              <w:tc>
                <w:tcPr>
                  <w:tcW w:w="1002" w:type="dxa"/>
                  <w:vAlign w:val="center"/>
                </w:tcPr>
                <w:p w14:paraId="3B921816" w14:textId="77777777" w:rsidR="00E867CA" w:rsidRPr="00E84F11" w:rsidRDefault="00E867CA" w:rsidP="00D7151C">
                  <w:pPr>
                    <w:jc w:val="center"/>
                    <w:rPr>
                      <w:sz w:val="16"/>
                    </w:rPr>
                  </w:pPr>
                  <w:r w:rsidRPr="00E84F11">
                    <w:rPr>
                      <w:sz w:val="16"/>
                    </w:rPr>
                    <w:t>28830</w:t>
                  </w:r>
                </w:p>
              </w:tc>
              <w:tc>
                <w:tcPr>
                  <w:tcW w:w="991" w:type="dxa"/>
                  <w:vAlign w:val="center"/>
                </w:tcPr>
                <w:p w14:paraId="6EB2E95E" w14:textId="77777777" w:rsidR="00E867CA" w:rsidRPr="00E84F11" w:rsidRDefault="00E867CA" w:rsidP="00D7151C">
                  <w:pPr>
                    <w:jc w:val="center"/>
                    <w:rPr>
                      <w:sz w:val="16"/>
                    </w:rPr>
                  </w:pPr>
                  <w:r w:rsidRPr="00E84F11">
                    <w:rPr>
                      <w:sz w:val="16"/>
                    </w:rPr>
                    <w:t>40.450472</w:t>
                  </w:r>
                </w:p>
              </w:tc>
              <w:tc>
                <w:tcPr>
                  <w:tcW w:w="1067" w:type="dxa"/>
                  <w:vAlign w:val="center"/>
                </w:tcPr>
                <w:p w14:paraId="60AFB222" w14:textId="77777777" w:rsidR="00E867CA" w:rsidRPr="00E84F11" w:rsidRDefault="00E867CA" w:rsidP="00D7151C">
                  <w:pPr>
                    <w:jc w:val="center"/>
                    <w:rPr>
                      <w:sz w:val="16"/>
                    </w:rPr>
                  </w:pPr>
                  <w:r w:rsidRPr="00E84F11">
                    <w:rPr>
                      <w:sz w:val="16"/>
                    </w:rPr>
                    <w:t>-3.494262</w:t>
                  </w:r>
                </w:p>
              </w:tc>
              <w:tc>
                <w:tcPr>
                  <w:tcW w:w="1100" w:type="dxa"/>
                  <w:vAlign w:val="center"/>
                </w:tcPr>
                <w:p w14:paraId="4F51AD46" w14:textId="77777777" w:rsidR="00E867CA" w:rsidRPr="00E84F11" w:rsidRDefault="00E867CA" w:rsidP="00D7151C">
                  <w:pPr>
                    <w:jc w:val="center"/>
                    <w:rPr>
                      <w:sz w:val="16"/>
                    </w:rPr>
                  </w:pPr>
                  <w:r w:rsidRPr="00E84F11">
                    <w:rPr>
                      <w:sz w:val="16"/>
                    </w:rPr>
                    <w:t>0</w:t>
                  </w:r>
                </w:p>
              </w:tc>
              <w:tc>
                <w:tcPr>
                  <w:tcW w:w="1100" w:type="dxa"/>
                </w:tcPr>
                <w:p w14:paraId="0B7137FD" w14:textId="77777777" w:rsidR="00E867CA" w:rsidRPr="00E84F11" w:rsidRDefault="00E867CA" w:rsidP="00D7151C">
                  <w:pPr>
                    <w:jc w:val="center"/>
                    <w:rPr>
                      <w:sz w:val="16"/>
                    </w:rPr>
                  </w:pPr>
                  <w:r>
                    <w:rPr>
                      <w:sz w:val="16"/>
                    </w:rPr>
                    <w:t>Not used</w:t>
                  </w:r>
                </w:p>
              </w:tc>
              <w:tc>
                <w:tcPr>
                  <w:tcW w:w="1100" w:type="dxa"/>
                </w:tcPr>
                <w:p w14:paraId="117DAB6C" w14:textId="77777777" w:rsidR="00E867CA" w:rsidRPr="00E84F11" w:rsidRDefault="00E867CA" w:rsidP="00D7151C">
                  <w:pPr>
                    <w:jc w:val="center"/>
                    <w:rPr>
                      <w:sz w:val="16"/>
                    </w:rPr>
                  </w:pPr>
                  <w:r>
                    <w:rPr>
                      <w:sz w:val="16"/>
                    </w:rPr>
                    <w:t>Not used</w:t>
                  </w:r>
                </w:p>
              </w:tc>
            </w:tr>
          </w:tbl>
          <w:p w14:paraId="55AC59D5" w14:textId="6BCC045B" w:rsidR="00E867CA" w:rsidRDefault="00E867CA" w:rsidP="00D7151C">
            <w:pPr>
              <w:pStyle w:val="Prrafodelista"/>
              <w:numPr>
                <w:ilvl w:val="0"/>
                <w:numId w:val="1"/>
              </w:numPr>
            </w:pPr>
            <w:r>
              <w:t>Config</w:t>
            </w:r>
            <w:r w:rsidR="0065647F">
              <w:t xml:space="preserve"> (the same)</w:t>
            </w:r>
          </w:p>
          <w:tbl>
            <w:tblPr>
              <w:tblStyle w:val="Tablaconcuadrcula"/>
              <w:tblW w:w="0" w:type="auto"/>
              <w:tblLook w:val="04A0" w:firstRow="1" w:lastRow="0" w:firstColumn="1" w:lastColumn="0" w:noHBand="0" w:noVBand="1"/>
            </w:tblPr>
            <w:tblGrid>
              <w:gridCol w:w="500"/>
              <w:gridCol w:w="1011"/>
              <w:gridCol w:w="1749"/>
              <w:gridCol w:w="1574"/>
              <w:gridCol w:w="1717"/>
              <w:gridCol w:w="1992"/>
              <w:gridCol w:w="1075"/>
              <w:gridCol w:w="1574"/>
            </w:tblGrid>
            <w:tr w:rsidR="00E867CA" w14:paraId="0A173140" w14:textId="77777777" w:rsidTr="00D7151C">
              <w:tc>
                <w:tcPr>
                  <w:tcW w:w="500" w:type="dxa"/>
                </w:tcPr>
                <w:p w14:paraId="4FFF2109" w14:textId="77777777" w:rsidR="00E867CA" w:rsidRPr="00A9525B" w:rsidRDefault="00E867CA" w:rsidP="00D7151C">
                  <w:pPr>
                    <w:rPr>
                      <w:sz w:val="16"/>
                    </w:rPr>
                  </w:pPr>
                  <w:r w:rsidRPr="00A9525B">
                    <w:rPr>
                      <w:sz w:val="16"/>
                    </w:rPr>
                    <w:t>k</w:t>
                  </w:r>
                </w:p>
              </w:tc>
              <w:tc>
                <w:tcPr>
                  <w:tcW w:w="1011" w:type="dxa"/>
                </w:tcPr>
                <w:p w14:paraId="09A33C40" w14:textId="77777777" w:rsidR="00E867CA" w:rsidRPr="00A9525B" w:rsidRDefault="00E867CA" w:rsidP="00D7151C">
                  <w:pPr>
                    <w:rPr>
                      <w:sz w:val="16"/>
                    </w:rPr>
                  </w:pPr>
                  <w:r w:rsidRPr="00A9525B">
                    <w:rPr>
                      <w:sz w:val="16"/>
                    </w:rPr>
                    <w:t>workshift</w:t>
                  </w:r>
                  <w:r>
                    <w:rPr>
                      <w:sz w:val="16"/>
                    </w:rPr>
                    <w:t>(h)</w:t>
                  </w:r>
                </w:p>
              </w:tc>
              <w:tc>
                <w:tcPr>
                  <w:tcW w:w="1749" w:type="dxa"/>
                </w:tcPr>
                <w:p w14:paraId="564B1EE4" w14:textId="77777777" w:rsidR="00E867CA" w:rsidRPr="00A9525B" w:rsidRDefault="00E867CA" w:rsidP="00D7151C">
                  <w:pPr>
                    <w:rPr>
                      <w:sz w:val="16"/>
                    </w:rPr>
                  </w:pPr>
                  <w:r w:rsidRPr="00A9525B">
                    <w:rPr>
                      <w:sz w:val="16"/>
                    </w:rPr>
                    <w:t>branchHandlingTime</w:t>
                  </w:r>
                  <w:r>
                    <w:rPr>
                      <w:sz w:val="16"/>
                    </w:rPr>
                    <w:t>(h)</w:t>
                  </w:r>
                </w:p>
              </w:tc>
              <w:tc>
                <w:tcPr>
                  <w:tcW w:w="1574" w:type="dxa"/>
                </w:tcPr>
                <w:p w14:paraId="1AED0126" w14:textId="77777777" w:rsidR="00E867CA" w:rsidRPr="00A9525B" w:rsidRDefault="00E867CA" w:rsidP="00D7151C">
                  <w:pPr>
                    <w:rPr>
                      <w:sz w:val="16"/>
                    </w:rPr>
                  </w:pPr>
                  <w:proofErr w:type="spellStart"/>
                  <w:r w:rsidRPr="00A9525B">
                    <w:rPr>
                      <w:sz w:val="16"/>
                    </w:rPr>
                    <w:t>UCCHandlingTIme</w:t>
                  </w:r>
                  <w:proofErr w:type="spellEnd"/>
                  <w:r>
                    <w:rPr>
                      <w:sz w:val="16"/>
                    </w:rPr>
                    <w:t>(h)</w:t>
                  </w:r>
                </w:p>
              </w:tc>
              <w:tc>
                <w:tcPr>
                  <w:tcW w:w="1717" w:type="dxa"/>
                </w:tcPr>
                <w:p w14:paraId="1151CD00" w14:textId="77777777" w:rsidR="00E867CA" w:rsidRPr="00A9525B" w:rsidRDefault="00E867CA" w:rsidP="00D7151C">
                  <w:pPr>
                    <w:rPr>
                      <w:sz w:val="16"/>
                    </w:rPr>
                  </w:pPr>
                  <w:r w:rsidRPr="00A9525B">
                    <w:rPr>
                      <w:sz w:val="16"/>
                    </w:rPr>
                    <w:t>stopTimeFirstEchelo</w:t>
                  </w:r>
                  <w:r>
                    <w:rPr>
                      <w:sz w:val="16"/>
                    </w:rPr>
                    <w:t>(h)</w:t>
                  </w:r>
                </w:p>
              </w:tc>
              <w:tc>
                <w:tcPr>
                  <w:tcW w:w="1992" w:type="dxa"/>
                </w:tcPr>
                <w:p w14:paraId="0A322357" w14:textId="77777777" w:rsidR="00E867CA" w:rsidRPr="00A9525B" w:rsidRDefault="00E867CA" w:rsidP="00D7151C">
                  <w:pPr>
                    <w:rPr>
                      <w:sz w:val="16"/>
                    </w:rPr>
                  </w:pPr>
                  <w:r w:rsidRPr="00A9525B">
                    <w:rPr>
                      <w:sz w:val="16"/>
                    </w:rPr>
                    <w:t>stopTimeSecondEchelon</w:t>
                  </w:r>
                  <w:r>
                    <w:rPr>
                      <w:sz w:val="16"/>
                    </w:rPr>
                    <w:t>(h)</w:t>
                  </w:r>
                </w:p>
              </w:tc>
              <w:tc>
                <w:tcPr>
                  <w:tcW w:w="1075" w:type="dxa"/>
                </w:tcPr>
                <w:p w14:paraId="408265C5" w14:textId="77777777" w:rsidR="00E867CA" w:rsidRPr="00A9525B" w:rsidRDefault="00E867CA" w:rsidP="00D7151C">
                  <w:pPr>
                    <w:rPr>
                      <w:sz w:val="16"/>
                    </w:rPr>
                  </w:pPr>
                  <w:r w:rsidRPr="00A9525B">
                    <w:rPr>
                      <w:sz w:val="16"/>
                    </w:rPr>
                    <w:t>distanceType</w:t>
                  </w:r>
                </w:p>
              </w:tc>
              <w:tc>
                <w:tcPr>
                  <w:tcW w:w="1079" w:type="dxa"/>
                </w:tcPr>
                <w:p w14:paraId="65871400" w14:textId="77777777" w:rsidR="00E867CA" w:rsidRPr="00A9525B" w:rsidRDefault="00E867CA" w:rsidP="00D7151C">
                  <w:pPr>
                    <w:rPr>
                      <w:sz w:val="16"/>
                    </w:rPr>
                  </w:pPr>
                  <w:r w:rsidRPr="00A9525B">
                    <w:rPr>
                      <w:sz w:val="16"/>
                    </w:rPr>
                    <w:t>HaversineCalibration</w:t>
                  </w:r>
                </w:p>
              </w:tc>
            </w:tr>
            <w:tr w:rsidR="00E867CA" w:rsidRPr="00A9525B" w14:paraId="24FC6DCA" w14:textId="77777777" w:rsidTr="00D7151C">
              <w:tc>
                <w:tcPr>
                  <w:tcW w:w="500" w:type="dxa"/>
                </w:tcPr>
                <w:p w14:paraId="36C91148" w14:textId="77777777" w:rsidR="00E867CA" w:rsidRPr="00A9525B" w:rsidRDefault="00E867CA" w:rsidP="00D7151C">
                  <w:pPr>
                    <w:rPr>
                      <w:sz w:val="16"/>
                      <w:szCs w:val="16"/>
                    </w:rPr>
                  </w:pPr>
                  <w:r w:rsidRPr="00A9525B">
                    <w:rPr>
                      <w:sz w:val="16"/>
                      <w:szCs w:val="16"/>
                    </w:rPr>
                    <w:t>0.58</w:t>
                  </w:r>
                </w:p>
              </w:tc>
              <w:tc>
                <w:tcPr>
                  <w:tcW w:w="1011" w:type="dxa"/>
                </w:tcPr>
                <w:p w14:paraId="5AA8D75D" w14:textId="77777777" w:rsidR="00E867CA" w:rsidRPr="00A9525B" w:rsidRDefault="00E867CA" w:rsidP="00D7151C">
                  <w:pPr>
                    <w:rPr>
                      <w:sz w:val="16"/>
                      <w:szCs w:val="16"/>
                    </w:rPr>
                  </w:pPr>
                  <w:r w:rsidRPr="00A9525B">
                    <w:rPr>
                      <w:sz w:val="16"/>
                      <w:szCs w:val="16"/>
                    </w:rPr>
                    <w:t>8</w:t>
                  </w:r>
                </w:p>
              </w:tc>
              <w:tc>
                <w:tcPr>
                  <w:tcW w:w="1749" w:type="dxa"/>
                </w:tcPr>
                <w:p w14:paraId="1A5AED52" w14:textId="77777777" w:rsidR="00E867CA" w:rsidRPr="00A9525B" w:rsidRDefault="00E867CA" w:rsidP="00D7151C">
                  <w:pPr>
                    <w:rPr>
                      <w:sz w:val="16"/>
                      <w:szCs w:val="16"/>
                    </w:rPr>
                  </w:pPr>
                  <w:r w:rsidRPr="00A9525B">
                    <w:rPr>
                      <w:sz w:val="16"/>
                      <w:szCs w:val="16"/>
                    </w:rPr>
                    <w:t>0</w:t>
                  </w:r>
                </w:p>
              </w:tc>
              <w:tc>
                <w:tcPr>
                  <w:tcW w:w="1574" w:type="dxa"/>
                </w:tcPr>
                <w:p w14:paraId="2D4F10CC" w14:textId="77777777" w:rsidR="00E867CA" w:rsidRPr="00A9525B" w:rsidRDefault="00E867CA" w:rsidP="00D7151C">
                  <w:pPr>
                    <w:rPr>
                      <w:sz w:val="16"/>
                      <w:szCs w:val="16"/>
                    </w:rPr>
                  </w:pPr>
                  <w:r w:rsidRPr="00A9525B">
                    <w:rPr>
                      <w:sz w:val="16"/>
                      <w:szCs w:val="16"/>
                    </w:rPr>
                    <w:t>0</w:t>
                  </w:r>
                </w:p>
              </w:tc>
              <w:tc>
                <w:tcPr>
                  <w:tcW w:w="1717" w:type="dxa"/>
                </w:tcPr>
                <w:p w14:paraId="4D4429D1" w14:textId="77777777" w:rsidR="00E867CA" w:rsidRPr="00A9525B" w:rsidRDefault="00E867CA" w:rsidP="00D7151C">
                  <w:pPr>
                    <w:rPr>
                      <w:sz w:val="16"/>
                      <w:szCs w:val="16"/>
                    </w:rPr>
                  </w:pPr>
                  <w:r w:rsidRPr="00A9525B">
                    <w:rPr>
                      <w:sz w:val="16"/>
                      <w:szCs w:val="16"/>
                    </w:rPr>
                    <w:t>0.0833</w:t>
                  </w:r>
                </w:p>
              </w:tc>
              <w:tc>
                <w:tcPr>
                  <w:tcW w:w="1992" w:type="dxa"/>
                </w:tcPr>
                <w:p w14:paraId="4B050A3F" w14:textId="77777777" w:rsidR="00E867CA" w:rsidRPr="00A9525B" w:rsidRDefault="00E867CA" w:rsidP="00D7151C">
                  <w:pPr>
                    <w:rPr>
                      <w:sz w:val="16"/>
                      <w:szCs w:val="16"/>
                    </w:rPr>
                  </w:pPr>
                  <w:r w:rsidRPr="00A9525B">
                    <w:rPr>
                      <w:sz w:val="16"/>
                      <w:szCs w:val="16"/>
                    </w:rPr>
                    <w:t>0</w:t>
                  </w:r>
                </w:p>
              </w:tc>
              <w:tc>
                <w:tcPr>
                  <w:tcW w:w="1075" w:type="dxa"/>
                </w:tcPr>
                <w:p w14:paraId="1B66EC21" w14:textId="77777777" w:rsidR="00E867CA" w:rsidRPr="00A9525B" w:rsidRDefault="00E867CA" w:rsidP="00D7151C">
                  <w:pPr>
                    <w:rPr>
                      <w:sz w:val="16"/>
                      <w:szCs w:val="16"/>
                    </w:rPr>
                  </w:pPr>
                  <w:r w:rsidRPr="00A9525B">
                    <w:rPr>
                      <w:sz w:val="16"/>
                      <w:szCs w:val="16"/>
                    </w:rPr>
                    <w:t>2</w:t>
                  </w:r>
                </w:p>
              </w:tc>
              <w:tc>
                <w:tcPr>
                  <w:tcW w:w="1079" w:type="dxa"/>
                </w:tcPr>
                <w:p w14:paraId="567D6E47" w14:textId="77777777" w:rsidR="00E867CA" w:rsidRPr="00A9525B" w:rsidRDefault="00E867CA" w:rsidP="00D7151C">
                  <w:pPr>
                    <w:rPr>
                      <w:sz w:val="16"/>
                      <w:szCs w:val="16"/>
                    </w:rPr>
                  </w:pPr>
                  <w:r w:rsidRPr="00A9525B">
                    <w:rPr>
                      <w:sz w:val="16"/>
                      <w:szCs w:val="16"/>
                    </w:rPr>
                    <w:t>1.611111111</w:t>
                  </w:r>
                </w:p>
              </w:tc>
            </w:tr>
          </w:tbl>
          <w:p w14:paraId="030CA99D" w14:textId="0A501842" w:rsidR="00E867CA" w:rsidRDefault="00E867CA" w:rsidP="00D7151C">
            <w:pPr>
              <w:pStyle w:val="Prrafodelista"/>
              <w:numPr>
                <w:ilvl w:val="0"/>
                <w:numId w:val="1"/>
              </w:numPr>
            </w:pPr>
            <w:r>
              <w:t>Vehicle</w:t>
            </w:r>
            <w:r w:rsidR="0065647F">
              <w:t xml:space="preserve"> (changes</w:t>
            </w:r>
            <w:r w:rsidR="009946D5">
              <w:t xml:space="preserve"> – parameters by the command line</w:t>
            </w:r>
            <w:r w:rsidR="0065647F">
              <w:t>)</w:t>
            </w:r>
          </w:p>
          <w:tbl>
            <w:tblPr>
              <w:tblStyle w:val="Tablaconcuadrcula"/>
              <w:tblW w:w="0" w:type="auto"/>
              <w:tblLook w:val="04A0" w:firstRow="1" w:lastRow="0" w:firstColumn="1" w:lastColumn="0" w:noHBand="0" w:noVBand="1"/>
            </w:tblPr>
            <w:tblGrid>
              <w:gridCol w:w="2240"/>
              <w:gridCol w:w="1109"/>
              <w:gridCol w:w="1378"/>
              <w:gridCol w:w="1071"/>
              <w:gridCol w:w="1237"/>
              <w:gridCol w:w="1590"/>
              <w:gridCol w:w="1181"/>
              <w:gridCol w:w="1386"/>
            </w:tblGrid>
            <w:tr w:rsidR="00E867CA" w14:paraId="485ECF39" w14:textId="77777777" w:rsidTr="00D7151C">
              <w:tc>
                <w:tcPr>
                  <w:tcW w:w="818" w:type="dxa"/>
                </w:tcPr>
                <w:p w14:paraId="17D3AD9A" w14:textId="77777777" w:rsidR="00E867CA" w:rsidRPr="00A9525B" w:rsidRDefault="00E867CA" w:rsidP="00D7151C">
                  <w:pPr>
                    <w:rPr>
                      <w:sz w:val="16"/>
                    </w:rPr>
                  </w:pPr>
                  <w:r>
                    <w:rPr>
                      <w:sz w:val="16"/>
                    </w:rPr>
                    <w:t>Name</w:t>
                  </w:r>
                  <w:r w:rsidRPr="00066278">
                    <w:rPr>
                      <w:color w:val="FF0000"/>
                      <w:sz w:val="16"/>
                      <w:vertAlign w:val="superscript"/>
                    </w:rPr>
                    <w:t>*1</w:t>
                  </w:r>
                </w:p>
              </w:tc>
              <w:tc>
                <w:tcPr>
                  <w:tcW w:w="1109" w:type="dxa"/>
                </w:tcPr>
                <w:p w14:paraId="2EB79DF4" w14:textId="77777777" w:rsidR="00E867CA" w:rsidRPr="00A9525B" w:rsidRDefault="00E867CA" w:rsidP="00D7151C">
                  <w:pPr>
                    <w:rPr>
                      <w:sz w:val="16"/>
                    </w:rPr>
                  </w:pPr>
                  <w:r>
                    <w:rPr>
                      <w:sz w:val="16"/>
                    </w:rPr>
                    <w:t>CapacityUnits</w:t>
                  </w:r>
                </w:p>
              </w:tc>
              <w:tc>
                <w:tcPr>
                  <w:tcW w:w="1568" w:type="dxa"/>
                </w:tcPr>
                <w:p w14:paraId="55335C2D" w14:textId="77777777" w:rsidR="00E867CA" w:rsidRPr="00A9525B" w:rsidRDefault="00E867CA" w:rsidP="00D7151C">
                  <w:pPr>
                    <w:rPr>
                      <w:sz w:val="16"/>
                    </w:rPr>
                  </w:pPr>
                  <w:r>
                    <w:rPr>
                      <w:sz w:val="16"/>
                    </w:rPr>
                    <w:t>CapacityKgs</w:t>
                  </w:r>
                </w:p>
              </w:tc>
              <w:tc>
                <w:tcPr>
                  <w:tcW w:w="1393" w:type="dxa"/>
                </w:tcPr>
                <w:p w14:paraId="2E640F94" w14:textId="77777777" w:rsidR="00E867CA" w:rsidRPr="00A9525B" w:rsidRDefault="00E867CA" w:rsidP="00D7151C">
                  <w:pPr>
                    <w:rPr>
                      <w:sz w:val="16"/>
                    </w:rPr>
                  </w:pPr>
                  <w:r>
                    <w:rPr>
                      <w:sz w:val="16"/>
                    </w:rPr>
                    <w:t>-</w:t>
                  </w:r>
                </w:p>
              </w:tc>
              <w:tc>
                <w:tcPr>
                  <w:tcW w:w="1620" w:type="dxa"/>
                </w:tcPr>
                <w:p w14:paraId="4FB66374" w14:textId="77777777" w:rsidR="00E867CA" w:rsidRPr="00A9525B" w:rsidRDefault="00E867CA" w:rsidP="00D7151C">
                  <w:pPr>
                    <w:rPr>
                      <w:sz w:val="16"/>
                    </w:rPr>
                  </w:pPr>
                  <w:r>
                    <w:rPr>
                      <w:sz w:val="16"/>
                    </w:rPr>
                    <w:t>-</w:t>
                  </w:r>
                </w:p>
              </w:tc>
              <w:tc>
                <w:tcPr>
                  <w:tcW w:w="1811" w:type="dxa"/>
                </w:tcPr>
                <w:p w14:paraId="231225F2" w14:textId="77777777" w:rsidR="00E867CA" w:rsidRPr="00A9525B" w:rsidRDefault="00E867CA" w:rsidP="00D7151C">
                  <w:pPr>
                    <w:rPr>
                      <w:sz w:val="16"/>
                    </w:rPr>
                  </w:pPr>
                  <w:r>
                    <w:rPr>
                      <w:sz w:val="16"/>
                    </w:rPr>
                    <w:t>velocity(km/s)</w:t>
                  </w:r>
                </w:p>
              </w:tc>
              <w:tc>
                <w:tcPr>
                  <w:tcW w:w="1075" w:type="dxa"/>
                </w:tcPr>
                <w:p w14:paraId="0A466F5D" w14:textId="77777777" w:rsidR="00E867CA" w:rsidRPr="00A9525B" w:rsidRDefault="00E867CA" w:rsidP="00D7151C">
                  <w:pPr>
                    <w:rPr>
                      <w:sz w:val="16"/>
                    </w:rPr>
                  </w:pPr>
                  <w:r>
                    <w:rPr>
                      <w:sz w:val="16"/>
                    </w:rPr>
                    <w:t>autonomy(km)</w:t>
                  </w:r>
                </w:p>
              </w:tc>
              <w:tc>
                <w:tcPr>
                  <w:tcW w:w="1574" w:type="dxa"/>
                </w:tcPr>
                <w:p w14:paraId="4B2AE9F9" w14:textId="77777777" w:rsidR="00E867CA" w:rsidRPr="00A9525B" w:rsidRDefault="00E867CA" w:rsidP="00D7151C">
                  <w:pPr>
                    <w:rPr>
                      <w:sz w:val="16"/>
                    </w:rPr>
                  </w:pPr>
                  <w:r>
                    <w:rPr>
                      <w:sz w:val="16"/>
                    </w:rPr>
                    <w:t>stopTime(h)</w:t>
                  </w:r>
                </w:p>
              </w:tc>
            </w:tr>
            <w:tr w:rsidR="00E867CA" w:rsidRPr="00A9525B" w14:paraId="78E6E04E" w14:textId="77777777" w:rsidTr="0065647F">
              <w:tc>
                <w:tcPr>
                  <w:tcW w:w="818" w:type="dxa"/>
                  <w:shd w:val="clear" w:color="auto" w:fill="FBE4D5" w:themeFill="accent2" w:themeFillTint="33"/>
                  <w:vAlign w:val="center"/>
                </w:tcPr>
                <w:p w14:paraId="78408868" w14:textId="23B45573" w:rsidR="00E867CA" w:rsidRPr="00066278" w:rsidRDefault="0065647F" w:rsidP="00D7151C">
                  <w:pPr>
                    <w:jc w:val="center"/>
                    <w:rPr>
                      <w:rFonts w:ascii="Calibri" w:hAnsi="Calibri" w:cs="Calibri"/>
                      <w:color w:val="000000"/>
                      <w:sz w:val="16"/>
                      <w:szCs w:val="16"/>
                    </w:rPr>
                  </w:pPr>
                  <w:r w:rsidRPr="0065647F">
                    <w:rPr>
                      <w:rFonts w:ascii="Calibri" w:hAnsi="Calibri" w:cs="Calibri"/>
                      <w:color w:val="000000"/>
                      <w:sz w:val="16"/>
                      <w:szCs w:val="16"/>
                    </w:rPr>
                    <w:t>"</w:t>
                  </w:r>
                  <w:proofErr w:type="spellStart"/>
                  <w:r w:rsidR="00796FAA">
                    <w:rPr>
                      <w:rFonts w:ascii="Calibri" w:hAnsi="Calibri" w:cs="Calibri"/>
                      <w:color w:val="000000"/>
                      <w:sz w:val="16"/>
                      <w:szCs w:val="16"/>
                    </w:rPr>
                    <w:t>T</w:t>
                  </w:r>
                  <w:r w:rsidR="00796FAA" w:rsidRPr="00796FAA">
                    <w:rPr>
                      <w:rFonts w:ascii="Calibri" w:hAnsi="Calibri" w:cs="Calibri"/>
                      <w:color w:val="000000"/>
                      <w:sz w:val="16"/>
                      <w:szCs w:val="16"/>
                    </w:rPr>
                    <w:t>ransit,Electric,Cargo,Vehicle</w:t>
                  </w:r>
                  <w:proofErr w:type="spellEnd"/>
                  <w:r w:rsidRPr="0065647F">
                    <w:rPr>
                      <w:rFonts w:ascii="Calibri" w:hAnsi="Calibri" w:cs="Calibri"/>
                      <w:color w:val="000000"/>
                      <w:sz w:val="16"/>
                      <w:szCs w:val="16"/>
                    </w:rPr>
                    <w:t>"</w:t>
                  </w:r>
                </w:p>
              </w:tc>
              <w:tc>
                <w:tcPr>
                  <w:tcW w:w="1109" w:type="dxa"/>
                  <w:shd w:val="clear" w:color="auto" w:fill="FBE4D5" w:themeFill="accent2" w:themeFillTint="33"/>
                  <w:vAlign w:val="center"/>
                </w:tcPr>
                <w:p w14:paraId="5EBE01A7" w14:textId="77777777" w:rsidR="00E867CA" w:rsidRPr="00066278" w:rsidRDefault="00E867CA" w:rsidP="00D7151C">
                  <w:pPr>
                    <w:jc w:val="center"/>
                    <w:rPr>
                      <w:rFonts w:ascii="Calibri" w:hAnsi="Calibri" w:cs="Calibri"/>
                      <w:color w:val="000000"/>
                      <w:sz w:val="16"/>
                      <w:szCs w:val="16"/>
                    </w:rPr>
                  </w:pPr>
                  <w:r w:rsidRPr="00066278">
                    <w:rPr>
                      <w:rFonts w:ascii="Calibri" w:hAnsi="Calibri" w:cs="Calibri"/>
                      <w:color w:val="000000"/>
                      <w:sz w:val="16"/>
                      <w:szCs w:val="16"/>
                    </w:rPr>
                    <w:t>161</w:t>
                  </w:r>
                </w:p>
              </w:tc>
              <w:tc>
                <w:tcPr>
                  <w:tcW w:w="1568" w:type="dxa"/>
                  <w:vAlign w:val="center"/>
                </w:tcPr>
                <w:p w14:paraId="3A5257E2" w14:textId="77777777" w:rsidR="00E867CA" w:rsidRPr="00066278" w:rsidRDefault="00E867CA" w:rsidP="00D7151C">
                  <w:pPr>
                    <w:jc w:val="center"/>
                    <w:rPr>
                      <w:rFonts w:ascii="Calibri" w:hAnsi="Calibri" w:cs="Calibri"/>
                      <w:color w:val="000000"/>
                      <w:sz w:val="16"/>
                      <w:szCs w:val="16"/>
                    </w:rPr>
                  </w:pPr>
                  <w:r w:rsidRPr="00066278">
                    <w:rPr>
                      <w:rFonts w:ascii="Calibri" w:hAnsi="Calibri" w:cs="Calibri"/>
                      <w:color w:val="000000"/>
                      <w:sz w:val="16"/>
                      <w:szCs w:val="16"/>
                    </w:rPr>
                    <w:t>1500</w:t>
                  </w:r>
                </w:p>
              </w:tc>
              <w:tc>
                <w:tcPr>
                  <w:tcW w:w="1393" w:type="dxa"/>
                  <w:vAlign w:val="center"/>
                </w:tcPr>
                <w:p w14:paraId="04024861" w14:textId="77777777" w:rsidR="00E867CA" w:rsidRPr="00066278" w:rsidRDefault="00E867CA" w:rsidP="00D7151C">
                  <w:pPr>
                    <w:jc w:val="center"/>
                    <w:rPr>
                      <w:rFonts w:ascii="Calibri" w:hAnsi="Calibri" w:cs="Calibri"/>
                      <w:color w:val="000000"/>
                      <w:sz w:val="16"/>
                      <w:szCs w:val="16"/>
                    </w:rPr>
                  </w:pPr>
                  <w:r w:rsidRPr="00066278">
                    <w:rPr>
                      <w:rFonts w:ascii="Calibri" w:hAnsi="Calibri" w:cs="Calibri"/>
                      <w:color w:val="000000"/>
                      <w:sz w:val="16"/>
                      <w:szCs w:val="16"/>
                    </w:rPr>
                    <w:t>6.8</w:t>
                  </w:r>
                </w:p>
              </w:tc>
              <w:tc>
                <w:tcPr>
                  <w:tcW w:w="1620" w:type="dxa"/>
                  <w:vAlign w:val="center"/>
                </w:tcPr>
                <w:p w14:paraId="669F6B75" w14:textId="77777777" w:rsidR="00E867CA" w:rsidRPr="00066278" w:rsidRDefault="00E867CA" w:rsidP="00D7151C">
                  <w:pPr>
                    <w:jc w:val="center"/>
                    <w:rPr>
                      <w:rFonts w:ascii="Calibri" w:hAnsi="Calibri" w:cs="Calibri"/>
                      <w:color w:val="000000"/>
                      <w:sz w:val="16"/>
                      <w:szCs w:val="16"/>
                    </w:rPr>
                  </w:pPr>
                  <w:r w:rsidRPr="00066278">
                    <w:rPr>
                      <w:rFonts w:ascii="Calibri" w:hAnsi="Calibri" w:cs="Calibri"/>
                      <w:color w:val="000000"/>
                      <w:sz w:val="16"/>
                      <w:szCs w:val="16"/>
                    </w:rPr>
                    <w:t>175</w:t>
                  </w:r>
                </w:p>
              </w:tc>
              <w:tc>
                <w:tcPr>
                  <w:tcW w:w="1811" w:type="dxa"/>
                  <w:shd w:val="clear" w:color="auto" w:fill="FBE4D5" w:themeFill="accent2" w:themeFillTint="33"/>
                  <w:vAlign w:val="center"/>
                </w:tcPr>
                <w:p w14:paraId="0CEA4684" w14:textId="77777777" w:rsidR="00E867CA" w:rsidRPr="00066278" w:rsidRDefault="00E867CA" w:rsidP="00D7151C">
                  <w:pPr>
                    <w:jc w:val="center"/>
                    <w:rPr>
                      <w:rFonts w:ascii="Calibri" w:hAnsi="Calibri" w:cs="Calibri"/>
                      <w:color w:val="000000"/>
                      <w:sz w:val="16"/>
                      <w:szCs w:val="16"/>
                    </w:rPr>
                  </w:pPr>
                  <w:r w:rsidRPr="00066278">
                    <w:rPr>
                      <w:rFonts w:ascii="Calibri" w:hAnsi="Calibri" w:cs="Calibri"/>
                      <w:color w:val="000000"/>
                      <w:sz w:val="16"/>
                      <w:szCs w:val="16"/>
                    </w:rPr>
                    <w:t>45</w:t>
                  </w:r>
                </w:p>
              </w:tc>
              <w:tc>
                <w:tcPr>
                  <w:tcW w:w="1075" w:type="dxa"/>
                  <w:vAlign w:val="center"/>
                </w:tcPr>
                <w:p w14:paraId="129FF5B8" w14:textId="77777777" w:rsidR="00E867CA" w:rsidRPr="00066278" w:rsidRDefault="00E867CA" w:rsidP="00D7151C">
                  <w:pPr>
                    <w:jc w:val="center"/>
                    <w:rPr>
                      <w:rFonts w:ascii="Calibri" w:hAnsi="Calibri" w:cs="Calibri"/>
                      <w:color w:val="000000"/>
                      <w:sz w:val="16"/>
                      <w:szCs w:val="16"/>
                    </w:rPr>
                  </w:pPr>
                  <w:r w:rsidRPr="00066278">
                    <w:rPr>
                      <w:rFonts w:ascii="Calibri" w:hAnsi="Calibri" w:cs="Calibri"/>
                      <w:color w:val="000000"/>
                      <w:sz w:val="16"/>
                      <w:szCs w:val="16"/>
                    </w:rPr>
                    <w:t>500</w:t>
                  </w:r>
                </w:p>
              </w:tc>
              <w:tc>
                <w:tcPr>
                  <w:tcW w:w="1574" w:type="dxa"/>
                  <w:vAlign w:val="center"/>
                </w:tcPr>
                <w:p w14:paraId="1DA25D6D" w14:textId="77777777" w:rsidR="00E867CA" w:rsidRPr="00066278" w:rsidRDefault="00E867CA" w:rsidP="00D7151C">
                  <w:pPr>
                    <w:jc w:val="center"/>
                    <w:rPr>
                      <w:rFonts w:ascii="Calibri" w:hAnsi="Calibri" w:cs="Calibri"/>
                      <w:color w:val="000000"/>
                      <w:sz w:val="16"/>
                      <w:szCs w:val="16"/>
                    </w:rPr>
                  </w:pPr>
                  <w:r w:rsidRPr="00066278">
                    <w:rPr>
                      <w:rFonts w:ascii="Calibri" w:hAnsi="Calibri" w:cs="Calibri"/>
                      <w:color w:val="000000"/>
                      <w:sz w:val="16"/>
                      <w:szCs w:val="16"/>
                    </w:rPr>
                    <w:t>0.083</w:t>
                  </w:r>
                </w:p>
              </w:tc>
            </w:tr>
          </w:tbl>
          <w:p w14:paraId="4C381C00" w14:textId="0DBAB529" w:rsidR="00E867CA" w:rsidRPr="00066278" w:rsidRDefault="00E867CA" w:rsidP="00D7151C">
            <w:pPr>
              <w:pStyle w:val="Prrafodelista"/>
              <w:numPr>
                <w:ilvl w:val="0"/>
                <w:numId w:val="1"/>
              </w:numPr>
              <w:rPr>
                <w:sz w:val="16"/>
                <w:szCs w:val="16"/>
              </w:rPr>
            </w:pPr>
            <w:r>
              <w:t>Zones</w:t>
            </w:r>
            <w:r w:rsidR="0065647F">
              <w:t xml:space="preserve"> (same)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5165"/>
            </w:tblGrid>
            <w:tr w:rsidR="00E867CA" w:rsidRPr="00066278" w14:paraId="328B4D52" w14:textId="77777777" w:rsidTr="00D7151C">
              <w:trPr>
                <w:trHeight w:val="20"/>
              </w:trPr>
              <w:tc>
                <w:tcPr>
                  <w:tcW w:w="0" w:type="auto"/>
                  <w:shd w:val="clear" w:color="auto" w:fill="auto"/>
                  <w:vAlign w:val="center"/>
                  <w:hideMark/>
                </w:tcPr>
                <w:p w14:paraId="1F971C05"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id</w:t>
                  </w:r>
                </w:p>
              </w:tc>
              <w:tc>
                <w:tcPr>
                  <w:tcW w:w="0" w:type="auto"/>
                  <w:shd w:val="clear" w:color="auto" w:fill="auto"/>
                  <w:vAlign w:val="center"/>
                  <w:hideMark/>
                </w:tcPr>
                <w:p w14:paraId="031AB480" w14:textId="5A340649" w:rsidR="00E867CA" w:rsidRPr="00066278" w:rsidRDefault="0065647F" w:rsidP="00D7151C">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w:t>
                  </w:r>
                </w:p>
              </w:tc>
            </w:tr>
            <w:tr w:rsidR="00E867CA" w:rsidRPr="00066278" w14:paraId="4D4815A7" w14:textId="77777777" w:rsidTr="00D7151C">
              <w:trPr>
                <w:trHeight w:val="20"/>
              </w:trPr>
              <w:tc>
                <w:tcPr>
                  <w:tcW w:w="0" w:type="auto"/>
                  <w:shd w:val="clear" w:color="auto" w:fill="auto"/>
                  <w:vAlign w:val="center"/>
                  <w:hideMark/>
                </w:tcPr>
                <w:p w14:paraId="25220CD3"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Name</w:t>
                  </w:r>
                </w:p>
              </w:tc>
              <w:tc>
                <w:tcPr>
                  <w:tcW w:w="0" w:type="auto"/>
                  <w:shd w:val="clear" w:color="auto" w:fill="auto"/>
                  <w:vAlign w:val="center"/>
                  <w:hideMark/>
                </w:tcPr>
                <w:p w14:paraId="2652B074" w14:textId="1A885FCB" w:rsidR="00E867CA" w:rsidRPr="00066278" w:rsidRDefault="0065647F" w:rsidP="00D7151C">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 xml:space="preserve">LEZ </w:t>
                  </w:r>
                  <w:r w:rsidR="001F14F1">
                    <w:rPr>
                      <w:rFonts w:ascii="Calibri" w:eastAsia="Times New Roman" w:hAnsi="Calibri" w:cs="Calibri"/>
                      <w:color w:val="000000"/>
                      <w:sz w:val="16"/>
                      <w:szCs w:val="16"/>
                      <w:lang w:eastAsia="en-GB"/>
                    </w:rPr>
                    <w:t>Madrid</w:t>
                  </w:r>
                </w:p>
              </w:tc>
            </w:tr>
            <w:tr w:rsidR="00E867CA" w:rsidRPr="00066278" w14:paraId="67FDD313" w14:textId="77777777" w:rsidTr="00D7151C">
              <w:trPr>
                <w:trHeight w:val="20"/>
              </w:trPr>
              <w:tc>
                <w:tcPr>
                  <w:tcW w:w="0" w:type="auto"/>
                  <w:shd w:val="clear" w:color="auto" w:fill="auto"/>
                  <w:vAlign w:val="center"/>
                  <w:hideMark/>
                </w:tcPr>
                <w:p w14:paraId="61737465"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proofErr w:type="spellStart"/>
                  <w:r w:rsidRPr="00066278">
                    <w:rPr>
                      <w:rFonts w:ascii="Calibri" w:eastAsia="Times New Roman" w:hAnsi="Calibri" w:cs="Calibri"/>
                      <w:color w:val="000000"/>
                      <w:sz w:val="16"/>
                      <w:lang w:eastAsia="en-GB"/>
                    </w:rPr>
                    <w:t>uirlExists</w:t>
                  </w:r>
                  <w:proofErr w:type="spellEnd"/>
                </w:p>
              </w:tc>
              <w:tc>
                <w:tcPr>
                  <w:tcW w:w="0" w:type="auto"/>
                  <w:shd w:val="clear" w:color="auto" w:fill="auto"/>
                  <w:vAlign w:val="center"/>
                  <w:hideMark/>
                </w:tcPr>
                <w:p w14:paraId="25452088"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1</w:t>
                  </w:r>
                </w:p>
              </w:tc>
            </w:tr>
            <w:tr w:rsidR="00E867CA" w:rsidRPr="00066278" w14:paraId="72DA95BA" w14:textId="77777777" w:rsidTr="00D7151C">
              <w:trPr>
                <w:trHeight w:val="20"/>
              </w:trPr>
              <w:tc>
                <w:tcPr>
                  <w:tcW w:w="0" w:type="auto"/>
                  <w:shd w:val="clear" w:color="auto" w:fill="auto"/>
                  <w:vAlign w:val="center"/>
                  <w:hideMark/>
                </w:tcPr>
                <w:p w14:paraId="0F977FA9"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URL</w:t>
                  </w:r>
                </w:p>
              </w:tc>
              <w:tc>
                <w:tcPr>
                  <w:tcW w:w="0" w:type="auto"/>
                  <w:shd w:val="clear" w:color="auto" w:fill="auto"/>
                  <w:vAlign w:val="center"/>
                  <w:hideMark/>
                </w:tcPr>
                <w:p w14:paraId="42091E42"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https://datos.madrid.es/egob/catalogo/300229-0-trafico-madrid-central.zip</w:t>
                  </w:r>
                </w:p>
              </w:tc>
            </w:tr>
            <w:tr w:rsidR="00E867CA" w:rsidRPr="00066278" w14:paraId="49AB904E" w14:textId="77777777" w:rsidTr="00D7151C">
              <w:trPr>
                <w:trHeight w:val="20"/>
              </w:trPr>
              <w:tc>
                <w:tcPr>
                  <w:tcW w:w="0" w:type="auto"/>
                  <w:shd w:val="clear" w:color="auto" w:fill="auto"/>
                  <w:vAlign w:val="center"/>
                  <w:hideMark/>
                </w:tcPr>
                <w:p w14:paraId="46AEF2E9"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shapefile_exists</w:t>
                  </w:r>
                </w:p>
              </w:tc>
              <w:tc>
                <w:tcPr>
                  <w:tcW w:w="0" w:type="auto"/>
                  <w:shd w:val="clear" w:color="auto" w:fill="auto"/>
                  <w:vAlign w:val="center"/>
                  <w:hideMark/>
                </w:tcPr>
                <w:p w14:paraId="40A9B5AD"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p>
              </w:tc>
            </w:tr>
            <w:tr w:rsidR="00E867CA" w:rsidRPr="00066278" w14:paraId="59E0695B" w14:textId="77777777" w:rsidTr="00D7151C">
              <w:trPr>
                <w:trHeight w:val="20"/>
              </w:trPr>
              <w:tc>
                <w:tcPr>
                  <w:tcW w:w="0" w:type="auto"/>
                  <w:shd w:val="clear" w:color="auto" w:fill="auto"/>
                  <w:vAlign w:val="center"/>
                  <w:hideMark/>
                </w:tcPr>
                <w:p w14:paraId="55CBCDBC"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shapefile_url</w:t>
                  </w:r>
                </w:p>
              </w:tc>
              <w:tc>
                <w:tcPr>
                  <w:tcW w:w="0" w:type="auto"/>
                  <w:shd w:val="clear" w:color="auto" w:fill="auto"/>
                  <w:vAlign w:val="center"/>
                  <w:hideMark/>
                </w:tcPr>
                <w:p w14:paraId="06A0977E"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r w:rsidRPr="00066278">
                    <w:rPr>
                      <w:rFonts w:ascii="Calibri" w:eastAsia="Times New Roman" w:hAnsi="Calibri" w:cs="Calibri"/>
                      <w:color w:val="000000"/>
                      <w:sz w:val="16"/>
                      <w:szCs w:val="16"/>
                      <w:lang w:eastAsia="en-GB"/>
                    </w:rPr>
                    <w:t>/SHAPEFILE/Madrid_Central.shp</w:t>
                  </w:r>
                </w:p>
              </w:tc>
            </w:tr>
            <w:tr w:rsidR="00E867CA" w:rsidRPr="00066278" w14:paraId="44949A32" w14:textId="77777777" w:rsidTr="00D7151C">
              <w:trPr>
                <w:trHeight w:val="20"/>
              </w:trPr>
              <w:tc>
                <w:tcPr>
                  <w:tcW w:w="0" w:type="auto"/>
                  <w:shd w:val="clear" w:color="auto" w:fill="auto"/>
                  <w:vAlign w:val="center"/>
                  <w:hideMark/>
                </w:tcPr>
                <w:p w14:paraId="1136A4D3"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area(km2)</w:t>
                  </w:r>
                </w:p>
              </w:tc>
              <w:tc>
                <w:tcPr>
                  <w:tcW w:w="0" w:type="auto"/>
                  <w:shd w:val="clear" w:color="auto" w:fill="auto"/>
                  <w:vAlign w:val="center"/>
                </w:tcPr>
                <w:p w14:paraId="785DE12E"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p>
              </w:tc>
            </w:tr>
            <w:tr w:rsidR="00E867CA" w:rsidRPr="00066278" w14:paraId="63BCF049" w14:textId="77777777" w:rsidTr="00D7151C">
              <w:trPr>
                <w:trHeight w:val="20"/>
              </w:trPr>
              <w:tc>
                <w:tcPr>
                  <w:tcW w:w="0" w:type="auto"/>
                  <w:shd w:val="clear" w:color="auto" w:fill="auto"/>
                  <w:vAlign w:val="center"/>
                  <w:hideMark/>
                </w:tcPr>
                <w:p w14:paraId="13EC4D01" w14:textId="77777777" w:rsidR="00E867CA" w:rsidRPr="00066278" w:rsidRDefault="00E867CA" w:rsidP="00D7151C">
                  <w:pPr>
                    <w:spacing w:after="0" w:line="240" w:lineRule="auto"/>
                    <w:rPr>
                      <w:rFonts w:ascii="Calibri" w:eastAsia="Times New Roman" w:hAnsi="Calibri" w:cs="Calibri"/>
                      <w:color w:val="000000"/>
                      <w:sz w:val="16"/>
                      <w:szCs w:val="16"/>
                      <w:lang w:eastAsia="en-GB"/>
                    </w:rPr>
                  </w:pPr>
                  <w:r w:rsidRPr="00066278">
                    <w:rPr>
                      <w:rFonts w:ascii="Calibri" w:eastAsia="Times New Roman" w:hAnsi="Calibri" w:cs="Calibri"/>
                      <w:color w:val="000000"/>
                      <w:sz w:val="16"/>
                      <w:lang w:eastAsia="en-GB"/>
                    </w:rPr>
                    <w:t>Centroid_latitude</w:t>
                  </w:r>
                </w:p>
              </w:tc>
              <w:tc>
                <w:tcPr>
                  <w:tcW w:w="0" w:type="auto"/>
                  <w:shd w:val="clear" w:color="auto" w:fill="auto"/>
                  <w:vAlign w:val="center"/>
                </w:tcPr>
                <w:p w14:paraId="6B52D4DC"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p>
              </w:tc>
            </w:tr>
            <w:tr w:rsidR="00E867CA" w:rsidRPr="00066278" w14:paraId="21641215" w14:textId="77777777" w:rsidTr="00D7151C">
              <w:trPr>
                <w:trHeight w:val="20"/>
              </w:trPr>
              <w:tc>
                <w:tcPr>
                  <w:tcW w:w="0" w:type="auto"/>
                  <w:shd w:val="clear" w:color="auto" w:fill="auto"/>
                  <w:vAlign w:val="center"/>
                </w:tcPr>
                <w:p w14:paraId="625AFDCE" w14:textId="77777777" w:rsidR="00E867CA" w:rsidRPr="00066278" w:rsidRDefault="00E867CA" w:rsidP="00D7151C">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Centroid lontgitude</w:t>
                  </w:r>
                </w:p>
              </w:tc>
              <w:tc>
                <w:tcPr>
                  <w:tcW w:w="0" w:type="auto"/>
                  <w:shd w:val="clear" w:color="auto" w:fill="auto"/>
                  <w:vAlign w:val="center"/>
                </w:tcPr>
                <w:p w14:paraId="57C7A725"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p>
              </w:tc>
            </w:tr>
            <w:tr w:rsidR="00E867CA" w:rsidRPr="00066278" w14:paraId="445951DF" w14:textId="77777777" w:rsidTr="00D7151C">
              <w:trPr>
                <w:trHeight w:val="20"/>
              </w:trPr>
              <w:tc>
                <w:tcPr>
                  <w:tcW w:w="0" w:type="auto"/>
                  <w:shd w:val="clear" w:color="auto" w:fill="auto"/>
                  <w:vAlign w:val="center"/>
                </w:tcPr>
                <w:p w14:paraId="171668BA" w14:textId="77777777" w:rsidR="00E867CA" w:rsidRDefault="00E867CA" w:rsidP="00D7151C">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avg_size</w:t>
                  </w:r>
                </w:p>
              </w:tc>
              <w:tc>
                <w:tcPr>
                  <w:tcW w:w="0" w:type="auto"/>
                  <w:shd w:val="clear" w:color="auto" w:fill="auto"/>
                  <w:vAlign w:val="center"/>
                </w:tcPr>
                <w:p w14:paraId="51BC6AC8"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w:t>
                  </w:r>
                </w:p>
              </w:tc>
            </w:tr>
            <w:tr w:rsidR="00E867CA" w:rsidRPr="00066278" w14:paraId="1B2D22FD" w14:textId="77777777" w:rsidTr="00D7151C">
              <w:trPr>
                <w:trHeight w:val="20"/>
              </w:trPr>
              <w:tc>
                <w:tcPr>
                  <w:tcW w:w="0" w:type="auto"/>
                  <w:shd w:val="clear" w:color="auto" w:fill="auto"/>
                  <w:vAlign w:val="center"/>
                </w:tcPr>
                <w:p w14:paraId="31A6C256" w14:textId="77777777" w:rsidR="00E867CA" w:rsidRDefault="00E867CA" w:rsidP="00D7151C">
                  <w:pPr>
                    <w:spacing w:after="0" w:line="240" w:lineRule="auto"/>
                    <w:rPr>
                      <w:rFonts w:ascii="Calibri" w:eastAsia="Times New Roman" w:hAnsi="Calibri" w:cs="Calibri"/>
                      <w:color w:val="000000"/>
                      <w:sz w:val="16"/>
                      <w:lang w:eastAsia="en-GB"/>
                    </w:rPr>
                  </w:pPr>
                  <w:r>
                    <w:rPr>
                      <w:rFonts w:ascii="Calibri" w:eastAsia="Times New Roman" w:hAnsi="Calibri" w:cs="Calibri"/>
                      <w:color w:val="000000"/>
                      <w:sz w:val="16"/>
                      <w:lang w:eastAsia="en-GB"/>
                    </w:rPr>
                    <w:t>total_services</w:t>
                  </w:r>
                </w:p>
              </w:tc>
              <w:tc>
                <w:tcPr>
                  <w:tcW w:w="0" w:type="auto"/>
                  <w:shd w:val="clear" w:color="auto" w:fill="auto"/>
                  <w:vAlign w:val="center"/>
                </w:tcPr>
                <w:p w14:paraId="657A2D6A" w14:textId="77777777" w:rsidR="00E867CA" w:rsidRPr="00066278" w:rsidRDefault="00E867CA" w:rsidP="00D7151C">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223</w:t>
                  </w:r>
                </w:p>
              </w:tc>
            </w:tr>
          </w:tbl>
          <w:p w14:paraId="2DA3F178" w14:textId="77777777" w:rsidR="00E867CA" w:rsidRPr="00066278" w:rsidRDefault="00E867CA" w:rsidP="00D7151C">
            <w:pPr>
              <w:pStyle w:val="Prrafodelista"/>
              <w:numPr>
                <w:ilvl w:val="0"/>
                <w:numId w:val="1"/>
              </w:numPr>
              <w:rPr>
                <w:sz w:val="16"/>
                <w:szCs w:val="16"/>
              </w:rPr>
            </w:pPr>
            <w:r>
              <w:t>Services</w:t>
            </w:r>
          </w:p>
          <w:p w14:paraId="05734CDB" w14:textId="77777777" w:rsidR="00E867CA" w:rsidRDefault="00E867CA" w:rsidP="00D7151C">
            <w:r>
              <w:rPr>
                <w:sz w:val="16"/>
                <w:szCs w:val="16"/>
              </w:rPr>
              <w:t>See documentation. Updated daily with the values of the services delivered into Madrid LEZ</w:t>
            </w:r>
          </w:p>
        </w:tc>
      </w:tr>
      <w:tr w:rsidR="00E867CA" w14:paraId="35F7A55F" w14:textId="77777777" w:rsidTr="00D7151C">
        <w:tc>
          <w:tcPr>
            <w:tcW w:w="11418" w:type="dxa"/>
            <w:gridSpan w:val="2"/>
            <w:shd w:val="clear" w:color="auto" w:fill="8EAADB" w:themeFill="accent1" w:themeFillTint="99"/>
          </w:tcPr>
          <w:p w14:paraId="59B2A884" w14:textId="77777777" w:rsidR="00E867CA" w:rsidRDefault="00E867CA" w:rsidP="00D7151C">
            <w:pPr>
              <w:spacing w:before="40" w:after="40"/>
            </w:pPr>
            <w:r w:rsidRPr="00F22BB7">
              <w:t>SHAPEFIILE</w:t>
            </w:r>
            <w:r w:rsidRPr="00F22BB7">
              <w:rPr>
                <w:color w:val="FF0000"/>
                <w:vertAlign w:val="superscript"/>
              </w:rPr>
              <w:t>*</w:t>
            </w:r>
            <w:r>
              <w:rPr>
                <w:color w:val="FF0000"/>
                <w:vertAlign w:val="superscript"/>
              </w:rPr>
              <w:t>2</w:t>
            </w:r>
          </w:p>
        </w:tc>
      </w:tr>
      <w:tr w:rsidR="00E867CA" w14:paraId="48DE54B6" w14:textId="77777777" w:rsidTr="00D7151C">
        <w:tc>
          <w:tcPr>
            <w:tcW w:w="11418" w:type="dxa"/>
            <w:gridSpan w:val="2"/>
            <w:shd w:val="clear" w:color="auto" w:fill="FFFFFF" w:themeFill="background1"/>
          </w:tcPr>
          <w:p w14:paraId="78900A0C" w14:textId="77777777" w:rsidR="00E867CA" w:rsidRDefault="00E867CA" w:rsidP="00D7151C">
            <w:pPr>
              <w:spacing w:before="40" w:after="40"/>
            </w:pPr>
            <w:r w:rsidRPr="00F22BB7">
              <w:rPr>
                <w:sz w:val="20"/>
              </w:rPr>
              <w:t>Optional folder to save the shapefiles if available.</w:t>
            </w:r>
          </w:p>
        </w:tc>
      </w:tr>
      <w:tr w:rsidR="00E867CA" w14:paraId="74AAB765" w14:textId="77777777" w:rsidTr="00D7151C">
        <w:tc>
          <w:tcPr>
            <w:tcW w:w="11418" w:type="dxa"/>
            <w:gridSpan w:val="2"/>
            <w:shd w:val="clear" w:color="auto" w:fill="8EAADB" w:themeFill="accent1" w:themeFillTint="99"/>
          </w:tcPr>
          <w:p w14:paraId="1464A8C1" w14:textId="77777777" w:rsidR="00E867CA" w:rsidRDefault="00E867CA" w:rsidP="00D7151C">
            <w:pPr>
              <w:spacing w:before="40" w:after="40"/>
            </w:pPr>
            <w:r>
              <w:t>Template For COPERT</w:t>
            </w:r>
          </w:p>
        </w:tc>
      </w:tr>
      <w:tr w:rsidR="00E867CA" w14:paraId="5DCE7434" w14:textId="77777777" w:rsidTr="00D7151C">
        <w:tc>
          <w:tcPr>
            <w:tcW w:w="11418" w:type="dxa"/>
            <w:gridSpan w:val="2"/>
          </w:tcPr>
          <w:p w14:paraId="67A41E87" w14:textId="0227F4AC" w:rsidR="0065647F" w:rsidRPr="0065647F" w:rsidRDefault="0065647F" w:rsidP="00D7151C">
            <w:pPr>
              <w:spacing w:before="40" w:after="40"/>
              <w:rPr>
                <w:sz w:val="18"/>
                <w:szCs w:val="16"/>
              </w:rPr>
            </w:pPr>
            <w:r w:rsidRPr="0065647F">
              <w:rPr>
                <w:sz w:val="18"/>
                <w:szCs w:val="16"/>
              </w:rPr>
              <w:t>As is an electric van, this case will use the EVCO2 model and needs the templates for this model-</w:t>
            </w:r>
          </w:p>
          <w:p w14:paraId="544AA23D" w14:textId="1F96C01B" w:rsidR="00E867CA" w:rsidRPr="0065647F" w:rsidRDefault="00E867CA" w:rsidP="00D7151C">
            <w:pPr>
              <w:spacing w:before="40" w:after="40"/>
              <w:rPr>
                <w:sz w:val="18"/>
                <w:szCs w:val="16"/>
              </w:rPr>
            </w:pPr>
            <w:r w:rsidRPr="0065647F">
              <w:rPr>
                <w:sz w:val="18"/>
                <w:szCs w:val="16"/>
              </w:rPr>
              <w:t>Excel file</w:t>
            </w:r>
            <w:r w:rsidR="0065647F" w:rsidRPr="0065647F">
              <w:rPr>
                <w:sz w:val="18"/>
                <w:szCs w:val="16"/>
              </w:rPr>
              <w:t>s</w:t>
            </w:r>
            <w:r w:rsidRPr="0065647F">
              <w:rPr>
                <w:sz w:val="18"/>
                <w:szCs w:val="16"/>
              </w:rPr>
              <w:t xml:space="preserve"> to copy the results of the two Echelon model and execute the </w:t>
            </w:r>
            <w:r w:rsidR="0065647F" w:rsidRPr="0065647F">
              <w:rPr>
                <w:sz w:val="18"/>
                <w:szCs w:val="16"/>
              </w:rPr>
              <w:t>EVCO2</w:t>
            </w:r>
            <w:r w:rsidRPr="0065647F">
              <w:rPr>
                <w:sz w:val="18"/>
                <w:szCs w:val="16"/>
              </w:rPr>
              <w:t xml:space="preserve"> model. Locally, LL1 Madrid is using a Jupiter notebook.</w:t>
            </w:r>
          </w:p>
          <w:p w14:paraId="396C43C4" w14:textId="77777777" w:rsidR="0065647F" w:rsidRPr="0065647F" w:rsidRDefault="0065647F" w:rsidP="0065647F">
            <w:pPr>
              <w:spacing w:before="40" w:after="40"/>
              <w:rPr>
                <w:sz w:val="18"/>
                <w:szCs w:val="16"/>
              </w:rPr>
            </w:pPr>
            <w:r w:rsidRPr="0065647F">
              <w:rPr>
                <w:sz w:val="18"/>
                <w:szCs w:val="16"/>
              </w:rPr>
              <w:t>zlc_LEAD_input_to_EVCO2_1_factors.xlsx</w:t>
            </w:r>
          </w:p>
          <w:p w14:paraId="4E3EE470" w14:textId="097075D2" w:rsidR="00E867CA" w:rsidRDefault="0065647F" w:rsidP="0065647F">
            <w:pPr>
              <w:spacing w:before="40" w:after="40"/>
            </w:pPr>
            <w:r w:rsidRPr="0065647F">
              <w:rPr>
                <w:sz w:val="18"/>
                <w:szCs w:val="16"/>
              </w:rPr>
              <w:t>zlc_LEAD_input_to_EVCO2_2_energy_consumption.xls</w:t>
            </w:r>
            <w:r>
              <w:t>x</w:t>
            </w:r>
          </w:p>
        </w:tc>
      </w:tr>
      <w:tr w:rsidR="00E867CA" w14:paraId="21A37543" w14:textId="77777777" w:rsidTr="00D7151C">
        <w:tc>
          <w:tcPr>
            <w:tcW w:w="11418" w:type="dxa"/>
            <w:gridSpan w:val="2"/>
            <w:shd w:val="clear" w:color="auto" w:fill="8EAADB" w:themeFill="accent1" w:themeFillTint="99"/>
          </w:tcPr>
          <w:p w14:paraId="544CCEB9" w14:textId="77777777" w:rsidR="00E867CA" w:rsidRPr="00F22BB7" w:rsidRDefault="00E867CA" w:rsidP="00D7151C">
            <w:pPr>
              <w:spacing w:before="40" w:after="40"/>
            </w:pPr>
            <w:r>
              <w:t>EXECUTION</w:t>
            </w:r>
            <w:r w:rsidRPr="005A3BD2">
              <w:rPr>
                <w:color w:val="FF0000"/>
                <w:vertAlign w:val="superscript"/>
              </w:rPr>
              <w:t>*</w:t>
            </w:r>
            <w:r>
              <w:rPr>
                <w:color w:val="FF0000"/>
                <w:vertAlign w:val="superscript"/>
              </w:rPr>
              <w:t>3</w:t>
            </w:r>
          </w:p>
        </w:tc>
      </w:tr>
      <w:tr w:rsidR="00E867CA" w14:paraId="55EA06A4" w14:textId="77777777" w:rsidTr="00D7151C">
        <w:tc>
          <w:tcPr>
            <w:tcW w:w="11418" w:type="dxa"/>
            <w:gridSpan w:val="2"/>
            <w:shd w:val="clear" w:color="auto" w:fill="FFFFFF" w:themeFill="background1"/>
          </w:tcPr>
          <w:p w14:paraId="7CADBDC7" w14:textId="504F2F7D" w:rsidR="0065647F" w:rsidRDefault="0065647F" w:rsidP="00D7151C">
            <w:pPr>
              <w:spacing w:before="40" w:after="40"/>
              <w:rPr>
                <w:sz w:val="18"/>
                <w:szCs w:val="16"/>
              </w:rPr>
            </w:pPr>
            <w:r w:rsidRPr="0065647F">
              <w:rPr>
                <w:sz w:val="18"/>
                <w:szCs w:val="16"/>
              </w:rPr>
              <w:t xml:space="preserve">Rscript C:/LEAD_MODELS/NEW/2echelon-main/01_One_Echelon_vehicle.R  C:/LEAD_MODELS/NEW/2echelon-main/ </w:t>
            </w:r>
            <w:r w:rsidRPr="0065647F">
              <w:rPr>
                <w:sz w:val="18"/>
                <w:szCs w:val="16"/>
                <w:u w:val="single"/>
              </w:rPr>
              <w:t>"</w:t>
            </w:r>
            <w:r w:rsidR="00796FAA">
              <w:t xml:space="preserve"> </w:t>
            </w:r>
            <w:proofErr w:type="spellStart"/>
            <w:r w:rsidR="00796FAA" w:rsidRPr="00796FAA">
              <w:rPr>
                <w:sz w:val="18"/>
                <w:szCs w:val="16"/>
                <w:highlight w:val="yellow"/>
                <w:u w:val="single"/>
              </w:rPr>
              <w:t>Transit,Electric,Cargo,Vehicle</w:t>
            </w:r>
            <w:proofErr w:type="spellEnd"/>
            <w:r w:rsidRPr="001F14F1">
              <w:rPr>
                <w:sz w:val="18"/>
                <w:szCs w:val="16"/>
                <w:highlight w:val="yellow"/>
                <w:u w:val="single"/>
              </w:rPr>
              <w:t>"</w:t>
            </w:r>
            <w:r w:rsidRPr="001F14F1">
              <w:rPr>
                <w:sz w:val="18"/>
                <w:szCs w:val="16"/>
                <w:highlight w:val="yellow"/>
              </w:rPr>
              <w:t xml:space="preserve"> </w:t>
            </w:r>
            <w:r w:rsidRPr="001F14F1">
              <w:rPr>
                <w:sz w:val="18"/>
                <w:szCs w:val="16"/>
                <w:highlight w:val="yellow"/>
                <w:u w:val="single"/>
              </w:rPr>
              <w:t>161</w:t>
            </w:r>
            <w:r w:rsidRPr="001F14F1">
              <w:rPr>
                <w:sz w:val="18"/>
                <w:szCs w:val="16"/>
                <w:highlight w:val="yellow"/>
              </w:rPr>
              <w:t xml:space="preserve"> </w:t>
            </w:r>
            <w:r w:rsidRPr="001F14F1">
              <w:rPr>
                <w:sz w:val="18"/>
                <w:szCs w:val="16"/>
                <w:highlight w:val="yellow"/>
                <w:u w:val="single"/>
              </w:rPr>
              <w:t>45</w:t>
            </w:r>
            <w:r w:rsidRPr="0065647F">
              <w:rPr>
                <w:sz w:val="18"/>
                <w:szCs w:val="16"/>
              </w:rPr>
              <w:t xml:space="preserve"> </w:t>
            </w:r>
            <w:r>
              <w:rPr>
                <w:sz w:val="18"/>
                <w:szCs w:val="16"/>
              </w:rPr>
              <w:t xml:space="preserve"> </w:t>
            </w:r>
          </w:p>
          <w:p w14:paraId="36794F7A" w14:textId="7C768472" w:rsidR="00E867CA" w:rsidRDefault="00E867CA" w:rsidP="00D7151C">
            <w:pPr>
              <w:spacing w:before="40" w:after="40"/>
              <w:rPr>
                <w:sz w:val="18"/>
                <w:szCs w:val="16"/>
              </w:rPr>
            </w:pPr>
            <w:r w:rsidRPr="00E01BBF">
              <w:rPr>
                <w:sz w:val="18"/>
                <w:szCs w:val="16"/>
              </w:rPr>
              <w:t>Rscript C:/LEAD_MODELS/NEW/2echelon-main/LEAD_LL1_connector.R  "_</w:t>
            </w:r>
            <w:r w:rsidR="0065647F" w:rsidRPr="0065647F">
              <w:rPr>
                <w:sz w:val="18"/>
                <w:szCs w:val="16"/>
              </w:rPr>
              <w:t>as-</w:t>
            </w:r>
            <w:proofErr w:type="spellStart"/>
            <w:r w:rsidR="0065647F" w:rsidRPr="0065647F">
              <w:rPr>
                <w:sz w:val="18"/>
                <w:szCs w:val="16"/>
              </w:rPr>
              <w:t>is_zlc_electric_van</w:t>
            </w:r>
            <w:proofErr w:type="spellEnd"/>
            <w:r w:rsidR="0065647F" w:rsidRPr="0065647F">
              <w:rPr>
                <w:sz w:val="18"/>
                <w:szCs w:val="16"/>
              </w:rPr>
              <w:t xml:space="preserve"> </w:t>
            </w:r>
            <w:r w:rsidRPr="00E01BBF">
              <w:rPr>
                <w:sz w:val="18"/>
                <w:szCs w:val="16"/>
              </w:rPr>
              <w:t>"</w:t>
            </w:r>
          </w:p>
          <w:p w14:paraId="66EAB9E2" w14:textId="21285FBA" w:rsidR="00E867CA" w:rsidRPr="00F22BB7" w:rsidRDefault="0065647F" w:rsidP="00D7151C">
            <w:pPr>
              <w:spacing w:before="40" w:after="40"/>
            </w:pPr>
            <w:r w:rsidRPr="00E32650">
              <w:rPr>
                <w:sz w:val="18"/>
              </w:rPr>
              <w:t>zlc_LEAD_to_from_EVCO2.ipynb</w:t>
            </w:r>
          </w:p>
        </w:tc>
      </w:tr>
      <w:tr w:rsidR="00E867CA" w14:paraId="3B946398" w14:textId="77777777" w:rsidTr="00D7151C">
        <w:tc>
          <w:tcPr>
            <w:tcW w:w="11418" w:type="dxa"/>
            <w:gridSpan w:val="2"/>
            <w:shd w:val="clear" w:color="auto" w:fill="8EAADB" w:themeFill="accent1" w:themeFillTint="99"/>
          </w:tcPr>
          <w:p w14:paraId="0E0D9EDE" w14:textId="77777777" w:rsidR="00E867CA" w:rsidRPr="005A3BD2" w:rsidRDefault="00E867CA" w:rsidP="00D7151C">
            <w:pPr>
              <w:spacing w:before="40" w:after="40"/>
            </w:pPr>
            <w:r>
              <w:t xml:space="preserve">OUTPUTS </w:t>
            </w:r>
            <w:r w:rsidRPr="005A3BD2">
              <w:rPr>
                <w:color w:val="FF0000"/>
                <w:vertAlign w:val="superscript"/>
              </w:rPr>
              <w:t>*4</w:t>
            </w:r>
          </w:p>
        </w:tc>
      </w:tr>
      <w:tr w:rsidR="00E867CA" w14:paraId="39C28CBF" w14:textId="77777777" w:rsidTr="00D7151C">
        <w:tc>
          <w:tcPr>
            <w:tcW w:w="11418" w:type="dxa"/>
            <w:gridSpan w:val="2"/>
            <w:shd w:val="clear" w:color="auto" w:fill="FFFFFF" w:themeFill="background1"/>
          </w:tcPr>
          <w:p w14:paraId="46BD99DB" w14:textId="77777777" w:rsidR="00E867CA" w:rsidRDefault="00E867CA" w:rsidP="00D7151C">
            <w:pPr>
              <w:spacing w:before="40" w:after="40"/>
              <w:rPr>
                <w:sz w:val="16"/>
                <w:szCs w:val="16"/>
              </w:rPr>
            </w:pPr>
            <w:r>
              <w:rPr>
                <w:sz w:val="16"/>
                <w:szCs w:val="16"/>
              </w:rPr>
              <w:t>Type of network: Direct Shipment</w:t>
            </w:r>
          </w:p>
          <w:p w14:paraId="72C44604" w14:textId="77777777" w:rsidR="00E867CA" w:rsidRDefault="00E867CA" w:rsidP="00D7151C">
            <w:pPr>
              <w:spacing w:before="40" w:after="40"/>
              <w:rPr>
                <w:sz w:val="16"/>
                <w:szCs w:val="16"/>
              </w:rPr>
            </w:pPr>
            <w:r>
              <w:rPr>
                <w:sz w:val="16"/>
                <w:szCs w:val="16"/>
              </w:rPr>
              <w:t>Number of vehicles: 3</w:t>
            </w:r>
          </w:p>
          <w:p w14:paraId="6EBEF106" w14:textId="77777777" w:rsidR="00E867CA" w:rsidRPr="009B231B" w:rsidRDefault="00E867CA" w:rsidP="00D7151C">
            <w:pPr>
              <w:spacing w:before="40" w:after="40"/>
              <w:rPr>
                <w:sz w:val="16"/>
                <w:szCs w:val="16"/>
              </w:rPr>
            </w:pPr>
            <w:r>
              <w:rPr>
                <w:sz w:val="16"/>
                <w:szCs w:val="16"/>
              </w:rPr>
              <w:t xml:space="preserve">Total </w:t>
            </w:r>
            <w:r w:rsidRPr="009B231B">
              <w:rPr>
                <w:sz w:val="16"/>
                <w:szCs w:val="16"/>
              </w:rPr>
              <w:t xml:space="preserve">Distance (km): </w:t>
            </w:r>
            <w:r>
              <w:rPr>
                <w:sz w:val="16"/>
                <w:szCs w:val="16"/>
              </w:rPr>
              <w:t>194.01</w:t>
            </w:r>
          </w:p>
          <w:p w14:paraId="2E3170D6" w14:textId="3E1056FB" w:rsidR="00E867CA" w:rsidRDefault="0065647F" w:rsidP="00D7151C">
            <w:pPr>
              <w:spacing w:before="40" w:after="40"/>
              <w:rPr>
                <w:sz w:val="16"/>
                <w:szCs w:val="16"/>
              </w:rPr>
            </w:pPr>
            <w:r w:rsidRPr="00E750E1">
              <w:rPr>
                <w:sz w:val="16"/>
                <w:szCs w:val="18"/>
              </w:rPr>
              <w:t xml:space="preserve">EC (MJ): </w:t>
            </w:r>
            <w:r>
              <w:rPr>
                <w:rFonts w:ascii="Calibri" w:hAnsi="Calibri" w:cs="Calibri"/>
                <w:color w:val="000000"/>
                <w:sz w:val="16"/>
                <w:szCs w:val="18"/>
              </w:rPr>
              <w:t>X</w:t>
            </w:r>
            <w:r w:rsidRPr="00E867CA">
              <w:rPr>
                <w:color w:val="FF0000"/>
                <w:sz w:val="16"/>
                <w:szCs w:val="18"/>
                <w:vertAlign w:val="superscript"/>
              </w:rPr>
              <w:t>*5</w:t>
            </w:r>
            <w:r w:rsidRPr="007A566E">
              <w:rPr>
                <w:rFonts w:ascii="Calibri" w:hAnsi="Calibri" w:cs="Calibri"/>
                <w:color w:val="000000"/>
                <w:sz w:val="16"/>
                <w:szCs w:val="18"/>
              </w:rPr>
              <w:t xml:space="preserve">; </w:t>
            </w:r>
            <w:r w:rsidRPr="007A566E">
              <w:rPr>
                <w:sz w:val="16"/>
                <w:szCs w:val="18"/>
              </w:rPr>
              <w:t xml:space="preserve">CO2 (g): </w:t>
            </w:r>
            <w:r>
              <w:rPr>
                <w:sz w:val="16"/>
                <w:szCs w:val="18"/>
              </w:rPr>
              <w:t>X</w:t>
            </w:r>
            <w:r w:rsidRPr="00E867CA">
              <w:rPr>
                <w:color w:val="FF0000"/>
                <w:sz w:val="16"/>
                <w:szCs w:val="18"/>
                <w:vertAlign w:val="superscript"/>
              </w:rPr>
              <w:t>*5</w:t>
            </w:r>
            <w:r w:rsidRPr="00E750E1">
              <w:rPr>
                <w:sz w:val="16"/>
                <w:szCs w:val="18"/>
              </w:rPr>
              <w:t>; PM2.5(g):</w:t>
            </w:r>
            <w:r>
              <w:rPr>
                <w:sz w:val="16"/>
                <w:szCs w:val="18"/>
              </w:rPr>
              <w:t>0</w:t>
            </w:r>
            <w:r w:rsidRPr="00E750E1">
              <w:rPr>
                <w:sz w:val="16"/>
                <w:szCs w:val="18"/>
              </w:rPr>
              <w:t>; NO2(g):</w:t>
            </w:r>
            <w:r>
              <w:rPr>
                <w:sz w:val="16"/>
                <w:szCs w:val="18"/>
              </w:rPr>
              <w:t>0</w:t>
            </w:r>
            <w:r w:rsidRPr="00E750E1">
              <w:rPr>
                <w:sz w:val="16"/>
                <w:szCs w:val="18"/>
              </w:rPr>
              <w:t>; VoC (g):</w:t>
            </w:r>
            <w:r w:rsidRPr="00E750E1">
              <w:rPr>
                <w:sz w:val="20"/>
              </w:rPr>
              <w:t xml:space="preserve"> </w:t>
            </w:r>
            <w:r>
              <w:rPr>
                <w:sz w:val="16"/>
                <w:szCs w:val="18"/>
              </w:rPr>
              <w:t>0</w:t>
            </w:r>
          </w:p>
        </w:tc>
      </w:tr>
      <w:tr w:rsidR="00E867CA" w14:paraId="39C05E74" w14:textId="77777777" w:rsidTr="00D7151C">
        <w:tc>
          <w:tcPr>
            <w:tcW w:w="5709" w:type="dxa"/>
            <w:shd w:val="clear" w:color="auto" w:fill="FFFFFF" w:themeFill="background1"/>
          </w:tcPr>
          <w:p w14:paraId="779E4E67" w14:textId="7D359D67" w:rsidR="00E867CA" w:rsidRDefault="00E867CA" w:rsidP="00D7151C">
            <w:pPr>
              <w:spacing w:before="40" w:after="40"/>
              <w:rPr>
                <w:rFonts w:ascii="Calibri" w:hAnsi="Calibri" w:cs="Calibri"/>
                <w:color w:val="000000"/>
                <w:sz w:val="16"/>
                <w:szCs w:val="16"/>
              </w:rPr>
            </w:pPr>
            <w:r>
              <w:rPr>
                <w:sz w:val="16"/>
                <w:szCs w:val="16"/>
              </w:rPr>
              <w:t xml:space="preserve">Type of Vehicle (Echelon 1): </w:t>
            </w:r>
            <w:proofErr w:type="spellStart"/>
            <w:r w:rsidR="00796FAA" w:rsidRPr="00796FAA">
              <w:rPr>
                <w:rFonts w:ascii="Calibri" w:hAnsi="Calibri" w:cs="Calibri"/>
                <w:color w:val="000000"/>
                <w:sz w:val="16"/>
                <w:szCs w:val="16"/>
              </w:rPr>
              <w:t>Transit,Electric,Cargo,Vehicle</w:t>
            </w:r>
            <w:proofErr w:type="spellEnd"/>
          </w:p>
          <w:p w14:paraId="0F32CF84" w14:textId="77777777" w:rsidR="00E867CA" w:rsidRDefault="00E867CA" w:rsidP="00D7151C">
            <w:pPr>
              <w:spacing w:before="40" w:after="40"/>
              <w:rPr>
                <w:sz w:val="16"/>
                <w:szCs w:val="16"/>
              </w:rPr>
            </w:pPr>
            <w:r>
              <w:rPr>
                <w:sz w:val="16"/>
                <w:szCs w:val="16"/>
              </w:rPr>
              <w:t>Number of vehicles: 3</w:t>
            </w:r>
          </w:p>
          <w:p w14:paraId="2B4FA570" w14:textId="1CC84065" w:rsidR="00E867CA" w:rsidRPr="009B231B" w:rsidRDefault="00E867CA" w:rsidP="00D7151C">
            <w:pPr>
              <w:spacing w:before="40" w:after="40"/>
              <w:rPr>
                <w:sz w:val="16"/>
                <w:szCs w:val="16"/>
              </w:rPr>
            </w:pPr>
            <w:r>
              <w:rPr>
                <w:sz w:val="16"/>
                <w:szCs w:val="16"/>
              </w:rPr>
              <w:t>Mean</w:t>
            </w:r>
            <w:r w:rsidRPr="009B231B">
              <w:rPr>
                <w:sz w:val="16"/>
                <w:szCs w:val="16"/>
              </w:rPr>
              <w:t xml:space="preserve"> Distance (km</w:t>
            </w:r>
            <w:r>
              <w:rPr>
                <w:sz w:val="16"/>
                <w:szCs w:val="16"/>
              </w:rPr>
              <w:t>/vehicle</w:t>
            </w:r>
            <w:r w:rsidRPr="009B231B">
              <w:rPr>
                <w:sz w:val="16"/>
                <w:szCs w:val="16"/>
              </w:rPr>
              <w:t xml:space="preserve">): </w:t>
            </w:r>
            <w:r>
              <w:rPr>
                <w:sz w:val="16"/>
                <w:szCs w:val="16"/>
              </w:rPr>
              <w:t>64.67</w:t>
            </w:r>
          </w:p>
          <w:p w14:paraId="298A9327" w14:textId="6D99D883" w:rsidR="00E867CA" w:rsidRDefault="00E867CA" w:rsidP="00D7151C">
            <w:pPr>
              <w:spacing w:before="40" w:after="40"/>
              <w:rPr>
                <w:sz w:val="16"/>
                <w:szCs w:val="16"/>
              </w:rPr>
            </w:pPr>
            <w:r w:rsidRPr="00E750E1">
              <w:rPr>
                <w:sz w:val="16"/>
                <w:szCs w:val="18"/>
              </w:rPr>
              <w:lastRenderedPageBreak/>
              <w:t xml:space="preserve">EC (MJ): </w:t>
            </w:r>
            <w:r w:rsidR="0065647F">
              <w:rPr>
                <w:rFonts w:ascii="Calibri" w:hAnsi="Calibri" w:cs="Calibri"/>
                <w:color w:val="000000"/>
                <w:sz w:val="16"/>
                <w:szCs w:val="18"/>
              </w:rPr>
              <w:t>X</w:t>
            </w:r>
            <w:r w:rsidR="0065647F" w:rsidRPr="00E867CA">
              <w:rPr>
                <w:color w:val="FF0000"/>
                <w:sz w:val="16"/>
                <w:szCs w:val="18"/>
                <w:vertAlign w:val="superscript"/>
              </w:rPr>
              <w:t>*5</w:t>
            </w:r>
            <w:r w:rsidR="0065647F" w:rsidRPr="007A566E">
              <w:rPr>
                <w:rFonts w:ascii="Calibri" w:hAnsi="Calibri" w:cs="Calibri"/>
                <w:color w:val="000000"/>
                <w:sz w:val="16"/>
                <w:szCs w:val="18"/>
              </w:rPr>
              <w:t xml:space="preserve">; </w:t>
            </w:r>
            <w:r w:rsidR="0065647F" w:rsidRPr="007A566E">
              <w:rPr>
                <w:sz w:val="16"/>
                <w:szCs w:val="18"/>
              </w:rPr>
              <w:t xml:space="preserve">CO2 (g): </w:t>
            </w:r>
            <w:r w:rsidR="0065647F">
              <w:rPr>
                <w:sz w:val="16"/>
                <w:szCs w:val="18"/>
              </w:rPr>
              <w:t>X</w:t>
            </w:r>
            <w:r w:rsidR="0065647F" w:rsidRPr="00E867CA">
              <w:rPr>
                <w:color w:val="FF0000"/>
                <w:sz w:val="16"/>
                <w:szCs w:val="18"/>
                <w:vertAlign w:val="superscript"/>
              </w:rPr>
              <w:t>*5</w:t>
            </w:r>
            <w:r w:rsidRPr="00E750E1">
              <w:rPr>
                <w:sz w:val="16"/>
                <w:szCs w:val="18"/>
              </w:rPr>
              <w:t>; PM2.5(g):</w:t>
            </w:r>
            <w:r w:rsidR="0065647F">
              <w:rPr>
                <w:sz w:val="16"/>
                <w:szCs w:val="18"/>
              </w:rPr>
              <w:t>0</w:t>
            </w:r>
            <w:r w:rsidRPr="00E750E1">
              <w:rPr>
                <w:sz w:val="16"/>
                <w:szCs w:val="18"/>
              </w:rPr>
              <w:t>; NO2(g):</w:t>
            </w:r>
            <w:r w:rsidR="0065647F">
              <w:rPr>
                <w:sz w:val="16"/>
                <w:szCs w:val="18"/>
              </w:rPr>
              <w:t>0</w:t>
            </w:r>
            <w:r w:rsidRPr="00E750E1">
              <w:rPr>
                <w:sz w:val="16"/>
                <w:szCs w:val="18"/>
              </w:rPr>
              <w:t>; VoC (g):</w:t>
            </w:r>
            <w:r w:rsidRPr="00E750E1">
              <w:rPr>
                <w:sz w:val="20"/>
              </w:rPr>
              <w:t xml:space="preserve"> </w:t>
            </w:r>
            <w:r w:rsidR="0065647F">
              <w:rPr>
                <w:sz w:val="16"/>
                <w:szCs w:val="18"/>
              </w:rPr>
              <w:t>0</w:t>
            </w:r>
          </w:p>
        </w:tc>
        <w:tc>
          <w:tcPr>
            <w:tcW w:w="5709" w:type="dxa"/>
            <w:shd w:val="clear" w:color="auto" w:fill="FFFFFF" w:themeFill="background1"/>
          </w:tcPr>
          <w:p w14:paraId="443C145D" w14:textId="77777777" w:rsidR="00E867CA" w:rsidRDefault="00E867CA" w:rsidP="00D7151C">
            <w:pPr>
              <w:spacing w:before="40" w:after="40"/>
              <w:rPr>
                <w:rFonts w:ascii="Calibri" w:hAnsi="Calibri" w:cs="Calibri"/>
                <w:color w:val="000000"/>
                <w:sz w:val="16"/>
                <w:szCs w:val="16"/>
              </w:rPr>
            </w:pPr>
            <w:r>
              <w:rPr>
                <w:sz w:val="16"/>
                <w:szCs w:val="16"/>
              </w:rPr>
              <w:lastRenderedPageBreak/>
              <w:t xml:space="preserve">Type of Vehicle (Echelon 2): </w:t>
            </w:r>
            <w:r>
              <w:rPr>
                <w:rFonts w:ascii="Calibri" w:hAnsi="Calibri" w:cs="Calibri"/>
                <w:color w:val="000000"/>
                <w:sz w:val="16"/>
                <w:szCs w:val="16"/>
              </w:rPr>
              <w:t>Not applied</w:t>
            </w:r>
          </w:p>
          <w:p w14:paraId="4FE5FB6A" w14:textId="77777777" w:rsidR="00E867CA" w:rsidRDefault="00E867CA" w:rsidP="00D7151C">
            <w:pPr>
              <w:spacing w:before="40" w:after="40"/>
              <w:rPr>
                <w:sz w:val="16"/>
                <w:szCs w:val="16"/>
              </w:rPr>
            </w:pPr>
            <w:r>
              <w:rPr>
                <w:sz w:val="16"/>
                <w:szCs w:val="16"/>
              </w:rPr>
              <w:t>Number of vehicles: Not applied</w:t>
            </w:r>
          </w:p>
          <w:p w14:paraId="44EB0439" w14:textId="77777777" w:rsidR="00E867CA" w:rsidRPr="009B231B" w:rsidRDefault="00E867CA" w:rsidP="00D7151C">
            <w:pPr>
              <w:spacing w:before="40" w:after="40"/>
              <w:rPr>
                <w:sz w:val="16"/>
                <w:szCs w:val="16"/>
              </w:rPr>
            </w:pPr>
            <w:r w:rsidRPr="009B231B">
              <w:rPr>
                <w:sz w:val="16"/>
                <w:szCs w:val="16"/>
              </w:rPr>
              <w:t xml:space="preserve">Total Distance (km): </w:t>
            </w:r>
            <w:r>
              <w:rPr>
                <w:sz w:val="16"/>
                <w:szCs w:val="16"/>
              </w:rPr>
              <w:t>Not applied</w:t>
            </w:r>
          </w:p>
          <w:p w14:paraId="070DDC12" w14:textId="77777777" w:rsidR="00E867CA" w:rsidRPr="005A3BD2" w:rsidRDefault="00E867CA" w:rsidP="00D7151C">
            <w:pPr>
              <w:spacing w:before="40" w:after="40"/>
              <w:rPr>
                <w:sz w:val="16"/>
                <w:szCs w:val="16"/>
              </w:rPr>
            </w:pPr>
            <w:r w:rsidRPr="00E750E1">
              <w:rPr>
                <w:sz w:val="16"/>
                <w:szCs w:val="18"/>
              </w:rPr>
              <w:lastRenderedPageBreak/>
              <w:t xml:space="preserve">EC (MJ): </w:t>
            </w:r>
            <w:r>
              <w:rPr>
                <w:rFonts w:ascii="Calibri" w:hAnsi="Calibri" w:cs="Calibri"/>
                <w:color w:val="000000"/>
                <w:sz w:val="16"/>
                <w:szCs w:val="18"/>
              </w:rPr>
              <w:t>not applied</w:t>
            </w:r>
            <w:r w:rsidRPr="00E750E1">
              <w:rPr>
                <w:rFonts w:ascii="Calibri" w:hAnsi="Calibri" w:cs="Calibri"/>
                <w:color w:val="000000"/>
                <w:sz w:val="16"/>
                <w:szCs w:val="18"/>
              </w:rPr>
              <w:t xml:space="preserve">; </w:t>
            </w:r>
            <w:r w:rsidRPr="00E750E1">
              <w:rPr>
                <w:sz w:val="16"/>
                <w:szCs w:val="18"/>
              </w:rPr>
              <w:t xml:space="preserve">CO2 (g): </w:t>
            </w:r>
            <w:r>
              <w:rPr>
                <w:rFonts w:ascii="Calibri" w:hAnsi="Calibri" w:cs="Calibri"/>
                <w:color w:val="000000"/>
                <w:sz w:val="16"/>
                <w:szCs w:val="18"/>
              </w:rPr>
              <w:t>not applied</w:t>
            </w:r>
            <w:r w:rsidRPr="00E750E1">
              <w:rPr>
                <w:sz w:val="16"/>
                <w:szCs w:val="18"/>
              </w:rPr>
              <w:t>; PM2.5(g):</w:t>
            </w:r>
            <w:r>
              <w:rPr>
                <w:rFonts w:ascii="Calibri" w:hAnsi="Calibri" w:cs="Calibri"/>
                <w:color w:val="000000"/>
                <w:sz w:val="16"/>
                <w:szCs w:val="18"/>
              </w:rPr>
              <w:t xml:space="preserve"> not applied</w:t>
            </w:r>
            <w:r w:rsidRPr="00E750E1">
              <w:rPr>
                <w:sz w:val="16"/>
                <w:szCs w:val="18"/>
              </w:rPr>
              <w:t>; NO2(g):</w:t>
            </w:r>
            <w:r>
              <w:rPr>
                <w:rFonts w:ascii="Calibri" w:hAnsi="Calibri" w:cs="Calibri"/>
                <w:color w:val="000000"/>
                <w:sz w:val="16"/>
                <w:szCs w:val="18"/>
              </w:rPr>
              <w:t xml:space="preserve"> not applied</w:t>
            </w:r>
            <w:r w:rsidRPr="00E750E1">
              <w:rPr>
                <w:sz w:val="16"/>
                <w:szCs w:val="18"/>
              </w:rPr>
              <w:t>; VoC (g):</w:t>
            </w:r>
            <w:r w:rsidRPr="00E750E1">
              <w:rPr>
                <w:sz w:val="20"/>
              </w:rPr>
              <w:t xml:space="preserve"> </w:t>
            </w:r>
            <w:r>
              <w:rPr>
                <w:rFonts w:ascii="Calibri" w:hAnsi="Calibri" w:cs="Calibri"/>
                <w:color w:val="000000"/>
                <w:sz w:val="16"/>
                <w:szCs w:val="18"/>
              </w:rPr>
              <w:t>not applied</w:t>
            </w:r>
          </w:p>
        </w:tc>
      </w:tr>
    </w:tbl>
    <w:p w14:paraId="5DA34FA4" w14:textId="77777777" w:rsidR="0065647F" w:rsidRPr="00E867CA" w:rsidRDefault="0065647F" w:rsidP="0065647F">
      <w:pPr>
        <w:spacing w:after="0" w:line="240" w:lineRule="auto"/>
        <w:rPr>
          <w:i/>
          <w:color w:val="000000" w:themeColor="text1"/>
          <w:vertAlign w:val="superscript"/>
        </w:rPr>
      </w:pPr>
      <w:r w:rsidRPr="00E867CA">
        <w:rPr>
          <w:i/>
          <w:color w:val="FF0000"/>
          <w:vertAlign w:val="superscript"/>
        </w:rPr>
        <w:t>*1:</w:t>
      </w:r>
      <w:r w:rsidRPr="00E867CA">
        <w:rPr>
          <w:i/>
          <w:color w:val="000000" w:themeColor="text1"/>
          <w:vertAlign w:val="superscript"/>
        </w:rPr>
        <w:t xml:space="preserve"> Name of the vehicles used according to the COPERT model data base for the Diesel and Hybrid vehicles. For the electric vehicles, the name convection defined by LL1.</w:t>
      </w:r>
    </w:p>
    <w:p w14:paraId="5D333206" w14:textId="77777777" w:rsidR="0065647F" w:rsidRPr="00E867CA" w:rsidRDefault="0065647F" w:rsidP="0065647F">
      <w:pPr>
        <w:spacing w:after="0" w:line="240" w:lineRule="auto"/>
        <w:rPr>
          <w:i/>
          <w:color w:val="FF0000"/>
          <w:vertAlign w:val="superscript"/>
        </w:rPr>
      </w:pPr>
      <w:r w:rsidRPr="00E867CA">
        <w:rPr>
          <w:i/>
          <w:color w:val="FF0000"/>
          <w:vertAlign w:val="superscript"/>
        </w:rPr>
        <w:t>*2:</w:t>
      </w:r>
      <w:r w:rsidRPr="00E867CA">
        <w:rPr>
          <w:i/>
          <w:color w:val="000000" w:themeColor="text1"/>
          <w:vertAlign w:val="superscript"/>
        </w:rPr>
        <w:t xml:space="preserve"> Optional, if the shapefile or the URL are not available, then the area, the latitude and longitude of the delivery zone has to be included manually in the zones table.</w:t>
      </w:r>
    </w:p>
    <w:p w14:paraId="1012FC28" w14:textId="77777777" w:rsidR="0065647F" w:rsidRPr="00E867CA" w:rsidRDefault="0065647F" w:rsidP="0065647F">
      <w:pPr>
        <w:spacing w:after="0" w:line="240" w:lineRule="auto"/>
        <w:rPr>
          <w:i/>
          <w:color w:val="FF0000"/>
          <w:vertAlign w:val="superscript"/>
        </w:rPr>
      </w:pPr>
      <w:r w:rsidRPr="00E867CA">
        <w:rPr>
          <w:i/>
          <w:color w:val="FF0000"/>
          <w:vertAlign w:val="superscript"/>
        </w:rPr>
        <w:t>*3</w:t>
      </w:r>
      <w:r w:rsidRPr="00E867CA">
        <w:rPr>
          <w:i/>
          <w:color w:val="000000" w:themeColor="text1"/>
          <w:vertAlign w:val="superscript"/>
        </w:rPr>
        <w:t xml:space="preserve"> It contains the steps used by LL1 locally to run the pilot’s implementation real scenarios and facilitate the integration in the DT. Below, 2 simulated scenarios by changing specific input parameters.</w:t>
      </w:r>
    </w:p>
    <w:p w14:paraId="43603431" w14:textId="77777777" w:rsidR="0065647F" w:rsidRPr="00E867CA" w:rsidRDefault="0065647F" w:rsidP="0065647F">
      <w:pPr>
        <w:spacing w:after="0" w:line="240" w:lineRule="auto"/>
        <w:rPr>
          <w:i/>
          <w:color w:val="000000" w:themeColor="text1"/>
          <w:vertAlign w:val="superscript"/>
        </w:rPr>
      </w:pPr>
      <w:r w:rsidRPr="00E867CA">
        <w:rPr>
          <w:i/>
          <w:color w:val="FF0000"/>
          <w:vertAlign w:val="superscript"/>
        </w:rPr>
        <w:t xml:space="preserve">*4: </w:t>
      </w:r>
      <w:r w:rsidRPr="00E867CA">
        <w:rPr>
          <w:i/>
          <w:color w:val="000000" w:themeColor="text1"/>
          <w:vertAlign w:val="superscript"/>
        </w:rPr>
        <w:t>Preliminary outputs to be presented to the business users through the dashboard. Still under definition.</w:t>
      </w:r>
    </w:p>
    <w:p w14:paraId="6897C5F2" w14:textId="2AA48330" w:rsidR="00B40277" w:rsidRDefault="0065647F" w:rsidP="0065647F">
      <w:pPr>
        <w:spacing w:after="0"/>
        <w:rPr>
          <w:i/>
          <w:color w:val="000000" w:themeColor="text1"/>
          <w:vertAlign w:val="superscript"/>
        </w:rPr>
      </w:pPr>
      <w:r w:rsidRPr="00E867CA">
        <w:rPr>
          <w:i/>
          <w:color w:val="FF0000"/>
          <w:vertAlign w:val="superscript"/>
        </w:rPr>
        <w:t xml:space="preserve">*5: </w:t>
      </w:r>
      <w:r w:rsidRPr="00E867CA">
        <w:rPr>
          <w:i/>
          <w:color w:val="000000" w:themeColor="text1"/>
          <w:vertAlign w:val="superscript"/>
        </w:rPr>
        <w:t>To be calculated. Still under definition</w:t>
      </w:r>
    </w:p>
    <w:p w14:paraId="2D38D668" w14:textId="0C7E3389" w:rsidR="00B40277" w:rsidRDefault="00B40277" w:rsidP="00756A84">
      <w:pPr>
        <w:pStyle w:val="Ttulo2"/>
      </w:pPr>
      <w:r>
        <w:t>Modifying the AS IS Scenario: changing the vehicle – Hybrid van</w:t>
      </w:r>
    </w:p>
    <w:p w14:paraId="04499AA4" w14:textId="6E2BCB19" w:rsidR="00B40277" w:rsidRDefault="00B40277" w:rsidP="00B40277">
      <w:pPr>
        <w:pStyle w:val="Ttulo2"/>
      </w:pPr>
      <w:r>
        <w:t>Modifying the TO BE Scenario: changing the 1</w:t>
      </w:r>
      <w:r w:rsidRPr="00B40277">
        <w:rPr>
          <w:vertAlign w:val="superscript"/>
        </w:rPr>
        <w:t>st</w:t>
      </w:r>
      <w:r>
        <w:t xml:space="preserve"> leg vehicle with an electric van</w:t>
      </w:r>
    </w:p>
    <w:p w14:paraId="698DD4C8" w14:textId="118E1E05" w:rsidR="00B40277" w:rsidRPr="00B40277" w:rsidRDefault="00B40277" w:rsidP="00394661">
      <w:pPr>
        <w:pStyle w:val="Ttulo2"/>
      </w:pPr>
      <w:r>
        <w:t>Modifying the TO BE Scenario: changing the location for the UCC</w:t>
      </w:r>
    </w:p>
    <w:sectPr w:rsidR="00B40277" w:rsidRPr="00B40277" w:rsidSect="001452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4C6F"/>
    <w:multiLevelType w:val="multilevel"/>
    <w:tmpl w:val="2C3C4262"/>
    <w:lvl w:ilvl="0">
      <w:start w:val="1"/>
      <w:numFmt w:val="decimal"/>
      <w:pStyle w:val="Ttulo1"/>
      <w:lvlText w:val="%1"/>
      <w:lvlJc w:val="left"/>
      <w:pPr>
        <w:ind w:left="432" w:hanging="432"/>
      </w:pPr>
    </w:lvl>
    <w:lvl w:ilvl="1">
      <w:start w:val="1"/>
      <w:numFmt w:val="decimal"/>
      <w:pStyle w:val="Ttulo2"/>
      <w:lvlText w:val="%1.%2"/>
      <w:lvlJc w:val="left"/>
      <w:pPr>
        <w:ind w:left="576" w:hanging="576"/>
      </w:pPr>
      <w:rPr>
        <w:vertAlign w:val="baseline"/>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DFE675B"/>
    <w:multiLevelType w:val="hybridMultilevel"/>
    <w:tmpl w:val="CF0A6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51501F"/>
    <w:multiLevelType w:val="hybridMultilevel"/>
    <w:tmpl w:val="1F741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11"/>
    <w:rsid w:val="00005A70"/>
    <w:rsid w:val="00066278"/>
    <w:rsid w:val="00137C4D"/>
    <w:rsid w:val="00145238"/>
    <w:rsid w:val="001C4D5A"/>
    <w:rsid w:val="001F14F1"/>
    <w:rsid w:val="002A1593"/>
    <w:rsid w:val="00314878"/>
    <w:rsid w:val="004905A1"/>
    <w:rsid w:val="005161A0"/>
    <w:rsid w:val="005805DA"/>
    <w:rsid w:val="005A3BD2"/>
    <w:rsid w:val="005F36F5"/>
    <w:rsid w:val="0065647F"/>
    <w:rsid w:val="006803B8"/>
    <w:rsid w:val="006C21D9"/>
    <w:rsid w:val="00796FAA"/>
    <w:rsid w:val="007A566E"/>
    <w:rsid w:val="008B314C"/>
    <w:rsid w:val="0097675D"/>
    <w:rsid w:val="009946D5"/>
    <w:rsid w:val="009B21E0"/>
    <w:rsid w:val="009B231B"/>
    <w:rsid w:val="00A9525B"/>
    <w:rsid w:val="00B40277"/>
    <w:rsid w:val="00BD26FF"/>
    <w:rsid w:val="00C27E86"/>
    <w:rsid w:val="00C845CE"/>
    <w:rsid w:val="00D9168E"/>
    <w:rsid w:val="00E01BBF"/>
    <w:rsid w:val="00E12E37"/>
    <w:rsid w:val="00E32650"/>
    <w:rsid w:val="00E3516D"/>
    <w:rsid w:val="00E750E1"/>
    <w:rsid w:val="00E84F11"/>
    <w:rsid w:val="00E867CA"/>
    <w:rsid w:val="00F22BB7"/>
    <w:rsid w:val="00F279FA"/>
    <w:rsid w:val="00FA529B"/>
    <w:rsid w:val="00FC5F34"/>
    <w:rsid w:val="00FD3C8D"/>
    <w:rsid w:val="00FF04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E769"/>
  <w15:chartTrackingRefBased/>
  <w15:docId w15:val="{CC970B3A-5E0C-46D6-8590-D136D17A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47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027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4027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4027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4027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4027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4027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4027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4027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9525B"/>
    <w:pPr>
      <w:ind w:left="720"/>
      <w:contextualSpacing/>
    </w:pPr>
  </w:style>
  <w:style w:type="character" w:customStyle="1" w:styleId="Ttulo1Car">
    <w:name w:val="Título 1 Car"/>
    <w:basedOn w:val="Fuentedeprrafopredeter"/>
    <w:link w:val="Ttulo1"/>
    <w:uiPriority w:val="9"/>
    <w:rsid w:val="006564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4027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4027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4027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4027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4027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4027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4027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4027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2564">
      <w:bodyDiv w:val="1"/>
      <w:marLeft w:val="0"/>
      <w:marRight w:val="0"/>
      <w:marTop w:val="0"/>
      <w:marBottom w:val="0"/>
      <w:divBdr>
        <w:top w:val="none" w:sz="0" w:space="0" w:color="auto"/>
        <w:left w:val="none" w:sz="0" w:space="0" w:color="auto"/>
        <w:bottom w:val="none" w:sz="0" w:space="0" w:color="auto"/>
        <w:right w:val="none" w:sz="0" w:space="0" w:color="auto"/>
      </w:divBdr>
    </w:div>
    <w:div w:id="1229002217">
      <w:bodyDiv w:val="1"/>
      <w:marLeft w:val="0"/>
      <w:marRight w:val="0"/>
      <w:marTop w:val="0"/>
      <w:marBottom w:val="0"/>
      <w:divBdr>
        <w:top w:val="none" w:sz="0" w:space="0" w:color="auto"/>
        <w:left w:val="none" w:sz="0" w:space="0" w:color="auto"/>
        <w:bottom w:val="none" w:sz="0" w:space="0" w:color="auto"/>
        <w:right w:val="none" w:sz="0" w:space="0" w:color="auto"/>
      </w:divBdr>
    </w:div>
    <w:div w:id="169996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C32C2FAC39E346906F9DEA0B7F2866" ma:contentTypeVersion="14" ma:contentTypeDescription="Crear nuevo documento." ma:contentTypeScope="" ma:versionID="a8f48712f38cc5155100f0a59fa5f841">
  <xsd:schema xmlns:xsd="http://www.w3.org/2001/XMLSchema" xmlns:xs="http://www.w3.org/2001/XMLSchema" xmlns:p="http://schemas.microsoft.com/office/2006/metadata/properties" xmlns:ns3="e6bddf9a-23ca-4de3-9ff2-6faf00f9d150" xmlns:ns4="a06ca169-dcc6-4061-af70-cde22b2a6d32" targetNamespace="http://schemas.microsoft.com/office/2006/metadata/properties" ma:root="true" ma:fieldsID="2f32387d94e3541e73817a8829990bbf" ns3:_="" ns4:_="">
    <xsd:import namespace="e6bddf9a-23ca-4de3-9ff2-6faf00f9d150"/>
    <xsd:import namespace="a06ca169-dcc6-4061-af70-cde22b2a6d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df9a-23ca-4de3-9ff2-6faf00f9d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6ca169-dcc6-4061-af70-cde22b2a6d32"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7thEd.XSL" StyleName="APA 7th Edition (Beta)" Version="1"/>
</file>

<file path=customXml/itemProps1.xml><?xml version="1.0" encoding="utf-8"?>
<ds:datastoreItem xmlns:ds="http://schemas.openxmlformats.org/officeDocument/2006/customXml" ds:itemID="{A90A9A02-38E3-4E77-B273-2420A435D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df9a-23ca-4de3-9ff2-6faf00f9d150"/>
    <ds:schemaRef ds:uri="a06ca169-dcc6-4061-af70-cde22b2a6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73790-4780-4AE1-A7FB-2E05361D81A7}">
  <ds:schemaRefs>
    <ds:schemaRef ds:uri="http://schemas.microsoft.com/sharepoint/v3/contenttype/forms"/>
  </ds:schemaRefs>
</ds:datastoreItem>
</file>

<file path=customXml/itemProps3.xml><?xml version="1.0" encoding="utf-8"?>
<ds:datastoreItem xmlns:ds="http://schemas.openxmlformats.org/officeDocument/2006/customXml" ds:itemID="{9DD68E57-989D-4E5E-A227-6BAF95BA5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D5F493-6ACA-4EE4-A44C-3B214F88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1332</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Zaragoza Logistics Center</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Royo</dc:creator>
  <cp:keywords/>
  <dc:description/>
  <cp:lastModifiedBy>Beatriz Royo</cp:lastModifiedBy>
  <cp:revision>7</cp:revision>
  <dcterms:created xsi:type="dcterms:W3CDTF">2022-09-19T05:52:00Z</dcterms:created>
  <dcterms:modified xsi:type="dcterms:W3CDTF">2022-09-21T09:51:00Z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0x01010036C32C2FAC39E346906F9DEA0B7F2866</vt:lpwstr>
  </property>
</Properties>
</file>