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9975"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107"/>
        <w:gridCol w:w="1674"/>
        <w:gridCol w:w="1461"/>
        <w:gridCol w:w="1933"/>
      </w:tblGrid>
      <w:tr>
        <w:tc>
          <w:tcPr>
            <w:tcW w:w="1800" w:type="dxa"/>
            <w:shd w:val="clear" w:color="auto" w:fill="E0E0E0"/>
            <w:vAlign w:val="center"/>
          </w:tcPr>
          <w:p>
            <w:pPr>
              <w:spacing w:before="80" w:after="80"/>
              <w:rPr>
                <w:rFonts w:ascii="Arial" w:hAnsi="Arial" w:eastAsia="Times New Roman" w:cs="Arial"/>
                <w:b/>
                <w:bCs/>
                <w:sz w:val="22"/>
                <w:szCs w:val="22"/>
                <w:lang w:eastAsia="en-US"/>
              </w:rPr>
            </w:pPr>
            <w:r>
              <w:rPr>
                <w:rFonts w:ascii="Arial" w:hAnsi="Arial" w:eastAsia="Times New Roman" w:cs="Arial"/>
                <w:b/>
                <w:bCs/>
                <w:sz w:val="22"/>
                <w:szCs w:val="22"/>
                <w:lang w:eastAsia="en-US"/>
              </w:rPr>
              <w:t>PROJECT / GROUP NAME</w:t>
            </w:r>
          </w:p>
        </w:tc>
        <w:tc>
          <w:tcPr>
            <w:tcW w:w="8175" w:type="dxa"/>
            <w:gridSpan w:val="4"/>
            <w:shd w:val="clear" w:color="auto" w:fill="E0E0E0"/>
            <w:vAlign w:val="center"/>
          </w:tcPr>
          <w:p>
            <w:pPr>
              <w:spacing w:before="80" w:after="80"/>
              <w:rPr>
                <w:rFonts w:hint="default" w:ascii="Arial" w:hAnsi="Arial" w:eastAsia="Times New Roman" w:cs="Arial"/>
                <w:b/>
                <w:bCs/>
                <w:sz w:val="22"/>
                <w:szCs w:val="22"/>
                <w:lang w:eastAsia="en-US"/>
              </w:rPr>
            </w:pPr>
            <w:r>
              <w:rPr>
                <w:rFonts w:ascii="Arial" w:hAnsi="Arial" w:eastAsia="Times New Roman" w:cs="Arial"/>
                <w:b/>
                <w:bCs/>
                <w:sz w:val="22"/>
                <w:szCs w:val="22"/>
                <w:lang w:eastAsia="en-US"/>
              </w:rPr>
              <w:t xml:space="preserve">Group </w:t>
            </w:r>
            <w:r>
              <w:rPr>
                <w:rFonts w:hint="default" w:ascii="Arial" w:hAnsi="Arial" w:eastAsia="Times New Roman" w:cs="Arial"/>
                <w:b/>
                <w:bCs/>
                <w:sz w:val="22"/>
                <w:szCs w:val="22"/>
                <w:lang w:eastAsia="en-US"/>
              </w:rPr>
              <w:t>14</w:t>
            </w:r>
          </w:p>
        </w:tc>
      </w:tr>
      <w:t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Start Date</w:t>
            </w:r>
          </w:p>
        </w:tc>
        <w:tc>
          <w:tcPr>
            <w:tcW w:w="3107" w:type="dxa"/>
          </w:tcPr>
          <w:p>
            <w:pPr>
              <w:rPr>
                <w:rFonts w:hint="default" w:ascii="Arial" w:hAnsi="Arial" w:eastAsia="Times New Roman" w:cs="Arial"/>
                <w:bCs/>
                <w:sz w:val="22"/>
                <w:szCs w:val="22"/>
                <w:lang w:eastAsia="zh-Hans"/>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2024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03.0</w:t>
            </w:r>
            <w:r>
              <w:rPr>
                <w:rFonts w:hint="default" w:ascii="Arial" w:hAnsi="Arial" w:eastAsia="Times New Roman" w:cs="Arial"/>
                <w:bCs/>
                <w:sz w:val="22"/>
                <w:szCs w:val="22"/>
                <w:lang w:eastAsia="zh-Hans"/>
              </w:rPr>
              <w:t>4</w:t>
            </w:r>
          </w:p>
        </w:tc>
        <w:tc>
          <w:tcPr>
            <w:tcW w:w="1674"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Finish Date</w:t>
            </w:r>
          </w:p>
        </w:tc>
        <w:tc>
          <w:tcPr>
            <w:tcW w:w="3394" w:type="dxa"/>
            <w:gridSpan w:val="2"/>
          </w:tcPr>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2024.3.31</w:t>
            </w:r>
          </w:p>
        </w:tc>
      </w:tr>
      <w:tr>
        <w:trPr>
          <w:trHeight w:val="645"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Aim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Objective</w:t>
            </w:r>
          </w:p>
        </w:tc>
        <w:tc>
          <w:tcPr>
            <w:tcW w:w="8175" w:type="dxa"/>
            <w:gridSpan w:val="4"/>
          </w:tcPr>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Project design: The purpose of this </w:t>
            </w:r>
            <w:r>
              <w:rPr>
                <w:rFonts w:hint="eastAsia" w:ascii="Arial" w:hAnsi="Arial" w:eastAsia="Times New Roman" w:cs="Arial"/>
                <w:bCs/>
                <w:sz w:val="22"/>
                <w:szCs w:val="22"/>
                <w:lang w:val="en-US" w:eastAsia="zh-Hans"/>
              </w:rPr>
              <w:t>work</w:t>
            </w:r>
            <w:r>
              <w:rPr>
                <w:rFonts w:hint="default" w:ascii="Arial" w:hAnsi="Arial" w:eastAsia="Times New Roman" w:cs="Arial"/>
                <w:bCs/>
                <w:sz w:val="22"/>
                <w:szCs w:val="22"/>
                <w:lang w:eastAsia="zh-Hans"/>
              </w:rPr>
              <w:t xml:space="preserve"> </w:t>
            </w:r>
            <w:r>
              <w:rPr>
                <w:rFonts w:hint="eastAsia" w:ascii="Arial" w:hAnsi="Arial" w:eastAsia="Times New Roman" w:cs="Arial"/>
                <w:bCs/>
                <w:sz w:val="22"/>
                <w:szCs w:val="22"/>
                <w:lang w:val="en-US" w:eastAsia="zh-Hans"/>
              </w:rPr>
              <w:t>package</w:t>
            </w:r>
            <w:r>
              <w:rPr>
                <w:rFonts w:hint="default" w:ascii="Arial" w:hAnsi="Arial" w:eastAsia="Times New Roman" w:cs="Arial"/>
                <w:bCs/>
                <w:sz w:val="22"/>
                <w:szCs w:val="22"/>
                <w:lang w:eastAsia="zh-Hans"/>
              </w:rPr>
              <w:t xml:space="preserve"> </w:t>
            </w:r>
            <w:r>
              <w:rPr>
                <w:rFonts w:hint="default" w:ascii="Arial" w:hAnsi="Arial" w:eastAsia="Times New Roman" w:cs="Arial"/>
                <w:bCs/>
                <w:sz w:val="22"/>
                <w:szCs w:val="22"/>
                <w:lang w:eastAsia="en-US"/>
              </w:rPr>
              <w:t>is to think about what problems need to be solved from the customer's perspective and to provide solutions to these problems from the software development team's perspective. It is necessary to provide clear project description documents, complete processes for specific functions, precise UI design, etc. Later, the architecture design will be connected and some details will be explained and corrected.</w:t>
            </w:r>
          </w:p>
        </w:tc>
      </w:tr>
      <w:tr>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Work package</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Manager</w:t>
            </w:r>
          </w:p>
        </w:tc>
        <w:tc>
          <w:tcPr>
            <w:tcW w:w="8175" w:type="dxa"/>
            <w:gridSpan w:val="4"/>
          </w:tcPr>
          <w:p>
            <w:pPr>
              <w:rPr>
                <w:rFonts w:hint="default" w:ascii="Arial" w:hAnsi="Arial" w:eastAsia="Times New Roman" w:cs="Arial"/>
                <w:bCs/>
                <w:sz w:val="22"/>
                <w:szCs w:val="22"/>
                <w:lang w:eastAsia="en-US"/>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Liu Xinran</w:t>
            </w:r>
          </w:p>
        </w:tc>
      </w:tr>
      <w:tr>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Contributors to this package</w:t>
            </w:r>
          </w:p>
        </w:tc>
        <w:tc>
          <w:tcPr>
            <w:tcW w:w="8175" w:type="dxa"/>
            <w:gridSpan w:val="4"/>
          </w:tcPr>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Sun Ruotong</w:t>
            </w:r>
          </w:p>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Wang Shizheng</w:t>
            </w:r>
          </w:p>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Qi Te</w:t>
            </w:r>
          </w:p>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Liu Huiyang</w:t>
            </w:r>
          </w:p>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Zhang Juncheng</w:t>
            </w:r>
          </w:p>
        </w:tc>
      </w:tr>
      <w:tr>
        <w:trPr>
          <w:trHeight w:val="1517"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Description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Activities</w:t>
            </w:r>
          </w:p>
        </w:tc>
        <w:tc>
          <w:tcPr>
            <w:tcW w:w="8175" w:type="dxa"/>
            <w:gridSpan w:val="4"/>
          </w:tcPr>
          <w:p>
            <w:pPr>
              <w:rPr>
                <w:rFonts w:hint="eastAsia" w:ascii="Arial" w:hAnsi="Arial" w:eastAsia="Times New Roman" w:cs="Arial"/>
                <w:bCs/>
                <w:sz w:val="22"/>
                <w:szCs w:val="22"/>
                <w:lang w:eastAsia="en-US"/>
              </w:rPr>
            </w:pPr>
            <w:r>
              <w:rPr>
                <w:rFonts w:ascii="Arial" w:hAnsi="Arial" w:eastAsia="Times New Roman" w:cs="Arial"/>
                <w:bCs/>
                <w:sz w:val="22"/>
                <w:szCs w:val="22"/>
                <w:lang w:eastAsia="en-US"/>
              </w:rPr>
              <w:t xml:space="preserve">Task </w:t>
            </w:r>
            <w:r>
              <w:rPr>
                <w:rFonts w:hint="default" w:ascii="Arial" w:hAnsi="Arial" w:eastAsia="Times New Roman" w:cs="Arial"/>
                <w:bCs/>
                <w:sz w:val="22"/>
                <w:szCs w:val="22"/>
                <w:lang w:eastAsia="en-US"/>
              </w:rPr>
              <w:t>1</w:t>
            </w:r>
            <w:r>
              <w:rPr>
                <w:rFonts w:ascii="Arial" w:hAnsi="Arial" w:eastAsia="Times New Roman" w:cs="Arial"/>
                <w:bCs/>
                <w:sz w:val="22"/>
                <w:szCs w:val="22"/>
                <w:lang w:eastAsia="en-US"/>
              </w:rPr>
              <w:t xml:space="preserve">.1  </w:t>
            </w:r>
            <w:r>
              <w:rPr>
                <w:rFonts w:hint="eastAsia" w:ascii="Arial" w:hAnsi="Arial" w:eastAsia="Times New Roman" w:cs="Arial"/>
                <w:bCs/>
                <w:sz w:val="22"/>
                <w:szCs w:val="22"/>
                <w:lang w:eastAsia="en-US"/>
              </w:rPr>
              <w:t>Design project requirements</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1</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  Conduct brainstorming sessions to gather ideas from team members on possible project topics</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1</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w:t>
            </w:r>
            <w:r>
              <w:rPr>
                <w:rFonts w:ascii="Arial" w:hAnsi="Arial" w:eastAsia="Times New Roman" w:cs="Arial"/>
                <w:bCs/>
                <w:sz w:val="22"/>
                <w:szCs w:val="22"/>
                <w:lang w:eastAsia="en-US"/>
              </w:rPr>
              <w:t xml:space="preserve">.2 </w:t>
            </w:r>
            <w:r>
              <w:rPr>
                <w:rFonts w:hint="default" w:ascii="Arial" w:hAnsi="Arial" w:eastAsia="Times New Roman" w:cs="Arial"/>
                <w:bCs/>
                <w:sz w:val="22"/>
                <w:szCs w:val="22"/>
                <w:lang w:eastAsia="en-US"/>
              </w:rPr>
              <w:t xml:space="preserve"> Discuss the feasibility and relevance of each option to the topic </w:t>
            </w:r>
          </w:p>
          <w:p>
            <w:pPr>
              <w:pStyle w:val="4"/>
              <w:numPr>
                <w:ilvl w:val="0"/>
                <w:numId w:val="1"/>
              </w:numPr>
              <w:rPr>
                <w:rFonts w:hint="eastAsia" w:ascii="Arial" w:hAnsi="Arial" w:eastAsia="Times New Roman" w:cs="Arial"/>
                <w:bCs/>
                <w:sz w:val="22"/>
                <w:szCs w:val="22"/>
                <w:lang w:eastAsia="en-US"/>
              </w:rPr>
            </w:pPr>
            <w:r>
              <w:rPr>
                <w:rFonts w:hint="default" w:ascii="Arial" w:hAnsi="Arial" w:eastAsia="Times New Roman" w:cs="Arial"/>
                <w:bCs/>
                <w:sz w:val="22"/>
                <w:szCs w:val="22"/>
                <w:lang w:eastAsia="en-US"/>
              </w:rPr>
              <w:t xml:space="preserve"> 1</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1</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  Vote anonymously for the most suitable solution</w:t>
            </w:r>
          </w:p>
          <w:p>
            <w:pPr>
              <w:pStyle w:val="4"/>
              <w:numPr>
                <w:ilvl w:val="0"/>
                <w:numId w:val="1"/>
              </w:numPr>
              <w:rPr>
                <w:rFonts w:hint="eastAsia" w:ascii="Arial" w:hAnsi="Arial" w:eastAsia="Times New Roman" w:cs="Arial"/>
                <w:bCs/>
                <w:sz w:val="22"/>
                <w:szCs w:val="22"/>
                <w:lang w:eastAsia="en-US"/>
              </w:rPr>
            </w:pPr>
            <w:r>
              <w:rPr>
                <w:rFonts w:hint="default" w:ascii="Arial" w:hAnsi="Arial" w:eastAsia="Times New Roman" w:cs="Arial"/>
                <w:bCs/>
                <w:sz w:val="22"/>
                <w:szCs w:val="22"/>
                <w:lang w:eastAsia="zh-Hans"/>
              </w:rPr>
              <w:t xml:space="preserve"> 1</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1</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  Convert the plan into requirements and indicate the approximate functions that need to be implemented</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Task </w:t>
            </w:r>
            <w:r>
              <w:rPr>
                <w:rFonts w:hint="default" w:ascii="Arial" w:hAnsi="Arial" w:eastAsia="Times New Roman" w:cs="Arial"/>
                <w:bCs/>
                <w:sz w:val="22"/>
                <w:szCs w:val="22"/>
                <w:lang w:eastAsia="en-US"/>
              </w:rPr>
              <w:t>1</w:t>
            </w:r>
            <w:r>
              <w:rPr>
                <w:rFonts w:ascii="Arial" w:hAnsi="Arial" w:eastAsia="Times New Roman" w:cs="Arial"/>
                <w:bCs/>
                <w:sz w:val="22"/>
                <w:szCs w:val="22"/>
                <w:lang w:eastAsia="en-US"/>
              </w:rPr>
              <w:t xml:space="preserve">.2  </w:t>
            </w:r>
            <w:r>
              <w:rPr>
                <w:rFonts w:hint="eastAsia" w:ascii="Arial" w:hAnsi="Arial" w:eastAsia="Times New Roman" w:cs="Arial"/>
                <w:bCs/>
                <w:sz w:val="22"/>
                <w:szCs w:val="22"/>
                <w:lang w:eastAsia="en-US"/>
              </w:rPr>
              <w:t>Describe function points in detail</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1.2.1  Hold a brainstorming session to think about all the functional points that are close to your needs</w:t>
            </w:r>
          </w:p>
          <w:p>
            <w:pPr>
              <w:pStyle w:val="4"/>
              <w:numPr>
                <w:ilvl w:val="0"/>
                <w:numId w:val="1"/>
              </w:numPr>
              <w:rPr>
                <w:rFonts w:ascii="Arial" w:hAnsi="Arial" w:eastAsia="Times New Roman" w:cs="Arial"/>
                <w:bCs/>
                <w:sz w:val="22"/>
                <w:szCs w:val="22"/>
                <w:lang w:eastAsia="en-US"/>
              </w:rPr>
            </w:pPr>
            <w:r>
              <w:rPr>
                <w:rFonts w:hint="default" w:ascii="Arial" w:hAnsi="Arial" w:eastAsia="Times New Roman" w:cs="Arial"/>
                <w:bCs/>
                <w:sz w:val="22"/>
                <w:szCs w:val="22"/>
                <w:lang w:eastAsia="en-US"/>
              </w:rPr>
              <w:t xml:space="preserve"> 1</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  Discuss the feasibility and necessity of each function point</w:t>
            </w:r>
          </w:p>
          <w:p>
            <w:pPr>
              <w:pStyle w:val="4"/>
              <w:numPr>
                <w:ilvl w:val="0"/>
                <w:numId w:val="1"/>
              </w:numPr>
              <w:rPr>
                <w:rFonts w:hint="eastAsia" w:ascii="Arial" w:hAnsi="Arial" w:eastAsia="Times New Roman" w:cs="Arial"/>
                <w:bCs/>
                <w:sz w:val="22"/>
                <w:szCs w:val="22"/>
                <w:lang w:eastAsia="en-US"/>
              </w:rPr>
            </w:pPr>
            <w:r>
              <w:rPr>
                <w:rFonts w:hint="default" w:ascii="Arial" w:hAnsi="Arial" w:eastAsia="Times New Roman" w:cs="Arial"/>
                <w:bCs/>
                <w:sz w:val="22"/>
                <w:szCs w:val="22"/>
                <w:lang w:eastAsia="zh-Hans"/>
              </w:rPr>
              <w:t xml:space="preserve"> 1</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  Detailed description of all functional points that may be used, such as using user stories to explain the functionality</w:t>
            </w:r>
          </w:p>
          <w:p>
            <w:pPr>
              <w:pStyle w:val="4"/>
              <w:numPr>
                <w:ilvl w:val="0"/>
                <w:numId w:val="1"/>
              </w:numPr>
              <w:rPr>
                <w:rFonts w:hint="eastAsia" w:ascii="Arial" w:hAnsi="Arial" w:eastAsia="Times New Roman" w:cs="Arial"/>
                <w:bCs/>
                <w:sz w:val="22"/>
                <w:szCs w:val="22"/>
                <w:lang w:eastAsia="en-US"/>
              </w:rPr>
            </w:pPr>
            <w:r>
              <w:rPr>
                <w:rFonts w:hint="default" w:ascii="Arial" w:hAnsi="Arial" w:eastAsia="Times New Roman" w:cs="Arial"/>
                <w:bCs/>
                <w:sz w:val="22"/>
                <w:szCs w:val="22"/>
                <w:lang w:eastAsia="zh-Hans"/>
              </w:rPr>
              <w:t xml:space="preserve"> 1</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  Check whether there are duplications or conflicts in the logical relationships between functions</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Task </w:t>
            </w:r>
            <w:r>
              <w:rPr>
                <w:rFonts w:hint="default" w:ascii="Arial" w:hAnsi="Arial" w:eastAsia="Times New Roman" w:cs="Arial"/>
                <w:bCs/>
                <w:sz w:val="22"/>
                <w:szCs w:val="22"/>
                <w:lang w:eastAsia="en-US"/>
              </w:rPr>
              <w:t>1</w:t>
            </w:r>
            <w:r>
              <w:rPr>
                <w:rFonts w:ascii="Arial" w:hAnsi="Arial" w:eastAsia="Times New Roman" w:cs="Arial"/>
                <w:bCs/>
                <w:sz w:val="22"/>
                <w:szCs w:val="22"/>
                <w:lang w:eastAsia="en-US"/>
              </w:rPr>
              <w:t xml:space="preserve">.3  </w:t>
            </w:r>
            <w:r>
              <w:rPr>
                <w:rFonts w:hint="eastAsia" w:ascii="Arial" w:hAnsi="Arial" w:eastAsia="Times New Roman" w:cs="Arial"/>
                <w:bCs/>
                <w:sz w:val="22"/>
                <w:szCs w:val="22"/>
                <w:lang w:eastAsia="en-US"/>
              </w:rPr>
              <w:t>Draw a detailed UI design draft</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1</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 xml:space="preserve">1  </w:t>
            </w:r>
            <w:r>
              <w:rPr>
                <w:rFonts w:hint="eastAsia" w:ascii="Arial" w:hAnsi="Arial" w:eastAsia="Times New Roman" w:cs="Arial"/>
                <w:bCs/>
                <w:sz w:val="22"/>
                <w:szCs w:val="22"/>
                <w:lang w:eastAsia="en-US"/>
              </w:rPr>
              <w:t>Determine the overall page structure and modules</w:t>
            </w:r>
            <w:r>
              <w:rPr>
                <w:rFonts w:ascii="Arial" w:hAnsi="Arial" w:eastAsia="Times New Roman" w:cs="Arial"/>
                <w:bCs/>
                <w:sz w:val="22"/>
                <w:szCs w:val="22"/>
                <w:lang w:eastAsia="en-US"/>
              </w:rPr>
              <w:t xml:space="preserve">  </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1</w:t>
            </w:r>
            <w:r>
              <w:rPr>
                <w:rFonts w:ascii="Arial" w:hAnsi="Arial" w:eastAsia="Times New Roman" w:cs="Arial"/>
                <w:bCs/>
                <w:sz w:val="22"/>
                <w:szCs w:val="22"/>
                <w:lang w:eastAsia="en-US"/>
              </w:rPr>
              <w:t xml:space="preserve">.3.2 </w:t>
            </w:r>
            <w:r>
              <w:rPr>
                <w:rFonts w:hint="default" w:ascii="Arial" w:hAnsi="Arial" w:eastAsia="Times New Roman" w:cs="Arial"/>
                <w:bCs/>
                <w:sz w:val="22"/>
                <w:szCs w:val="22"/>
                <w:lang w:eastAsia="en-US"/>
              </w:rPr>
              <w:t xml:space="preserve"> Determine the appropriate theme style and color scheme</w:t>
            </w:r>
          </w:p>
          <w:p>
            <w:pPr>
              <w:pStyle w:val="4"/>
              <w:numPr>
                <w:ilvl w:val="0"/>
                <w:numId w:val="1"/>
              </w:numPr>
              <w:rPr>
                <w:rFonts w:ascii="Arial" w:hAnsi="Arial" w:eastAsia="Times New Roman" w:cs="Arial"/>
                <w:bCs/>
                <w:sz w:val="22"/>
                <w:szCs w:val="22"/>
                <w:lang w:eastAsia="en-US"/>
              </w:rPr>
            </w:pPr>
            <w:r>
              <w:rPr>
                <w:rFonts w:hint="default" w:ascii="Arial" w:hAnsi="Arial" w:eastAsia="Times New Roman" w:cs="Arial"/>
                <w:bCs/>
                <w:sz w:val="22"/>
                <w:szCs w:val="22"/>
                <w:lang w:eastAsia="en-US"/>
              </w:rPr>
              <w:t xml:space="preserve"> 1</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  Design the page details based on the previous function points to ensure that each part can complete its function.</w:t>
            </w:r>
          </w:p>
          <w:p>
            <w:pPr>
              <w:pStyle w:val="4"/>
              <w:numPr>
                <w:ilvl w:val="0"/>
                <w:numId w:val="1"/>
              </w:numPr>
              <w:rPr>
                <w:rFonts w:ascii="Arial" w:hAnsi="Arial" w:eastAsia="Times New Roman" w:cs="Arial"/>
                <w:bCs/>
                <w:sz w:val="22"/>
                <w:szCs w:val="22"/>
                <w:lang w:eastAsia="en-US"/>
              </w:rPr>
            </w:pPr>
            <w:r>
              <w:rPr>
                <w:rFonts w:hint="default" w:ascii="Arial" w:hAnsi="Arial" w:eastAsia="Times New Roman" w:cs="Arial"/>
                <w:bCs/>
                <w:sz w:val="22"/>
                <w:szCs w:val="22"/>
                <w:lang w:eastAsia="zh-Hans"/>
              </w:rPr>
              <w:t xml:space="preserve"> 1</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3.4  The page design should be refined down to pixels, and the proportions and sizes should be specified.</w:t>
            </w:r>
          </w:p>
          <w:p>
            <w:pPr>
              <w:pStyle w:val="4"/>
              <w:numPr>
                <w:ilvl w:val="0"/>
                <w:numId w:val="1"/>
              </w:numPr>
              <w:rPr>
                <w:rFonts w:ascii="Arial" w:hAnsi="Arial" w:eastAsia="Times New Roman" w:cs="Arial"/>
                <w:bCs/>
                <w:sz w:val="22"/>
                <w:szCs w:val="22"/>
                <w:lang w:eastAsia="en-US"/>
              </w:rPr>
            </w:pPr>
            <w:r>
              <w:rPr>
                <w:rFonts w:hint="default" w:ascii="Arial" w:hAnsi="Arial" w:eastAsia="Times New Roman" w:cs="Arial"/>
                <w:bCs/>
                <w:sz w:val="22"/>
                <w:szCs w:val="22"/>
                <w:lang w:eastAsia="zh-Hans"/>
              </w:rPr>
              <w:t xml:space="preserve"> 1</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5  The design draft is finally presented using design software such as figma and made public to everyone in the team.</w:t>
            </w:r>
          </w:p>
          <w:p>
            <w:pPr>
              <w:rPr>
                <w:rFonts w:hint="eastAsia" w:ascii="Arial" w:hAnsi="Arial" w:eastAsia="Times New Roman" w:cs="Arial"/>
                <w:bCs/>
                <w:sz w:val="22"/>
                <w:szCs w:val="22"/>
                <w:lang w:eastAsia="en-US"/>
              </w:rPr>
            </w:pPr>
            <w:r>
              <w:rPr>
                <w:rFonts w:ascii="Arial" w:hAnsi="Arial" w:eastAsia="Times New Roman" w:cs="Arial"/>
                <w:bCs/>
                <w:sz w:val="22"/>
                <w:szCs w:val="22"/>
                <w:lang w:eastAsia="en-US"/>
              </w:rPr>
              <w:t xml:space="preserve">Task </w:t>
            </w:r>
            <w:r>
              <w:rPr>
                <w:rFonts w:hint="default" w:ascii="Arial" w:hAnsi="Arial" w:eastAsia="Times New Roman" w:cs="Arial"/>
                <w:bCs/>
                <w:sz w:val="22"/>
                <w:szCs w:val="22"/>
                <w:lang w:eastAsia="en-US"/>
              </w:rPr>
              <w:t>1</w:t>
            </w:r>
            <w:r>
              <w:rPr>
                <w:rFonts w:ascii="Arial" w:hAnsi="Arial" w:eastAsia="Times New Roman" w:cs="Arial"/>
                <w:bCs/>
                <w:sz w:val="22"/>
                <w:szCs w:val="22"/>
                <w:lang w:eastAsia="en-US"/>
              </w:rPr>
              <w:t xml:space="preserve">.4  </w:t>
            </w:r>
            <w:r>
              <w:rPr>
                <w:rFonts w:hint="eastAsia" w:ascii="Arial" w:hAnsi="Arial" w:eastAsia="Times New Roman" w:cs="Arial"/>
                <w:bCs/>
                <w:sz w:val="22"/>
                <w:szCs w:val="22"/>
                <w:lang w:eastAsia="en-US"/>
              </w:rPr>
              <w:t>Check the mapping of functions and design drafts</w:t>
            </w:r>
          </w:p>
          <w:p>
            <w:pPr>
              <w:pStyle w:val="4"/>
              <w:numPr>
                <w:ilvl w:val="0"/>
                <w:numId w:val="1"/>
              </w:numPr>
              <w:rPr>
                <w:rFonts w:hint="eastAsia" w:ascii="Arial" w:hAnsi="Arial" w:eastAsia="Times New Roman" w:cs="Arial"/>
                <w:bCs/>
                <w:sz w:val="22"/>
                <w:szCs w:val="22"/>
                <w:lang w:eastAsia="en-US"/>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1</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  Check the correspondence between functions and designs, ensuring that each function has a detailed explanation corresponding to the UI design</w:t>
            </w:r>
            <w:bookmarkStart w:id="0" w:name="_GoBack"/>
            <w:bookmarkEnd w:id="0"/>
            <w:r>
              <w:rPr>
                <w:rFonts w:hint="default" w:ascii="Arial" w:hAnsi="Arial" w:eastAsia="Times New Roman" w:cs="Arial"/>
                <w:bCs/>
                <w:sz w:val="22"/>
                <w:szCs w:val="22"/>
                <w:lang w:eastAsia="en-US"/>
              </w:rPr>
              <w:t xml:space="preserve"> </w:t>
            </w:r>
          </w:p>
          <w:p>
            <w:pPr>
              <w:rPr>
                <w:rFonts w:hint="eastAsia" w:ascii="Arial" w:hAnsi="Arial" w:eastAsia="Times New Roman" w:cs="Arial"/>
                <w:bCs/>
                <w:sz w:val="22"/>
                <w:szCs w:val="22"/>
                <w:lang w:eastAsia="en-US"/>
              </w:rPr>
            </w:pPr>
          </w:p>
        </w:tc>
      </w:tr>
      <w:tr>
        <w:trPr>
          <w:trHeight w:val="291"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Milestones</w:t>
            </w:r>
          </w:p>
        </w:tc>
        <w:tc>
          <w:tcPr>
            <w:tcW w:w="6242" w:type="dxa"/>
            <w:gridSpan w:val="3"/>
            <w:tcBorders>
              <w:top w:val="single" w:color="auto" w:sz="4" w:space="0"/>
              <w:left w:val="single" w:color="auto" w:sz="4" w:space="0"/>
              <w:right w:val="single" w:color="auto" w:sz="4" w:space="0"/>
            </w:tcBorders>
            <w:shd w:val="clear" w:color="auto" w:fill="auto"/>
            <w:vAlign w:val="center"/>
          </w:tcPr>
          <w:p>
            <w:pPr>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vAlign w:val="center"/>
          </w:tcPr>
          <w:p>
            <w:pPr>
              <w:jc w:val="center"/>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rPr>
          <w:trHeight w:val="88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6242" w:type="dxa"/>
            <w:gridSpan w:val="3"/>
            <w:tcBorders>
              <w:left w:val="single" w:color="auto" w:sz="4" w:space="0"/>
              <w:right w:val="single" w:color="auto" w:sz="4" w:space="0"/>
            </w:tcBorders>
            <w:shd w:val="clear" w:color="auto" w:fill="auto"/>
          </w:tcPr>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w:t>
            </w:r>
            <w:r>
              <w:rPr>
                <w:rFonts w:hint="default" w:ascii="Arial" w:hAnsi="Arial" w:eastAsia="Times New Roman" w:cs="Arial"/>
                <w:bCs/>
                <w:sz w:val="21"/>
                <w:szCs w:val="21"/>
                <w:lang w:eastAsia="en-US"/>
              </w:rPr>
              <w:t>1</w:t>
            </w:r>
            <w:r>
              <w:rPr>
                <w:rFonts w:ascii="Arial" w:hAnsi="Arial" w:eastAsia="Times New Roman" w:cs="Arial"/>
                <w:bCs/>
                <w:sz w:val="21"/>
                <w:szCs w:val="21"/>
                <w:lang w:eastAsia="en-US"/>
              </w:rPr>
              <w:t xml:space="preserve">.1 </w:t>
            </w:r>
          </w:p>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w:t>
            </w:r>
            <w:r>
              <w:rPr>
                <w:rFonts w:hint="default" w:ascii="Arial" w:hAnsi="Arial" w:eastAsia="Times New Roman" w:cs="Arial"/>
                <w:bCs/>
                <w:sz w:val="21"/>
                <w:szCs w:val="21"/>
                <w:lang w:eastAsia="en-US"/>
              </w:rPr>
              <w:t>1</w:t>
            </w:r>
            <w:r>
              <w:rPr>
                <w:rFonts w:ascii="Arial" w:hAnsi="Arial" w:eastAsia="Times New Roman" w:cs="Arial"/>
                <w:bCs/>
                <w:sz w:val="21"/>
                <w:szCs w:val="21"/>
                <w:lang w:eastAsia="en-US"/>
              </w:rPr>
              <w:t>.2 Normally around week 6/7</w:t>
            </w:r>
          </w:p>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w:t>
            </w:r>
            <w:r>
              <w:rPr>
                <w:rFonts w:hint="default" w:ascii="Arial" w:hAnsi="Arial" w:eastAsia="Times New Roman" w:cs="Arial"/>
                <w:bCs/>
                <w:sz w:val="21"/>
                <w:szCs w:val="21"/>
                <w:lang w:eastAsia="en-US"/>
              </w:rPr>
              <w:t>1</w:t>
            </w:r>
            <w:r>
              <w:rPr>
                <w:rFonts w:ascii="Arial" w:hAnsi="Arial" w:eastAsia="Times New Roman" w:cs="Arial"/>
                <w:bCs/>
                <w:sz w:val="21"/>
                <w:szCs w:val="21"/>
                <w:lang w:eastAsia="en-US"/>
              </w:rPr>
              <w:t>.3 Normally for Interim report (week 9): What can the overall application do now? How has this work package contributed so far?</w:t>
            </w:r>
          </w:p>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w:t>
            </w:r>
            <w:r>
              <w:rPr>
                <w:rFonts w:hint="default" w:ascii="Arial" w:hAnsi="Arial" w:eastAsia="Times New Roman" w:cs="Arial"/>
                <w:bCs/>
                <w:sz w:val="21"/>
                <w:szCs w:val="21"/>
                <w:lang w:eastAsia="en-US"/>
              </w:rPr>
              <w:t>1</w:t>
            </w:r>
            <w:r>
              <w:rPr>
                <w:rFonts w:ascii="Arial" w:hAnsi="Arial" w:eastAsia="Times New Roman" w:cs="Arial"/>
                <w:bCs/>
                <w:sz w:val="21"/>
                <w:szCs w:val="21"/>
                <w:lang w:eastAsia="en-US"/>
              </w:rPr>
              <w:t>.4 Normally around week 11</w:t>
            </w:r>
          </w:p>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w:t>
            </w:r>
            <w:r>
              <w:rPr>
                <w:rFonts w:hint="default" w:ascii="Arial" w:hAnsi="Arial" w:eastAsia="Times New Roman" w:cs="Arial"/>
                <w:bCs/>
                <w:sz w:val="21"/>
                <w:szCs w:val="21"/>
                <w:lang w:eastAsia="en-US"/>
              </w:rPr>
              <w:t>1</w:t>
            </w:r>
            <w:r>
              <w:rPr>
                <w:rFonts w:ascii="Arial" w:hAnsi="Arial" w:eastAsia="Times New Roman" w:cs="Arial"/>
                <w:bCs/>
                <w:sz w:val="21"/>
                <w:szCs w:val="21"/>
                <w:lang w:eastAsia="en-US"/>
              </w:rPr>
              <w:t>.5 Normally around week 13</w:t>
            </w:r>
          </w:p>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w:t>
            </w:r>
            <w:r>
              <w:rPr>
                <w:rFonts w:hint="default" w:ascii="Arial" w:hAnsi="Arial" w:eastAsia="Times New Roman" w:cs="Arial"/>
                <w:bCs/>
                <w:sz w:val="21"/>
                <w:szCs w:val="21"/>
                <w:lang w:eastAsia="en-US"/>
              </w:rPr>
              <w:t>1</w:t>
            </w:r>
            <w:r>
              <w:rPr>
                <w:rFonts w:ascii="Arial" w:hAnsi="Arial" w:eastAsia="Times New Roman" w:cs="Arial"/>
                <w:bCs/>
                <w:sz w:val="21"/>
                <w:szCs w:val="21"/>
                <w:lang w:eastAsia="en-US"/>
              </w:rPr>
              <w:t>.6  Final Release</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p>
          <w:p>
            <w:pPr>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tcPr>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tc>
      </w:tr>
      <w:tr>
        <w:trPr>
          <w:trHeight w:val="290"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Deliverables</w:t>
            </w:r>
          </w:p>
        </w:tc>
        <w:tc>
          <w:tcPr>
            <w:tcW w:w="6242" w:type="dxa"/>
            <w:gridSpan w:val="3"/>
            <w:tcBorders>
              <w:left w:val="single" w:color="auto" w:sz="4" w:space="0"/>
              <w:right w:val="single" w:color="auto" w:sz="4" w:space="0"/>
            </w:tcBorders>
            <w:shd w:val="clear" w:color="auto" w:fill="auto"/>
          </w:tcPr>
          <w:p>
            <w:pPr>
              <w:rPr>
                <w:rFonts w:ascii="Arial" w:hAnsi="Arial" w:eastAsia="Times New Roman" w:cs="Arial"/>
                <w:bCs/>
                <w:sz w:val="22"/>
                <w:szCs w:val="22"/>
                <w:lang w:eastAsia="en-US"/>
              </w:rPr>
            </w:pPr>
          </w:p>
        </w:tc>
        <w:tc>
          <w:tcPr>
            <w:tcW w:w="1933" w:type="dxa"/>
            <w:tcBorders>
              <w:left w:val="single" w:color="auto" w:sz="4" w:space="0"/>
              <w:right w:val="single" w:color="auto" w:sz="4" w:space="0"/>
            </w:tcBorders>
            <w:shd w:val="clear" w:color="auto" w:fill="auto"/>
          </w:tcPr>
          <w:p>
            <w:pPr>
              <w:jc w:val="center"/>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rPr>
          <w:trHeight w:val="145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6242" w:type="dxa"/>
            <w:gridSpan w:val="3"/>
            <w:tcBorders>
              <w:left w:val="single" w:color="auto" w:sz="4" w:space="0"/>
              <w:bottom w:val="single" w:color="auto" w:sz="4" w:space="0"/>
              <w:right w:val="single" w:color="auto" w:sz="4" w:space="0"/>
            </w:tcBorders>
            <w:shd w:val="clear" w:color="auto" w:fill="auto"/>
          </w:tcPr>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D </w:t>
            </w:r>
            <w:r>
              <w:rPr>
                <w:rFonts w:hint="default" w:ascii="Arial" w:hAnsi="Arial" w:eastAsia="Times New Roman" w:cs="Arial"/>
                <w:bCs/>
                <w:sz w:val="21"/>
                <w:szCs w:val="21"/>
                <w:lang w:eastAsia="en-US"/>
              </w:rPr>
              <w:t>1</w:t>
            </w:r>
            <w:r>
              <w:rPr>
                <w:rFonts w:ascii="Arial" w:hAnsi="Arial" w:eastAsia="Times New Roman" w:cs="Arial"/>
                <w:bCs/>
                <w:sz w:val="21"/>
                <w:szCs w:val="21"/>
                <w:lang w:eastAsia="en-US"/>
              </w:rPr>
              <w:t>.1 These are deliverables – deliverables are normally pieces of code (complete) that are integrated into the overall project</w:t>
            </w:r>
          </w:p>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D </w:t>
            </w:r>
            <w:r>
              <w:rPr>
                <w:rFonts w:hint="default" w:ascii="Arial" w:hAnsi="Arial" w:eastAsia="Times New Roman" w:cs="Arial"/>
                <w:bCs/>
                <w:sz w:val="21"/>
                <w:szCs w:val="21"/>
                <w:lang w:eastAsia="en-US"/>
              </w:rPr>
              <w:t>1</w:t>
            </w:r>
            <w:r>
              <w:rPr>
                <w:rFonts w:ascii="Arial" w:hAnsi="Arial" w:eastAsia="Times New Roman" w:cs="Arial"/>
                <w:bCs/>
                <w:sz w:val="21"/>
                <w:szCs w:val="21"/>
                <w:lang w:eastAsia="en-US"/>
              </w:rPr>
              <w:t xml:space="preserve">.2 Normally deliverables coincide (happen at the same time) with milestones, but not every milestone has to have a deliverable. For instance, if a milestone is testing a work package code, there may be no deliverable. However if a milestone involves integrating a work package code with the overall project, that would be a deliverable. </w:t>
            </w:r>
          </w:p>
          <w:p>
            <w:pPr>
              <w:rPr>
                <w:rFonts w:ascii="Arial" w:hAnsi="Arial" w:eastAsia="Times New Roman" w:cs="Arial"/>
                <w:bCs/>
                <w:sz w:val="21"/>
                <w:szCs w:val="21"/>
                <w:lang w:eastAsia="en-US"/>
              </w:rPr>
            </w:pPr>
          </w:p>
        </w:tc>
        <w:tc>
          <w:tcPr>
            <w:tcW w:w="1933" w:type="dxa"/>
            <w:tcBorders>
              <w:left w:val="single" w:color="auto" w:sz="4" w:space="0"/>
              <w:bottom w:val="single" w:color="auto" w:sz="4" w:space="0"/>
              <w:right w:val="single" w:color="auto" w:sz="4" w:space="0"/>
            </w:tcBorders>
            <w:shd w:val="clear" w:color="auto" w:fill="auto"/>
          </w:tcPr>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tc>
      </w:tr>
    </w:tbl>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Batang">
    <w:altName w:val="Apple SD Gothic Neo"/>
    <w:panose1 w:val="02030600000101010101"/>
    <w:charset w:val="81"/>
    <w:family w:val="auto"/>
    <w:pitch w:val="default"/>
    <w:sig w:usb0="00000000" w:usb1="00000000" w:usb2="00000010" w:usb3="00000000" w:csb0="00080000" w:csb1="00000000"/>
  </w:font>
  <w:font w:name="Apple SD Gothic Neo">
    <w:panose1 w:val="02000300000000000000"/>
    <w:charset w:val="86"/>
    <w:family w:val="auto"/>
    <w:pitch w:val="default"/>
    <w:sig w:usb0="00000000" w:usb1="00000000" w:usb2="00000000" w:usb3="00000000" w:csb0="003E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F95ACF"/>
    <w:multiLevelType w:val="multilevel"/>
    <w:tmpl w:val="14F95AC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E2A"/>
    <w:rsid w:val="00113156"/>
    <w:rsid w:val="00194E2A"/>
    <w:rsid w:val="002059A0"/>
    <w:rsid w:val="00283FF4"/>
    <w:rsid w:val="00561297"/>
    <w:rsid w:val="00720C85"/>
    <w:rsid w:val="0074321E"/>
    <w:rsid w:val="00A368DB"/>
    <w:rsid w:val="00FB0A6D"/>
    <w:rsid w:val="27FF917B"/>
    <w:rsid w:val="6DF7C78A"/>
    <w:rsid w:val="7BDC3156"/>
    <w:rsid w:val="7F535DBD"/>
    <w:rsid w:val="BFFE50F0"/>
    <w:rsid w:val="C7CD1751"/>
    <w:rsid w:val="DBC77475"/>
    <w:rsid w:val="FBCD6F0D"/>
    <w:rsid w:val="FBFED5AE"/>
    <w:rsid w:val="FCFFFB3B"/>
    <w:rsid w:val="FF77D868"/>
    <w:rsid w:val="FFB741F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Batang" w:cs="Times New Roman"/>
      <w:sz w:val="24"/>
      <w:szCs w:val="24"/>
      <w:lang w:val="en-GB" w:eastAsia="ko-KR"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UCD Staff ONLY!</Company>
  <Pages>1</Pages>
  <Words>246</Words>
  <Characters>1407</Characters>
  <Lines>11</Lines>
  <Paragraphs>3</Paragraphs>
  <TotalTime>2</TotalTime>
  <ScaleCrop>false</ScaleCrop>
  <LinksUpToDate>false</LinksUpToDate>
  <CharactersWithSpaces>1650</CharactersWithSpaces>
  <Application>WPS Office_5.2.0.7734_F1E327BC-269C-435d-A152-05C5408002CA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2017-02-28T05:07:00Z</dcterms:created>
  <dc:creator>Windows User</dc:creator>
  <cp:lastModifiedBy>Horizon</cp:lastModifiedBy>
  <dcterms:modified xsi:type="dcterms:W3CDTF">2024-03-07T14:50:09Z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2052-5.2.0.7734</vt:lpwstr>
  </property>
  <property fmtid="{D5CDD505-2E9C-101B-9397-08002B2CF9AE}" pid="3" name="ICV">
    <vt:lpwstr>933F87940C96DFBAD2D0E665D9929F8C_42</vt:lpwstr>
  </property>
</Properties>
</file>