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04.08</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default" w:ascii="Arial" w:hAnsi="Arial" w:eastAsia="Times New Roman" w:cs="Arial"/>
                <w:bCs/>
                <w:sz w:val="22"/>
                <w:szCs w:val="22"/>
                <w:lang w:eastAsia="en-US"/>
              </w:rPr>
            </w:pPr>
            <w:r>
              <w:rPr>
                <w:rFonts w:hint="eastAsia" w:ascii="Arial" w:hAnsi="Arial" w:eastAsia="Times New Roman" w:cs="Arial"/>
                <w:bCs/>
                <w:sz w:val="22"/>
                <w:szCs w:val="22"/>
                <w:lang w:eastAsia="en-US"/>
              </w:rPr>
              <w:t>Testing and documentation</w:t>
            </w:r>
            <w:r>
              <w:rPr>
                <w:rFonts w:hint="default" w:ascii="Arial" w:hAnsi="Arial" w:eastAsia="Times New Roman" w:cs="Arial"/>
                <w:bCs/>
                <w:sz w:val="22"/>
                <w:szCs w:val="22"/>
                <w:lang w:eastAsia="en-US"/>
              </w:rPr>
              <w:t xml:space="preserve">: </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This work requires comprehensive testing against the function points in the original project design to ensure the usability and fault tolerance of each function. Propose the problematic parts as early as possible and provide a rough modification plan, and notify the team members responsible for this part to repair them. After the software has been tested and no problems exist, a usage document will be written to explain how to use each part of the function.</w:t>
            </w:r>
            <w:r>
              <w:rPr>
                <w:rFonts w:hint="default" w:ascii="Arial" w:hAnsi="Arial" w:eastAsia="Times New Roman" w:cs="Arial"/>
                <w:bCs/>
                <w:sz w:val="22"/>
                <w:szCs w:val="22"/>
                <w:lang w:eastAsia="en-US"/>
              </w:rPr>
              <w:t xml:space="preserve"> Finally, the software needs to be deployed to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Zhang Juncheng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Xinran</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Qi Te</w:t>
            </w:r>
          </w:p>
          <w:p>
            <w:p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6.1  </w:t>
            </w:r>
            <w:r>
              <w:rPr>
                <w:rFonts w:hint="eastAsia" w:ascii="Arial" w:hAnsi="Arial" w:eastAsia="Times New Roman" w:cs="Arial"/>
                <w:bCs/>
                <w:sz w:val="22"/>
                <w:szCs w:val="22"/>
                <w:lang w:eastAsia="en-US"/>
              </w:rPr>
              <w:t>List all function points to be tested</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Automate testing of content that can be automated</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Design multiple interactive tests for function points with interactive requirements</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6.2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Test all function points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When a function point that does not meet expectations occurs, record all relevant test conditions to ensure the reproducibility of the exception.</w:t>
            </w:r>
          </w:p>
          <w:p>
            <w:pPr>
              <w:pStyle w:val="4"/>
              <w:numPr>
                <w:ilvl w:val="0"/>
                <w:numId w:val="1"/>
              </w:numPr>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Remind team members who develop corresponding function points to make repairs or improvements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6.3  </w:t>
            </w:r>
            <w:r>
              <w:rPr>
                <w:rFonts w:hint="eastAsia" w:ascii="Arial" w:hAnsi="Arial" w:eastAsia="Times New Roman" w:cs="Arial"/>
                <w:bCs/>
                <w:sz w:val="22"/>
                <w:szCs w:val="22"/>
                <w:lang w:eastAsia="en-US"/>
              </w:rPr>
              <w:t>Deploy to server</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6.3.1  </w:t>
            </w:r>
            <w:r>
              <w:rPr>
                <w:rFonts w:hint="eastAsia" w:ascii="Arial" w:hAnsi="Arial" w:eastAsia="Times New Roman" w:cs="Arial"/>
                <w:bCs/>
                <w:sz w:val="22"/>
                <w:szCs w:val="22"/>
                <w:lang w:eastAsia="en-US"/>
              </w:rPr>
              <w:t>Ensure that local testing of software no longer performs unexpectedly</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6.3.2 </w:t>
            </w:r>
            <w:r>
              <w:rPr>
                <w:rFonts w:hint="default" w:ascii="Arial" w:hAnsi="Arial" w:eastAsia="Times New Roman" w:cs="Arial"/>
                <w:bCs/>
                <w:sz w:val="22"/>
                <w:szCs w:val="22"/>
                <w:lang w:eastAsia="en-US"/>
              </w:rPr>
              <w:t xml:space="preserve"> Package and deploy the software to the given server</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Perform functional testing again and repeat Task 6.2 when problems arise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6.4  </w:t>
            </w:r>
            <w:r>
              <w:rPr>
                <w:rFonts w:hint="eastAsia" w:ascii="Arial" w:hAnsi="Arial" w:eastAsia="Times New Roman" w:cs="Arial"/>
                <w:bCs/>
                <w:sz w:val="22"/>
                <w:szCs w:val="22"/>
                <w:lang w:eastAsia="en-US"/>
              </w:rPr>
              <w:t>Write usage documentation</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Declare the development environment and deployment environment of the entire software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Compare the listed function points for a detailed introduction</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Reread the document, look for content that is difficult to understand or make sense, and rewrite that part of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M 6.1 </w:t>
            </w:r>
            <w:r>
              <w:rPr>
                <w:rFonts w:hint="eastAsia" w:ascii="Arial" w:hAnsi="Arial" w:eastAsia="Times New Roman" w:cs="Arial"/>
                <w:bCs/>
                <w:sz w:val="21"/>
                <w:szCs w:val="21"/>
                <w:lang w:eastAsia="en-US"/>
              </w:rPr>
              <w:t>List all test points and design interactive test plans</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Test all function points</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Confirm that no accidents will occur during local testing</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4</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Deploy to server</w:t>
            </w:r>
          </w:p>
          <w:p>
            <w:pPr>
              <w:rPr>
                <w:rFonts w:ascii="Arial" w:hAnsi="Arial" w:eastAsia="Times New Roman" w:cs="Arial"/>
                <w:bCs/>
                <w:sz w:val="21"/>
                <w:szCs w:val="21"/>
                <w:lang w:eastAsia="en-US"/>
              </w:rPr>
            </w:pPr>
            <w:r>
              <w:rPr>
                <w:rFonts w:ascii="Arial" w:hAnsi="Arial" w:eastAsia="Times New Roman" w:cs="Arial"/>
                <w:bCs/>
                <w:sz w:val="21"/>
                <w:szCs w:val="21"/>
                <w:lang w:eastAsia="en-US"/>
              </w:rPr>
              <w:t>M 6.</w:t>
            </w:r>
            <w:r>
              <w:rPr>
                <w:rFonts w:hint="eastAsia" w:ascii="Arial" w:hAnsi="Arial" w:eastAsia="宋体" w:cs="Arial"/>
                <w:bCs/>
                <w:sz w:val="21"/>
                <w:szCs w:val="21"/>
                <w:lang w:val="en-US" w:eastAsia="zh-CN"/>
              </w:rPr>
              <w:t>5</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Complete usage documentation</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hint="default" w:ascii="Arial" w:hAnsi="Arial" w:eastAsia="宋体" w:cs="Arial"/>
                <w:b w:val="0"/>
                <w:bCs w:val="0"/>
                <w:sz w:val="22"/>
                <w:szCs w:val="22"/>
                <w:lang w:val="en-US" w:eastAsia="zh-CN"/>
              </w:rPr>
            </w:pPr>
            <w:r>
              <w:rPr>
                <w:rFonts w:hint="eastAsia" w:ascii="Arial" w:hAnsi="Arial" w:eastAsia="宋体" w:cs="Arial"/>
                <w:b w:val="0"/>
                <w:bCs w:val="0"/>
                <w:sz w:val="22"/>
                <w:szCs w:val="22"/>
                <w:lang w:val="en-US" w:eastAsia="zh-CN"/>
              </w:rPr>
              <w:t>6</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 xml:space="preserve">D 6.1 </w:t>
            </w:r>
            <w:r>
              <w:rPr>
                <w:rFonts w:hint="eastAsia" w:ascii="Arial" w:hAnsi="Arial" w:eastAsia="Times New Roman" w:cs="Arial"/>
                <w:bCs/>
                <w:sz w:val="21"/>
                <w:szCs w:val="21"/>
                <w:lang w:eastAsia="en-US"/>
              </w:rPr>
              <w:t>Deliver tests and correct improved function points and code</w:t>
            </w:r>
          </w:p>
          <w:p>
            <w:pPr>
              <w:rPr>
                <w:rFonts w:hint="eastAsia" w:ascii="Arial" w:hAnsi="Arial" w:eastAsia="Times New Roman" w:cs="Arial"/>
                <w:bCs/>
                <w:sz w:val="21"/>
                <w:szCs w:val="21"/>
                <w:lang w:eastAsia="en-US"/>
              </w:rPr>
            </w:pPr>
            <w:r>
              <w:rPr>
                <w:rFonts w:ascii="Arial" w:hAnsi="Arial" w:eastAsia="Times New Roman" w:cs="Arial"/>
                <w:bCs/>
                <w:sz w:val="21"/>
                <w:szCs w:val="21"/>
                <w:lang w:eastAsia="en-US"/>
              </w:rPr>
              <w:t>D 6.</w:t>
            </w:r>
            <w:r>
              <w:rPr>
                <w:rFonts w:hint="eastAsia" w:ascii="Arial" w:hAnsi="Arial" w:eastAsia="宋体" w:cs="Arial"/>
                <w:bCs/>
                <w:sz w:val="21"/>
                <w:szCs w:val="21"/>
                <w:lang w:val="en-US" w:eastAsia="zh-CN"/>
              </w:rPr>
              <w:t>2</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successfully deployed project products</w:t>
            </w:r>
          </w:p>
          <w:p>
            <w:pPr>
              <w:rPr>
                <w:rFonts w:ascii="Arial" w:hAnsi="Arial" w:eastAsia="Times New Roman" w:cs="Arial"/>
                <w:bCs/>
                <w:sz w:val="21"/>
                <w:szCs w:val="21"/>
                <w:lang w:eastAsia="en-US"/>
              </w:rPr>
            </w:pPr>
            <w:r>
              <w:rPr>
                <w:rFonts w:ascii="Arial" w:hAnsi="Arial" w:eastAsia="Times New Roman" w:cs="Arial"/>
                <w:bCs/>
                <w:sz w:val="21"/>
                <w:szCs w:val="21"/>
                <w:lang w:eastAsia="en-US"/>
              </w:rPr>
              <w:t>D 6.</w:t>
            </w:r>
            <w:r>
              <w:rPr>
                <w:rFonts w:hint="eastAsia" w:ascii="Arial" w:hAnsi="Arial" w:eastAsia="宋体" w:cs="Arial"/>
                <w:bCs/>
                <w:sz w:val="21"/>
                <w:szCs w:val="21"/>
                <w:lang w:val="en-US" w:eastAsia="zh-CN"/>
              </w:rPr>
              <w:t>3</w:t>
            </w:r>
            <w:r>
              <w:rPr>
                <w:rFonts w:ascii="Arial" w:hAnsi="Arial" w:eastAsia="Times New Roman" w:cs="Arial"/>
                <w:bCs/>
                <w:sz w:val="21"/>
                <w:szCs w:val="21"/>
                <w:lang w:eastAsia="en-US"/>
              </w:rPr>
              <w:t xml:space="preserve"> </w:t>
            </w:r>
            <w:r>
              <w:rPr>
                <w:rFonts w:hint="eastAsia" w:ascii="Arial" w:hAnsi="Arial" w:eastAsia="Times New Roman" w:cs="Arial"/>
                <w:bCs/>
                <w:sz w:val="21"/>
                <w:szCs w:val="21"/>
                <w:lang w:eastAsia="en-US"/>
              </w:rPr>
              <w:t>Deliver usage documentation including development and deployment environment, etc.</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10</w:t>
            </w:r>
            <w:bookmarkStart w:id="0" w:name="_GoBack"/>
            <w:bookmarkEnd w:id="0"/>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16</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 SD Gothic Neo">
    <w:panose1 w:val="02000300000000000000"/>
    <w:charset w:val="81"/>
    <w:family w:val="auto"/>
    <w:pitch w:val="default"/>
    <w:sig w:usb0="00000203" w:usb1="21D12C10" w:usb2="00000010" w:usb3="00000000" w:csb0="00280005"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0E56BC3C"/>
    <w:rsid w:val="33FE859D"/>
    <w:rsid w:val="57FDE0DB"/>
    <w:rsid w:val="5BFEB977"/>
    <w:rsid w:val="61673000"/>
    <w:rsid w:val="65FDF6E5"/>
    <w:rsid w:val="6F7B4EDE"/>
    <w:rsid w:val="6F9C657B"/>
    <w:rsid w:val="75EFA37B"/>
    <w:rsid w:val="7BE53150"/>
    <w:rsid w:val="7C7FB958"/>
    <w:rsid w:val="7E359438"/>
    <w:rsid w:val="7F46AAAC"/>
    <w:rsid w:val="7F535DBD"/>
    <w:rsid w:val="7FE5EA6B"/>
    <w:rsid w:val="97FFE820"/>
    <w:rsid w:val="9FF71647"/>
    <w:rsid w:val="B6F99127"/>
    <w:rsid w:val="BDFB4342"/>
    <w:rsid w:val="CD9BD163"/>
    <w:rsid w:val="F5FE8010"/>
    <w:rsid w:val="FD7FE070"/>
    <w:rsid w:val="FFE7947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7</TotalTime>
  <ScaleCrop>false</ScaleCrop>
  <LinksUpToDate>false</LinksUpToDate>
  <CharactersWithSpaces>1650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2017-02-28T13:07:00Z</dcterms:created>
  <dc:creator>Windows User</dc:creator>
  <cp:lastModifiedBy>drizzling sky</cp:lastModifiedBy>
  <dcterms:modified xsi:type="dcterms:W3CDTF">2024-03-07T19:25:47Z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DDBDE70128B0621924A2E9657140DA2B_43</vt:lpwstr>
  </property>
</Properties>
</file>