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2"/>
        <w:tblW w:w="0" w:type="auto"/>
        <w:tblInd w:w="-20" w:type="dxa"/>
        <w:tblLayout w:type="fixed"/>
        <w:tblCellMar>
          <w:top w:w="0" w:type="dxa"/>
          <w:left w:w="108" w:type="dxa"/>
          <w:bottom w:w="0" w:type="dxa"/>
          <w:right w:w="108" w:type="dxa"/>
        </w:tblCellMar>
      </w:tblPr>
      <w:tblGrid>
        <w:gridCol w:w="869"/>
        <w:gridCol w:w="7461"/>
        <w:gridCol w:w="952"/>
      </w:tblGrid>
      <w:tr>
        <w:tc>
          <w:tcPr>
            <w:tcW w:w="9282" w:type="dxa"/>
            <w:gridSpan w:val="3"/>
            <w:tcBorders>
              <w:top w:val="single" w:color="000000" w:sz="4" w:space="0"/>
              <w:left w:val="single" w:color="000000" w:sz="4" w:space="0"/>
              <w:right w:val="single" w:color="000000" w:sz="4" w:space="0"/>
            </w:tcBorders>
            <w:shd w:val="clear" w:color="auto" w:fill="548DD4"/>
            <w:vAlign w:val="top"/>
          </w:tcPr>
          <w:p>
            <w:pPr>
              <w:spacing w:after="0" w:line="240" w:lineRule="auto"/>
              <w:jc w:val="center"/>
              <w:rPr>
                <w:rFonts w:ascii="Arial" w:hAnsi="Arial"/>
                <w:b/>
                <w:sz w:val="36"/>
                <w:szCs w:val="36"/>
              </w:rPr>
            </w:pPr>
            <w:r>
              <w:rPr>
                <w:rFonts w:ascii="Arial" w:hAnsi="Arial"/>
                <w:b/>
                <w:sz w:val="36"/>
                <w:szCs w:val="36"/>
              </w:rPr>
              <w:t>Weekly Update</w:t>
            </w:r>
          </w:p>
          <w:p>
            <w:pPr>
              <w:spacing w:after="0" w:line="240" w:lineRule="auto"/>
              <w:rPr>
                <w:rFonts w:ascii="Arial" w:hAnsi="Arial"/>
                <w:b/>
                <w:sz w:val="24"/>
                <w:szCs w:val="24"/>
              </w:rPr>
            </w:pPr>
            <w:r>
              <w:rPr>
                <w:rFonts w:ascii="Arial" w:hAnsi="Arial"/>
                <w:b/>
                <w:sz w:val="24"/>
                <w:szCs w:val="24"/>
              </w:rPr>
              <w:t>Group Name and Number: _</w:t>
            </w:r>
            <w:r>
              <w:rPr>
                <w:rFonts w:ascii="Arial" w:hAnsi="Arial"/>
                <w:b/>
                <w:sz w:val="24"/>
                <w:szCs w:val="24"/>
                <w:u w:val="single"/>
              </w:rPr>
              <w:t>Group14_</w:t>
            </w:r>
            <w:r>
              <w:rPr>
                <w:rFonts w:ascii="Arial" w:hAnsi="Arial"/>
                <w:b/>
                <w:sz w:val="24"/>
                <w:szCs w:val="24"/>
                <w:u w:val="single"/>
                <w:lang w:val="en-US"/>
              </w:rPr>
              <w:t>professional team</w:t>
            </w:r>
            <w:r>
              <w:rPr>
                <w:rFonts w:ascii="Arial" w:hAnsi="Arial"/>
                <w:b/>
                <w:sz w:val="24"/>
                <w:szCs w:val="24"/>
                <w:u w:val="single"/>
              </w:rPr>
              <w:t>_</w:t>
            </w:r>
          </w:p>
          <w:p>
            <w:pPr>
              <w:spacing w:after="0" w:line="240" w:lineRule="auto"/>
              <w:rPr>
                <w:rFonts w:ascii="Arial" w:hAnsi="Arial"/>
                <w:b/>
                <w:sz w:val="24"/>
                <w:szCs w:val="24"/>
              </w:rPr>
            </w:pPr>
          </w:p>
          <w:p>
            <w:pPr>
              <w:spacing w:after="0" w:line="240" w:lineRule="auto"/>
              <w:rPr>
                <w:rFonts w:ascii="Arial" w:hAnsi="Arial"/>
                <w:b/>
                <w:sz w:val="24"/>
                <w:szCs w:val="24"/>
              </w:rPr>
            </w:pPr>
            <w:r>
              <w:rPr>
                <w:rFonts w:ascii="Arial" w:hAnsi="Arial"/>
                <w:b/>
                <w:sz w:val="24"/>
                <w:szCs w:val="24"/>
              </w:rPr>
              <w:t>TA: _</w:t>
            </w:r>
            <w:r>
              <w:rPr>
                <w:rFonts w:ascii="Arial" w:hAnsi="Arial"/>
                <w:b/>
                <w:sz w:val="24"/>
                <w:szCs w:val="24"/>
                <w:u w:val="single"/>
              </w:rPr>
              <w:t xml:space="preserve">Lai </w:t>
            </w:r>
            <w:r>
              <w:rPr>
                <w:rFonts w:hint="eastAsia" w:ascii="Arial" w:hAnsi="Arial"/>
                <w:b/>
                <w:sz w:val="24"/>
                <w:szCs w:val="24"/>
                <w:u w:val="single"/>
                <w:lang w:val="en-US" w:eastAsia="en-US"/>
              </w:rPr>
              <w:t>Yishu</w:t>
            </w:r>
            <w:r>
              <w:rPr>
                <w:rFonts w:ascii="Arial" w:hAnsi="Arial"/>
                <w:b/>
                <w:sz w:val="24"/>
                <w:szCs w:val="24"/>
              </w:rPr>
              <w:t>_</w:t>
            </w:r>
          </w:p>
          <w:p>
            <w:pPr>
              <w:spacing w:after="0" w:line="240" w:lineRule="auto"/>
              <w:rPr>
                <w:rFonts w:ascii="Arial" w:hAnsi="Arial"/>
                <w:b/>
                <w:sz w:val="24"/>
                <w:szCs w:val="24"/>
              </w:rPr>
            </w:pPr>
            <w:r>
              <w:rPr>
                <w:rFonts w:ascii="Arial" w:hAnsi="Arial"/>
                <w:b/>
                <w:sz w:val="24"/>
                <w:szCs w:val="24"/>
              </w:rPr>
              <w:t>We met with our TA for _</w:t>
            </w:r>
            <w:r>
              <w:rPr>
                <w:rFonts w:ascii="Arial" w:hAnsi="Arial"/>
                <w:b/>
                <w:sz w:val="24"/>
                <w:szCs w:val="24"/>
                <w:u w:val="single"/>
              </w:rPr>
              <w:t>60</w:t>
            </w:r>
            <w:r>
              <w:rPr>
                <w:rFonts w:ascii="Arial" w:hAnsi="Arial"/>
                <w:b/>
                <w:sz w:val="24"/>
                <w:szCs w:val="24"/>
              </w:rPr>
              <w:t>_ mins, in person/on Zoom this week.</w:t>
            </w:r>
          </w:p>
          <w:p>
            <w:pPr>
              <w:spacing w:after="0" w:line="240" w:lineRule="auto"/>
              <w:rPr>
                <w:rFonts w:ascii="Arial" w:hAnsi="Arial" w:eastAsia="Arial"/>
                <w:b/>
                <w:sz w:val="24"/>
                <w:szCs w:val="24"/>
              </w:rPr>
            </w:pPr>
            <w:r>
              <w:rPr>
                <w:rFonts w:ascii="Arial" w:hAnsi="Arial" w:eastAsia="Arial"/>
                <w:b/>
                <w:sz w:val="24"/>
                <w:szCs w:val="24"/>
              </w:rPr>
              <w:t xml:space="preserve"> </w:t>
            </w:r>
          </w:p>
        </w:tc>
      </w:tr>
      <w:tr>
        <w:tc>
          <w:tcPr>
            <w:tcW w:w="869" w:type="dxa"/>
            <w:tcBorders>
              <w:left w:val="single" w:color="000000" w:sz="4" w:space="0"/>
              <w:bottom w:val="single" w:color="000000" w:sz="4" w:space="0"/>
            </w:tcBorders>
            <w:shd w:val="clear" w:color="auto" w:fill="8DB3E2"/>
            <w:vAlign w:val="top"/>
          </w:tcPr>
          <w:p>
            <w:pPr>
              <w:snapToGrid w:val="0"/>
              <w:spacing w:after="0" w:line="240" w:lineRule="auto"/>
              <w:rPr>
                <w:rFonts w:ascii="Gill Sans MT" w:hAnsi="Gill Sans MT"/>
                <w:sz w:val="24"/>
                <w:szCs w:val="24"/>
              </w:rPr>
            </w:pPr>
          </w:p>
        </w:tc>
        <w:tc>
          <w:tcPr>
            <w:tcW w:w="7461" w:type="dxa"/>
            <w:tcBorders>
              <w:bottom w:val="single" w:color="000000" w:sz="4" w:space="0"/>
            </w:tcBorders>
            <w:shd w:val="clear" w:color="auto" w:fill="8DB3E2"/>
            <w:vAlign w:val="top"/>
          </w:tcPr>
          <w:p>
            <w:pPr>
              <w:snapToGrid w:val="0"/>
              <w:spacing w:after="0" w:line="240" w:lineRule="auto"/>
              <w:rPr>
                <w:rFonts w:ascii="Arial" w:hAnsi="Arial"/>
                <w:sz w:val="24"/>
                <w:szCs w:val="24"/>
              </w:rPr>
            </w:pPr>
          </w:p>
          <w:p>
            <w:pPr>
              <w:spacing w:after="0" w:line="240" w:lineRule="auto"/>
              <w:rPr>
                <w:rFonts w:ascii="Arial" w:hAnsi="Arial"/>
                <w:b/>
                <w:sz w:val="24"/>
                <w:szCs w:val="24"/>
              </w:rPr>
            </w:pPr>
            <w:r>
              <w:rPr>
                <w:rFonts w:ascii="Arial" w:hAnsi="Arial"/>
                <w:b/>
                <w:sz w:val="24"/>
                <w:szCs w:val="24"/>
              </w:rPr>
              <w:t>Item</w:t>
            </w:r>
          </w:p>
        </w:tc>
        <w:tc>
          <w:tcPr>
            <w:tcW w:w="952" w:type="dxa"/>
            <w:tcBorders>
              <w:bottom w:val="single" w:color="000000" w:sz="4" w:space="0"/>
              <w:right w:val="single" w:color="000000" w:sz="4" w:space="0"/>
            </w:tcBorders>
            <w:shd w:val="clear" w:color="auto" w:fill="8DB3E2"/>
            <w:vAlign w:val="top"/>
          </w:tcPr>
          <w:p>
            <w:pPr>
              <w:snapToGrid w:val="0"/>
              <w:spacing w:after="0" w:line="240" w:lineRule="auto"/>
              <w:rPr>
                <w:rFonts w:ascii="Gill Sans MT" w:hAnsi="Gill Sans MT"/>
                <w:b/>
                <w:sz w:val="24"/>
                <w:szCs w:val="24"/>
              </w:rPr>
            </w:pPr>
          </w:p>
        </w:tc>
      </w:tr>
      <w:tr>
        <w:trPr>
          <w:trHeight w:val="1337" w:hRule="atLeast"/>
        </w:trPr>
        <w:tc>
          <w:tcPr>
            <w:tcW w:w="869" w:type="dxa"/>
            <w:tcBorders>
              <w:top w:val="single" w:color="000000" w:sz="4" w:space="0"/>
              <w:left w:val="single" w:color="000000" w:sz="4" w:space="0"/>
              <w:bottom w:val="single" w:color="000000" w:sz="4" w:space="0"/>
            </w:tcBorders>
            <w:vAlign w:val="center"/>
          </w:tcPr>
          <w:p>
            <w:pPr>
              <w:spacing w:after="0" w:line="240" w:lineRule="auto"/>
              <w:jc w:val="center"/>
              <w:rPr>
                <w:rFonts w:ascii="Arial" w:hAnsi="Arial"/>
                <w:sz w:val="24"/>
                <w:szCs w:val="24"/>
              </w:rPr>
            </w:pPr>
            <w:r>
              <w:rPr>
                <w:rFonts w:ascii="Arial" w:hAnsi="Arial"/>
                <w:sz w:val="24"/>
                <w:szCs w:val="24"/>
              </w:rPr>
              <w:t>1.</w:t>
            </w:r>
          </w:p>
        </w:tc>
        <w:tc>
          <w:tcPr>
            <w:tcW w:w="8413" w:type="dxa"/>
            <w:gridSpan w:val="2"/>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Arial" w:hAnsi="Arial"/>
                <w:sz w:val="24"/>
                <w:szCs w:val="24"/>
              </w:rPr>
            </w:pPr>
            <w:r>
              <w:rPr>
                <w:rFonts w:ascii="Arial" w:hAnsi="Arial"/>
                <w:sz w:val="24"/>
                <w:szCs w:val="24"/>
              </w:rPr>
              <w:t>What our group has done since our last meeting:</w:t>
            </w:r>
          </w:p>
          <w:p>
            <w:pPr>
              <w:spacing w:after="0" w:line="240" w:lineRule="auto"/>
              <w:rPr>
                <w:rFonts w:ascii="Arial" w:hAnsi="Arial"/>
                <w:sz w:val="24"/>
                <w:szCs w:val="24"/>
              </w:rPr>
            </w:pPr>
          </w:p>
          <w:p>
            <w:pPr>
              <w:numPr>
                <w:ilvl w:val="0"/>
                <w:numId w:val="1"/>
              </w:numPr>
              <w:spacing w:after="0" w:line="240" w:lineRule="auto"/>
              <w:rPr>
                <w:rFonts w:ascii="Arial" w:hAnsi="Arial"/>
                <w:sz w:val="24"/>
                <w:szCs w:val="24"/>
              </w:rPr>
            </w:pPr>
            <w:r>
              <w:rPr>
                <w:rFonts w:ascii="Arial" w:hAnsi="Arial"/>
                <w:sz w:val="24"/>
                <w:szCs w:val="24"/>
              </w:rPr>
              <w:t xml:space="preserve">This week, our team has mainly started the formal coding work. We have created a GIT repository and brought team members into the group to update the development progress in real time and complete our tasks according to the group. </w:t>
            </w:r>
          </w:p>
          <w:p>
            <w:pPr>
              <w:numPr>
                <w:ilvl w:val="0"/>
                <w:numId w:val="1"/>
              </w:numPr>
              <w:spacing w:after="0" w:line="240" w:lineRule="auto"/>
              <w:rPr>
                <w:rFonts w:ascii="Arial" w:hAnsi="Arial"/>
                <w:sz w:val="24"/>
                <w:szCs w:val="24"/>
              </w:rPr>
            </w:pPr>
            <w:r>
              <w:rPr>
                <w:rFonts w:ascii="Arial" w:hAnsi="Arial"/>
                <w:sz w:val="24"/>
                <w:szCs w:val="24"/>
              </w:rPr>
              <w:t>Our team members have also designed the routing and started the front-end tasks based on the completed interfaces. The back-end work is expected to start configuring and carrying out this weekend.</w:t>
            </w:r>
          </w:p>
          <w:p>
            <w:pPr>
              <w:numPr>
                <w:ilvl w:val="0"/>
                <w:numId w:val="1"/>
              </w:numPr>
              <w:spacing w:after="0" w:line="240" w:lineRule="auto"/>
              <w:ind w:left="0" w:leftChars="0" w:firstLine="0" w:firstLineChars="0"/>
              <w:rPr>
                <w:rFonts w:ascii="Arial" w:hAnsi="Arial"/>
                <w:sz w:val="24"/>
              </w:rPr>
            </w:pPr>
            <w:r>
              <w:rPr>
                <w:rFonts w:ascii="Arial" w:hAnsi="Arial"/>
                <w:sz w:val="24"/>
              </w:rPr>
              <w:t>At the same time, team members also defined some data and terminology and updated the UI design of each interface</w:t>
            </w:r>
          </w:p>
          <w:p>
            <w:pPr>
              <w:numPr>
                <w:ilvl w:val="0"/>
                <w:numId w:val="1"/>
              </w:numPr>
              <w:spacing w:after="0" w:line="240" w:lineRule="auto"/>
              <w:ind w:left="0" w:leftChars="0" w:firstLine="0" w:firstLineChars="0"/>
              <w:rPr>
                <w:rFonts w:ascii="Arial" w:hAnsi="Arial"/>
                <w:sz w:val="24"/>
              </w:rPr>
            </w:pPr>
            <w:r>
              <w:rPr>
                <w:rFonts w:hint="eastAsia" w:ascii="Arial" w:hAnsi="Arial"/>
                <w:sz w:val="24"/>
              </w:rPr>
              <w:t>We designed the database based on the previous ER diagram and subsequent interface design, and ensured the availability and reliability of the database.</w:t>
            </w:r>
          </w:p>
          <w:p>
            <w:pPr>
              <w:numPr>
                <w:ilvl w:val="0"/>
                <w:numId w:val="1"/>
              </w:numPr>
              <w:spacing w:after="0" w:line="240" w:lineRule="auto"/>
              <w:ind w:left="0" w:leftChars="0" w:firstLine="0" w:firstLineChars="0"/>
              <w:rPr>
                <w:rFonts w:ascii="Arial" w:hAnsi="Arial"/>
                <w:sz w:val="24"/>
              </w:rPr>
            </w:pPr>
            <w:r>
              <w:rPr>
                <w:rFonts w:hint="eastAsia" w:ascii="Arial" w:hAnsi="Arial"/>
                <w:sz w:val="24"/>
              </w:rPr>
              <w:t>According to the interface and security requirements, we implemented a jwt verification mechanism for the login part.</w:t>
            </w:r>
          </w:p>
          <w:p>
            <w:pPr>
              <w:numPr>
                <w:ilvl w:val="0"/>
                <w:numId w:val="1"/>
              </w:numPr>
              <w:spacing w:after="0" w:line="240" w:lineRule="auto"/>
              <w:ind w:left="0" w:leftChars="0" w:firstLine="0" w:firstLineChars="0"/>
              <w:rPr>
                <w:rFonts w:ascii="Arial" w:hAnsi="Arial"/>
                <w:sz w:val="24"/>
              </w:rPr>
            </w:pPr>
            <w:r>
              <w:rPr>
                <w:rFonts w:hint="eastAsia" w:ascii="Arial" w:hAnsi="Arial"/>
                <w:sz w:val="24"/>
              </w:rPr>
              <w:t>For the peculiarities of our project architecture, we reconfigured the virtual machine nginx configuration to adapt to our architecture</w:t>
            </w:r>
            <w:bookmarkStart w:id="0" w:name="_GoBack"/>
            <w:bookmarkEnd w:id="0"/>
          </w:p>
        </w:tc>
      </w:tr>
      <w:tr>
        <w:trPr>
          <w:trHeight w:val="1271" w:hRule="atLeast"/>
        </w:trPr>
        <w:tc>
          <w:tcPr>
            <w:tcW w:w="869" w:type="dxa"/>
            <w:tcBorders>
              <w:top w:val="single" w:color="000000" w:sz="4" w:space="0"/>
              <w:left w:val="single" w:color="000000" w:sz="4" w:space="0"/>
              <w:bottom w:val="single" w:color="000000" w:sz="4" w:space="0"/>
            </w:tcBorders>
            <w:vAlign w:val="center"/>
          </w:tcPr>
          <w:p>
            <w:pPr>
              <w:spacing w:after="0" w:line="240" w:lineRule="auto"/>
              <w:jc w:val="center"/>
              <w:rPr>
                <w:rFonts w:ascii="Arial" w:hAnsi="Arial"/>
                <w:sz w:val="24"/>
                <w:szCs w:val="24"/>
              </w:rPr>
            </w:pPr>
            <w:r>
              <w:rPr>
                <w:rFonts w:ascii="Arial" w:hAnsi="Arial"/>
                <w:sz w:val="24"/>
                <w:szCs w:val="24"/>
              </w:rPr>
              <w:t>2.</w:t>
            </w:r>
          </w:p>
        </w:tc>
        <w:tc>
          <w:tcPr>
            <w:tcW w:w="8413" w:type="dxa"/>
            <w:gridSpan w:val="2"/>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Arial" w:hAnsi="Arial"/>
                <w:sz w:val="24"/>
                <w:szCs w:val="24"/>
              </w:rPr>
            </w:pPr>
            <w:r>
              <w:rPr>
                <w:rFonts w:ascii="Arial" w:hAnsi="Arial"/>
                <w:sz w:val="24"/>
                <w:szCs w:val="24"/>
              </w:rPr>
              <w:t>Contributions of each team member since our last meeting (show overall % contribution):</w:t>
            </w:r>
          </w:p>
          <w:p>
            <w:pPr>
              <w:spacing w:after="0" w:line="240" w:lineRule="auto"/>
              <w:rPr>
                <w:rFonts w:ascii="Arial" w:hAnsi="Arial"/>
                <w:sz w:val="24"/>
                <w:szCs w:val="24"/>
              </w:rPr>
            </w:pPr>
          </w:p>
          <w:p>
            <w:pPr>
              <w:spacing w:after="0" w:line="240" w:lineRule="auto"/>
              <w:rPr>
                <w:rFonts w:hint="eastAsia" w:ascii="Arial" w:hAnsi="Arial"/>
                <w:sz w:val="24"/>
                <w:szCs w:val="24"/>
                <w:lang w:val="en-US" w:eastAsia="en-US"/>
              </w:rPr>
            </w:pPr>
            <w:r>
              <w:rPr>
                <w:rFonts w:hint="eastAsia" w:ascii="Arial" w:hAnsi="Arial"/>
                <w:sz w:val="24"/>
                <w:szCs w:val="24"/>
                <w:lang w:val="en-US" w:eastAsia="en-US"/>
              </w:rPr>
              <w:t>S</w:t>
            </w:r>
            <w:r>
              <w:rPr>
                <w:rFonts w:ascii="Arial" w:hAnsi="Arial"/>
                <w:sz w:val="24"/>
                <w:szCs w:val="24"/>
                <w:lang w:eastAsia="en-US"/>
              </w:rPr>
              <w:t>un Ruotong: 16.7%,</w:t>
            </w:r>
          </w:p>
          <w:p>
            <w:pPr>
              <w:spacing w:after="0" w:line="240" w:lineRule="auto"/>
              <w:rPr>
                <w:rFonts w:ascii="Arial" w:hAnsi="Arial"/>
                <w:sz w:val="24"/>
                <w:szCs w:val="24"/>
                <w:lang w:eastAsia="en-US"/>
              </w:rPr>
            </w:pPr>
            <w:r>
              <w:rPr>
                <w:rFonts w:ascii="Arial" w:hAnsi="Arial"/>
                <w:sz w:val="24"/>
                <w:szCs w:val="24"/>
                <w:lang w:eastAsia="en-US"/>
              </w:rPr>
              <w:t>Liu Xinran: 16.7%,</w:t>
            </w:r>
          </w:p>
          <w:p>
            <w:pPr>
              <w:spacing w:after="0" w:line="240" w:lineRule="auto"/>
              <w:rPr>
                <w:rFonts w:ascii="Arial" w:hAnsi="Arial"/>
                <w:sz w:val="24"/>
                <w:szCs w:val="24"/>
                <w:lang w:eastAsia="en-US"/>
              </w:rPr>
            </w:pPr>
            <w:r>
              <w:rPr>
                <w:rFonts w:ascii="Arial" w:hAnsi="Arial"/>
                <w:sz w:val="24"/>
                <w:szCs w:val="24"/>
                <w:lang w:eastAsia="en-US"/>
              </w:rPr>
              <w:t>Zhang Juncheng: 16.7%,</w:t>
            </w:r>
          </w:p>
          <w:p>
            <w:pPr>
              <w:spacing w:after="0" w:line="240" w:lineRule="auto"/>
              <w:rPr>
                <w:rFonts w:ascii="Arial" w:hAnsi="Arial"/>
                <w:sz w:val="24"/>
                <w:szCs w:val="24"/>
                <w:lang w:eastAsia="en-US"/>
              </w:rPr>
            </w:pPr>
            <w:r>
              <w:rPr>
                <w:rFonts w:ascii="Arial" w:hAnsi="Arial"/>
                <w:sz w:val="24"/>
                <w:szCs w:val="24"/>
                <w:lang w:eastAsia="en-US"/>
              </w:rPr>
              <w:t>Liu Huiyang: 16.7%,</w:t>
            </w:r>
          </w:p>
          <w:p>
            <w:pPr>
              <w:spacing w:after="0" w:line="240" w:lineRule="auto"/>
              <w:rPr>
                <w:rFonts w:ascii="Arial" w:hAnsi="Arial"/>
                <w:sz w:val="24"/>
                <w:szCs w:val="24"/>
                <w:lang w:eastAsia="en-US"/>
              </w:rPr>
            </w:pPr>
            <w:r>
              <w:rPr>
                <w:rFonts w:ascii="Arial" w:hAnsi="Arial"/>
                <w:sz w:val="24"/>
                <w:szCs w:val="24"/>
                <w:lang w:eastAsia="en-US"/>
              </w:rPr>
              <w:t>Wang Shizheng: 16.7%,</w:t>
            </w:r>
          </w:p>
          <w:p>
            <w:pPr>
              <w:spacing w:after="0" w:line="240" w:lineRule="auto"/>
              <w:rPr>
                <w:rFonts w:ascii="Arial" w:hAnsi="Arial"/>
                <w:sz w:val="24"/>
                <w:szCs w:val="24"/>
                <w:lang w:eastAsia="en-US"/>
              </w:rPr>
            </w:pPr>
            <w:r>
              <w:rPr>
                <w:rFonts w:ascii="Arial" w:hAnsi="Arial"/>
                <w:sz w:val="24"/>
                <w:szCs w:val="24"/>
                <w:lang w:eastAsia="en-US"/>
              </w:rPr>
              <w:t>Qi Te: 16.7%</w:t>
            </w:r>
          </w:p>
          <w:p>
            <w:pPr>
              <w:spacing w:after="0" w:line="240" w:lineRule="auto"/>
              <w:rPr>
                <w:rFonts w:ascii="Arial" w:hAnsi="Arial"/>
                <w:sz w:val="24"/>
                <w:szCs w:val="24"/>
              </w:rPr>
            </w:pPr>
          </w:p>
        </w:tc>
      </w:tr>
      <w:tr>
        <w:trPr>
          <w:trHeight w:val="1403" w:hRule="atLeast"/>
        </w:trPr>
        <w:tc>
          <w:tcPr>
            <w:tcW w:w="869" w:type="dxa"/>
            <w:tcBorders>
              <w:top w:val="single" w:color="000000" w:sz="4" w:space="0"/>
              <w:left w:val="single" w:color="000000" w:sz="4" w:space="0"/>
              <w:bottom w:val="single" w:color="000000" w:sz="4" w:space="0"/>
            </w:tcBorders>
            <w:vAlign w:val="center"/>
          </w:tcPr>
          <w:p>
            <w:pPr>
              <w:spacing w:after="0" w:line="240" w:lineRule="auto"/>
              <w:jc w:val="center"/>
              <w:rPr>
                <w:rFonts w:ascii="Arial" w:hAnsi="Arial"/>
                <w:sz w:val="24"/>
                <w:szCs w:val="24"/>
              </w:rPr>
            </w:pPr>
            <w:r>
              <w:rPr>
                <w:rFonts w:ascii="Arial" w:hAnsi="Arial"/>
                <w:sz w:val="24"/>
                <w:szCs w:val="24"/>
              </w:rPr>
              <w:t>3.</w:t>
            </w:r>
          </w:p>
        </w:tc>
        <w:tc>
          <w:tcPr>
            <w:tcW w:w="8413" w:type="dxa"/>
            <w:gridSpan w:val="2"/>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Arial" w:hAnsi="Arial"/>
                <w:sz w:val="24"/>
                <w:szCs w:val="24"/>
              </w:rPr>
            </w:pPr>
            <w:r>
              <w:rPr>
                <w:rFonts w:ascii="Arial" w:hAnsi="Arial"/>
                <w:sz w:val="24"/>
                <w:szCs w:val="24"/>
              </w:rPr>
              <w:t>We have the following questions and/or issues that we would like to discuss:</w:t>
            </w:r>
          </w:p>
          <w:p>
            <w:pPr>
              <w:spacing w:after="0" w:line="240" w:lineRule="auto"/>
              <w:rPr>
                <w:rFonts w:ascii="Arial" w:hAnsi="Arial"/>
                <w:sz w:val="24"/>
                <w:szCs w:val="24"/>
              </w:rPr>
            </w:pPr>
          </w:p>
          <w:p>
            <w:pPr>
              <w:numPr>
                <w:ilvl w:val="0"/>
                <w:numId w:val="2"/>
              </w:numPr>
              <w:spacing w:after="0" w:line="240" w:lineRule="auto"/>
              <w:rPr>
                <w:rFonts w:ascii="Arial" w:hAnsi="Arial"/>
                <w:sz w:val="24"/>
                <w:szCs w:val="24"/>
                <w:lang w:eastAsia="en-US"/>
              </w:rPr>
            </w:pPr>
            <w:r>
              <w:rPr>
                <w:rFonts w:ascii="Arial" w:hAnsi="Arial"/>
                <w:sz w:val="24"/>
                <w:szCs w:val="24"/>
                <w:lang w:eastAsia="en-US"/>
              </w:rPr>
              <w:t>The front-end code for most basic pages has already begun to be written. But we still need to study how to use the relevant interfaces, and at the same time, we should also allocate the direct work progress of each member.</w:t>
            </w:r>
          </w:p>
          <w:p>
            <w:pPr>
              <w:numPr>
                <w:ilvl w:val="0"/>
                <w:numId w:val="2"/>
              </w:numPr>
              <w:spacing w:after="0" w:line="240" w:lineRule="auto"/>
              <w:rPr>
                <w:rFonts w:ascii="Arial" w:hAnsi="Arial"/>
                <w:sz w:val="24"/>
                <w:lang w:eastAsia="en-US"/>
              </w:rPr>
            </w:pPr>
            <w:r>
              <w:rPr>
                <w:rFonts w:ascii="Arial" w:hAnsi="Arial"/>
                <w:sz w:val="24"/>
                <w:szCs w:val="24"/>
                <w:lang w:eastAsia="en-US"/>
              </w:rPr>
              <w:t>It is also worth discussing whether team members can perfectly cooperate to solve each other's problems for the code part that has already begun.</w:t>
            </w:r>
          </w:p>
          <w:p>
            <w:pPr>
              <w:numPr>
                <w:ilvl w:val="0"/>
                <w:numId w:val="2"/>
              </w:numPr>
              <w:spacing w:after="0" w:line="240" w:lineRule="auto"/>
              <w:rPr>
                <w:rFonts w:ascii="Arial" w:hAnsi="Arial"/>
                <w:sz w:val="24"/>
                <w:lang w:eastAsia="en-US"/>
              </w:rPr>
            </w:pPr>
            <w:r>
              <w:rPr>
                <w:rFonts w:hint="eastAsia" w:ascii="Arial" w:hAnsi="Arial"/>
                <w:sz w:val="24"/>
                <w:lang w:eastAsia="en-US"/>
              </w:rPr>
              <w:t>For the already defined database, we have not considered the possibility of subsequent modifications, and the scalability of the database design may need further discussion.</w:t>
            </w:r>
          </w:p>
          <w:p>
            <w:pPr>
              <w:spacing w:after="0" w:line="240" w:lineRule="auto"/>
              <w:rPr>
                <w:rFonts w:ascii="Arial" w:hAnsi="Arial"/>
                <w:sz w:val="24"/>
                <w:szCs w:val="24"/>
                <w:lang w:eastAsia="en-US"/>
              </w:rPr>
            </w:pPr>
          </w:p>
        </w:tc>
      </w:tr>
      <w:tr>
        <w:trPr>
          <w:trHeight w:val="1268" w:hRule="atLeast"/>
        </w:trPr>
        <w:tc>
          <w:tcPr>
            <w:tcW w:w="869" w:type="dxa"/>
            <w:tcBorders>
              <w:top w:val="single" w:color="000000" w:sz="4" w:space="0"/>
              <w:left w:val="single" w:color="000000" w:sz="4" w:space="0"/>
              <w:bottom w:val="single" w:color="000000" w:sz="4" w:space="0"/>
            </w:tcBorders>
            <w:vAlign w:val="center"/>
          </w:tcPr>
          <w:p>
            <w:pPr>
              <w:spacing w:after="0" w:line="240" w:lineRule="auto"/>
              <w:jc w:val="center"/>
              <w:rPr>
                <w:rFonts w:ascii="Arial" w:hAnsi="Arial"/>
                <w:sz w:val="24"/>
                <w:szCs w:val="24"/>
              </w:rPr>
            </w:pPr>
            <w:r>
              <w:rPr>
                <w:rFonts w:ascii="Arial" w:hAnsi="Arial"/>
                <w:sz w:val="24"/>
                <w:szCs w:val="24"/>
              </w:rPr>
              <w:t>4.</w:t>
            </w:r>
          </w:p>
        </w:tc>
        <w:tc>
          <w:tcPr>
            <w:tcW w:w="8413" w:type="dxa"/>
            <w:gridSpan w:val="2"/>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Arial" w:hAnsi="Arial"/>
                <w:sz w:val="24"/>
                <w:szCs w:val="24"/>
              </w:rPr>
            </w:pPr>
            <w:r>
              <w:rPr>
                <w:rFonts w:ascii="Arial" w:hAnsi="Arial"/>
                <w:sz w:val="24"/>
                <w:szCs w:val="24"/>
              </w:rPr>
              <w:t>What we plan to do before the next meeting:</w:t>
            </w:r>
          </w:p>
          <w:p>
            <w:pPr>
              <w:spacing w:after="0" w:line="240" w:lineRule="auto"/>
              <w:rPr>
                <w:rFonts w:ascii="Arial" w:hAnsi="Arial"/>
                <w:sz w:val="24"/>
                <w:szCs w:val="24"/>
              </w:rPr>
            </w:pPr>
          </w:p>
          <w:p>
            <w:pPr>
              <w:numPr>
                <w:ilvl w:val="0"/>
                <w:numId w:val="3"/>
              </w:numPr>
              <w:spacing w:after="0" w:line="240" w:lineRule="auto"/>
              <w:rPr>
                <w:rFonts w:ascii="Arial" w:hAnsi="Arial"/>
                <w:sz w:val="24"/>
                <w:szCs w:val="24"/>
                <w:lang w:eastAsia="en-US"/>
              </w:rPr>
            </w:pPr>
            <w:r>
              <w:rPr>
                <w:rFonts w:ascii="Arial" w:hAnsi="Arial"/>
                <w:sz w:val="24"/>
                <w:szCs w:val="24"/>
                <w:lang w:eastAsia="en-US"/>
              </w:rPr>
              <w:t xml:space="preserve">Plan to effectively manage development time before the next meeting. Break down tasks into smaller, manageable pieces and allocate your time accordingly. Consider using project management tools to track progress and identify potential delays. </w:t>
            </w:r>
          </w:p>
          <w:p>
            <w:pPr>
              <w:numPr>
                <w:ilvl w:val="0"/>
                <w:numId w:val="3"/>
              </w:numPr>
              <w:spacing w:after="0" w:line="240" w:lineRule="auto"/>
              <w:rPr>
                <w:rFonts w:ascii="Arial" w:hAnsi="Arial"/>
                <w:sz w:val="24"/>
                <w:szCs w:val="24"/>
                <w:lang w:eastAsia="en-US"/>
              </w:rPr>
            </w:pPr>
            <w:r>
              <w:rPr>
                <w:rFonts w:ascii="Arial" w:hAnsi="Arial"/>
                <w:sz w:val="24"/>
                <w:szCs w:val="24"/>
                <w:lang w:eastAsia="en-US"/>
              </w:rPr>
              <w:t>We can also continue the discussion and refine the database design, depending on the type of data the application will use. Consider scalability, data relationships, and optimization techniques.</w:t>
            </w:r>
          </w:p>
          <w:p>
            <w:pPr>
              <w:numPr>
                <w:ilvl w:val="0"/>
                <w:numId w:val="3"/>
              </w:numPr>
              <w:spacing w:after="0" w:line="240" w:lineRule="auto"/>
              <w:rPr>
                <w:rFonts w:ascii="Arial" w:hAnsi="Arial"/>
                <w:sz w:val="24"/>
                <w:szCs w:val="24"/>
                <w:lang w:eastAsia="en-US"/>
              </w:rPr>
            </w:pPr>
            <w:r>
              <w:rPr>
                <w:rFonts w:ascii="Arial" w:hAnsi="Arial"/>
                <w:sz w:val="24"/>
                <w:szCs w:val="24"/>
                <w:lang w:eastAsia="en-US"/>
              </w:rPr>
              <w:t>Have a deep understanding of the project content, and strive for each member to give more suggestions in their own areas of expertise in the next meeting to improve the expected project.</w:t>
            </w:r>
          </w:p>
          <w:p>
            <w:pPr>
              <w:numPr>
                <w:ilvl w:val="0"/>
                <w:numId w:val="3"/>
              </w:numPr>
              <w:spacing w:after="0" w:line="240" w:lineRule="auto"/>
              <w:rPr>
                <w:rFonts w:ascii="Arial" w:hAnsi="Arial"/>
                <w:sz w:val="24"/>
                <w:szCs w:val="24"/>
                <w:lang w:eastAsia="en-US"/>
              </w:rPr>
            </w:pPr>
            <w:r>
              <w:rPr>
                <w:rFonts w:hint="eastAsia" w:ascii="Arial" w:hAnsi="Arial"/>
                <w:sz w:val="24"/>
                <w:szCs w:val="24"/>
                <w:lang w:eastAsia="en-US"/>
              </w:rPr>
              <w:t>We will build the main framework as much as possible for the assigned function point pages to realize basic functions.</w:t>
            </w:r>
          </w:p>
          <w:p>
            <w:pPr>
              <w:spacing w:after="0" w:line="240" w:lineRule="auto"/>
              <w:rPr>
                <w:rFonts w:hint="eastAsia" w:ascii="Arial" w:hAnsi="Arial"/>
                <w:sz w:val="24"/>
                <w:szCs w:val="24"/>
                <w:lang w:eastAsia="en-US"/>
              </w:rPr>
            </w:pPr>
          </w:p>
        </w:tc>
      </w:tr>
    </w:tbl>
    <w:p/>
    <w:sectPr>
      <w:headerReference r:id="rId5" w:type="default"/>
      <w:footnotePr>
        <w:pos w:val="beneathText"/>
      </w:footnotePr>
      <w:pgSz w:w="11906" w:h="16838"/>
      <w:pgMar w:top="1440" w:right="1440" w:bottom="1440" w:left="1440"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Liberation Sans">
    <w:altName w:val="苹方-简"/>
    <w:panose1 w:val="020B0604020202020204"/>
    <w:charset w:val="00"/>
    <w:family w:val="swiss"/>
    <w:pitch w:val="default"/>
    <w:sig w:usb0="00000000" w:usb1="00000000" w:usb2="00000021" w:usb3="00000000" w:csb0="000001BF"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40001" w:csb1="00000000"/>
  </w:font>
  <w:font w:name="Arial">
    <w:panose1 w:val="020B0604020202020204"/>
    <w:charset w:val="00"/>
    <w:family w:val="swiss"/>
    <w:pitch w:val="default"/>
    <w:sig w:usb0="00000000" w:usb1="00000000" w:usb2="00000000" w:usb3="00000000" w:csb0="00000000" w:csb1="00000000"/>
  </w:font>
  <w:font w:name="Gill Sans MT">
    <w:altName w:val="苹方-简"/>
    <w:panose1 w:val="00000000000000000000"/>
    <w:charset w:val="00"/>
    <w:family w:val="swiss"/>
    <w:pitch w:val="default"/>
    <w:sig w:usb0="00000000" w:usb1="00000000" w:usb2="00000000" w:usb3="00000000" w:csb0="00000003"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0" distR="0" simplePos="0" relativeHeight="251659264" behindDoc="0" locked="0" layoutInCell="1" allowOverlap="1">
          <wp:simplePos x="0" y="0"/>
          <wp:positionH relativeFrom="column">
            <wp:posOffset>-914400</wp:posOffset>
          </wp:positionH>
          <wp:positionV relativeFrom="paragraph">
            <wp:posOffset>-449580</wp:posOffset>
          </wp:positionV>
          <wp:extent cx="7553960" cy="10689590"/>
          <wp:effectExtent l="0" t="0" r="0" b="0"/>
          <wp:wrapNone/>
          <wp:docPr id="1" name="_x0000_s1025"/>
          <wp:cNvGraphicFramePr/>
          <a:graphic xmlns:a="http://schemas.openxmlformats.org/drawingml/2006/main">
            <a:graphicData uri="http://schemas.openxmlformats.org/drawingml/2006/picture">
              <pic:pic xmlns:pic="http://schemas.openxmlformats.org/drawingml/2006/picture">
                <pic:nvPicPr>
                  <pic:cNvPr id="1" name="_x0000_s1025"/>
                  <pic:cNvPicPr/>
                </pic:nvPicPr>
                <pic:blipFill>
                  <a:blip r:embed="rId1"/>
                  <a:srcRect l="-33" t="-22" r="-33" b="-22"/>
                  <a:stretch>
                    <a:fillRect/>
                  </a:stretch>
                </pic:blipFill>
                <pic:spPr>
                  <a:xfrm>
                    <a:off x="0" y="0"/>
                    <a:ext cx="7553960" cy="106895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DFA02"/>
    <w:multiLevelType w:val="singleLevel"/>
    <w:tmpl w:val="AD3DFA02"/>
    <w:lvl w:ilvl="0" w:tentative="0">
      <w:start w:val="1"/>
      <w:numFmt w:val="decimal"/>
      <w:suff w:val="space"/>
      <w:lvlText w:val="%1."/>
      <w:lvlJc w:val="left"/>
    </w:lvl>
  </w:abstractNum>
  <w:abstractNum w:abstractNumId="1">
    <w:nsid w:val="B9F01D3C"/>
    <w:multiLevelType w:val="singleLevel"/>
    <w:tmpl w:val="B9F01D3C"/>
    <w:lvl w:ilvl="0" w:tentative="0">
      <w:start w:val="1"/>
      <w:numFmt w:val="decimal"/>
      <w:suff w:val="space"/>
      <w:lvlText w:val="%1."/>
      <w:lvlJc w:val="left"/>
    </w:lvl>
  </w:abstractNum>
  <w:abstractNum w:abstractNumId="2">
    <w:nsid w:val="7E441981"/>
    <w:multiLevelType w:val="singleLevel"/>
    <w:tmpl w:val="7E441981"/>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cumentProtection w:enforcement="0"/>
  <w:defaultTabStop w:val="720"/>
  <w:displayHorizontalDrawingGridEvery w:val="1"/>
  <w:displayVerticalDrawingGridEvery w:val="1"/>
  <w:footnotePr>
    <w:pos w:val="beneathText"/>
    <w:footnote w:id="0"/>
    <w:footnote w:id="1"/>
  </w:footnotePr>
  <w:endnotePr>
    <w:endnote w:id="0"/>
    <w:endnote w:id="1"/>
  </w:endnotePr>
  <w:compat>
    <w:spaceForUL/>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993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3"/>
    <w:uiPriority w:val="0"/>
    <w:pPr>
      <w:suppressAutoHyphens/>
      <w:spacing w:after="200" w:line="276" w:lineRule="auto"/>
    </w:pPr>
    <w:rPr>
      <w:rFonts w:ascii="Calibri" w:hAnsi="Calibri" w:eastAsia="Calibri" w:cs="Times New Roman"/>
      <w:sz w:val="22"/>
      <w:szCs w:val="22"/>
      <w:lang w:val="en-AU" w:eastAsia="zh-CN" w:bidi="ar-SA"/>
    </w:rPr>
  </w:style>
  <w:style w:type="character" w:default="1" w:styleId="3">
    <w:name w:val="Default Paragraph Font"/>
    <w:link w:val="1"/>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默认段落字体1"/>
    <w:link w:val="1"/>
    <w:semiHidden/>
    <w:uiPriority w:val="0"/>
  </w:style>
  <w:style w:type="table" w:customStyle="1" w:styleId="5">
    <w:name w:val="普通表格1"/>
    <w:semiHidden/>
    <w:uiPriority w:val="0"/>
  </w:style>
  <w:style w:type="paragraph" w:customStyle="1" w:styleId="6">
    <w:name w:val="题注1"/>
    <w:basedOn w:val="1"/>
    <w:uiPriority w:val="0"/>
    <w:pPr>
      <w:suppressLineNumbers/>
      <w:spacing w:before="120" w:after="120"/>
    </w:pPr>
    <w:rPr>
      <w:i/>
      <w:iCs/>
      <w:sz w:val="24"/>
      <w:szCs w:val="24"/>
    </w:rPr>
  </w:style>
  <w:style w:type="paragraph" w:customStyle="1" w:styleId="7">
    <w:name w:val="正文文本1"/>
    <w:basedOn w:val="1"/>
    <w:uiPriority w:val="0"/>
    <w:pPr>
      <w:spacing w:before="0" w:after="140" w:line="276" w:lineRule="auto"/>
    </w:pPr>
  </w:style>
  <w:style w:type="paragraph" w:customStyle="1" w:styleId="8">
    <w:name w:val="页脚1"/>
    <w:basedOn w:val="1"/>
    <w:uiPriority w:val="0"/>
    <w:pPr>
      <w:spacing w:before="0" w:after="0" w:line="240" w:lineRule="auto"/>
    </w:pPr>
  </w:style>
  <w:style w:type="paragraph" w:customStyle="1" w:styleId="9">
    <w:name w:val="页眉1"/>
    <w:basedOn w:val="1"/>
    <w:uiPriority w:val="0"/>
    <w:pPr>
      <w:spacing w:before="0" w:after="0" w:line="240" w:lineRule="auto"/>
    </w:pPr>
  </w:style>
  <w:style w:type="paragraph" w:customStyle="1" w:styleId="10">
    <w:name w:val="列表1"/>
    <w:basedOn w:val="7"/>
    <w:uiPriority w:val="0"/>
  </w:style>
  <w:style w:type="character" w:customStyle="1" w:styleId="11">
    <w:name w:val="超链接1"/>
    <w:link w:val="1"/>
    <w:uiPriority w:val="0"/>
    <w:rPr>
      <w:color w:val="0000FF"/>
      <w:u w:val="single"/>
    </w:rPr>
  </w:style>
  <w:style w:type="character" w:customStyle="1" w:styleId="12">
    <w:name w:val="Header Char"/>
    <w:link w:val="1"/>
    <w:uiPriority w:val="0"/>
  </w:style>
  <w:style w:type="character" w:customStyle="1" w:styleId="13">
    <w:name w:val="Footer Char"/>
    <w:link w:val="1"/>
    <w:uiPriority w:val="0"/>
  </w:style>
  <w:style w:type="paragraph" w:customStyle="1" w:styleId="14">
    <w:name w:val="Heading"/>
    <w:basedOn w:val="1"/>
    <w:uiPriority w:val="0"/>
    <w:pPr>
      <w:keepNext/>
      <w:spacing w:before="240" w:after="120"/>
    </w:pPr>
    <w:rPr>
      <w:rFonts w:ascii="Liberation Sans" w:hAnsi="Liberation Sans" w:eastAsia="Noto Sans CJK SC"/>
      <w:sz w:val="28"/>
      <w:szCs w:val="28"/>
    </w:rPr>
  </w:style>
  <w:style w:type="paragraph" w:customStyle="1" w:styleId="15">
    <w:name w:val="Index"/>
    <w:basedOn w:val="1"/>
    <w:uiPriority w:val="0"/>
    <w:pPr>
      <w:suppressLineNumbers/>
    </w:pPr>
  </w:style>
  <w:style w:type="paragraph" w:customStyle="1" w:styleId="16">
    <w:name w:val="Header and Footer"/>
    <w:basedOn w:val="1"/>
    <w:uiPriority w:val="0"/>
    <w:pPr>
      <w:suppressLineNumbers/>
      <w:tabs>
        <w:tab w:val="center" w:pos="4819"/>
        <w:tab w:val="right" w:pos="9638"/>
      </w:tabs>
    </w:pPr>
  </w:style>
  <w:style w:type="paragraph" w:customStyle="1" w:styleId="17">
    <w:name w:val="Table Contents"/>
    <w:basedOn w:val="1"/>
    <w:uiPriority w:val="0"/>
    <w:pPr>
      <w:suppressLineNumbers/>
    </w:pPr>
  </w:style>
  <w:style w:type="paragraph" w:customStyle="1" w:styleId="18">
    <w:name w:val="Table Heading"/>
    <w:basedOn w:val="17"/>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8</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2024-04-05T23:15:34Z</dcterms:created>
  <dc:creator>Horizon</dc:creator>
  <cp:lastModifiedBy>Horizon</cp:lastModifiedBy>
  <dcterms:modified xsi:type="dcterms:W3CDTF">2024-04-05T23:24:08Z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750CCF37CD1677099817106692C5CAEF_42</vt:lpwstr>
  </property>
</Properties>
</file>