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620DA">
      <w:pPr>
        <w:jc w:val="center"/>
        <w:rPr>
          <w:rFonts w:hint="eastAsia" w:ascii="汉仪傲娇体简" w:hAnsi="汉仪傲娇体简" w:eastAsia="汉仪傲娇体简" w:cs="汉仪傲娇体简"/>
          <w:sz w:val="44"/>
          <w:szCs w:val="52"/>
        </w:rPr>
      </w:pPr>
      <w:r>
        <w:rPr>
          <w:rFonts w:hint="eastAsia" w:ascii="汉仪傲娇体简" w:hAnsi="汉仪傲娇体简" w:eastAsia="汉仪傲娇体简" w:cs="汉仪傲娇体简"/>
          <w:sz w:val="44"/>
          <w:szCs w:val="52"/>
        </w:rPr>
        <w:t>一树海棠，半盏春光</w:t>
      </w:r>
    </w:p>
    <w:p w14:paraId="2FC4F7A0">
      <w:pPr>
        <w:jc w:val="center"/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高三五班　</w:t>
      </w:r>
      <w:bookmarkStart w:id="0" w:name="_GoBack"/>
      <w:bookmarkEnd w:id="0"/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胡美萱</w:t>
      </w:r>
    </w:p>
    <w:p w14:paraId="238EC448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“当海棠花开，便遇见了春天。”</w:t>
      </w:r>
    </w:p>
    <w:p w14:paraId="0353C762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三年前的秋日，我来到这所学校。阳光入怀，满怀憧憬写下：“少年没有乌托邦，心有远方自明朗。”</w:t>
      </w:r>
    </w:p>
    <w:p w14:paraId="7535D17E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“吾以往之不谏，知来者之可归。”海棠，见证了我三年的成长。三年时光如流水，一幕幕美好回忆在眼前浮现：艺术节、运动会、义卖活动、朗诵比赛……似乎都是在海棠的见证下完成。他见证了我从迷茫走向坚定，见证了我从一个懵懂无知的少年坚定</w:t>
      </w:r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地</w:t>
      </w:r>
      <w:r>
        <w:rPr>
          <w:rFonts w:hint="eastAsia" w:ascii="汉仪傲娇体简" w:hAnsi="汉仪傲娇体简" w:eastAsia="汉仪傲娇体简" w:cs="汉仪傲娇体简"/>
          <w:sz w:val="32"/>
          <w:szCs w:val="40"/>
        </w:rPr>
        <w:t>走向自己梦想的过程。</w:t>
      </w:r>
    </w:p>
    <w:p w14:paraId="1A94B746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“海棠不惜胭脂色，独立蒙蒙烟雨中。”他不似桃花那般鲜艳得张扬，也不似樱花</w:t>
      </w:r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那般</w:t>
      </w:r>
      <w:r>
        <w:rPr>
          <w:rFonts w:hint="eastAsia" w:ascii="汉仪傲娇体简" w:hAnsi="汉仪傲娇体简" w:eastAsia="汉仪傲娇体简" w:cs="汉仪傲娇体简"/>
          <w:sz w:val="32"/>
          <w:szCs w:val="40"/>
        </w:rPr>
        <w:t>紧密到晃眼，只是顺着枝桠，一簇簇慢慢舒展，粉白相间的花瓣层层叠叠，如此娇嫩的花朵，毫不吝惜她的颜色，独自在寒风冷雨中默默</w:t>
      </w:r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地</w:t>
      </w:r>
      <w:r>
        <w:rPr>
          <w:rFonts w:hint="eastAsia" w:ascii="汉仪傲娇体简" w:hAnsi="汉仪傲娇体简" w:eastAsia="汉仪傲娇体简" w:cs="汉仪傲娇体简"/>
          <w:sz w:val="32"/>
          <w:szCs w:val="40"/>
        </w:rPr>
        <w:t>开着。整个春天似乎都藏在了这满树海棠之中。</w:t>
      </w:r>
    </w:p>
    <w:p w14:paraId="4BA134F1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“少年安得长少年，海波尚能变桑田。”我与我，周旋久，宁作我。我想做玫瑰，享受众人的喜爱，可我发现，我好像更适合做一株海棠，在合适的时间尽情绽放自己的光。</w:t>
      </w:r>
    </w:p>
    <w:p w14:paraId="69F59D88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“凌晨四点，我见海棠未眠。”随着倒计时上的数字不断减少，在学校的日子越来越少，仿佛在心里装了提醒的警钟，即将来临的高考，预示</w:t>
      </w:r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着</w:t>
      </w:r>
      <w:r>
        <w:rPr>
          <w:rFonts w:hint="eastAsia" w:ascii="汉仪傲娇体简" w:hAnsi="汉仪傲娇体简" w:eastAsia="汉仪傲娇体简" w:cs="汉仪傲娇体简"/>
          <w:sz w:val="32"/>
          <w:szCs w:val="40"/>
        </w:rPr>
        <w:t>我的盛夏即将落幕。随着时间的接近，焦虑也随之而来。十二年求学之路，我真的能为我交出一份满意的答卷吗？每每焦虑之时我都看看楼下的海棠，她是那样的恬静，引人着迷，令我平静下来，继续努力。</w:t>
      </w:r>
    </w:p>
    <w:p w14:paraId="111DFCD0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“欲买桂花同载酒，终不似，少年游。”三年时光如白驹过隙，我不愿长久</w:t>
      </w:r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地</w:t>
      </w:r>
      <w:r>
        <w:rPr>
          <w:rFonts w:hint="eastAsia" w:ascii="汉仪傲娇体简" w:hAnsi="汉仪傲娇体简" w:eastAsia="汉仪傲娇体简" w:cs="汉仪傲娇体简"/>
          <w:sz w:val="32"/>
          <w:szCs w:val="40"/>
        </w:rPr>
        <w:t>身处回忆之中，不愿被</w:t>
      </w:r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回忆</w:t>
      </w:r>
      <w:r>
        <w:rPr>
          <w:rFonts w:hint="eastAsia" w:ascii="汉仪傲娇体简" w:hAnsi="汉仪傲娇体简" w:eastAsia="汉仪傲娇体简" w:cs="汉仪傲娇体简"/>
          <w:sz w:val="32"/>
          <w:szCs w:val="40"/>
        </w:rPr>
        <w:t>禁锢，可我不得不承认，这三年时光，会在我的青春里留下浓墨重彩的一笔。我总以为时间还有很久，事实上早已所剩无几。那些所剩无几的时光，早已在生命中结成琥珀，此去经年，山高水远，愿我们永远怀有赤子的赤诚，在未来的人生道路上，写就自己的灿烂。</w:t>
      </w:r>
    </w:p>
    <w:p w14:paraId="53962432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“人生南北多</w:t>
      </w:r>
      <w:r>
        <w:rPr>
          <w:rFonts w:hint="eastAsia" w:ascii="汉仪傲娇体简" w:hAnsi="汉仪傲娇体简" w:eastAsia="汉仪傲娇体简" w:cs="汉仪傲娇体简"/>
          <w:sz w:val="32"/>
          <w:szCs w:val="40"/>
          <w:lang w:eastAsia="zh-CN"/>
        </w:rPr>
        <w:t>歧路</w:t>
      </w:r>
      <w:r>
        <w:rPr>
          <w:rFonts w:hint="eastAsia" w:ascii="汉仪傲娇体简" w:hAnsi="汉仪傲娇体简" w:eastAsia="汉仪傲娇体简" w:cs="汉仪傲娇体简"/>
          <w:sz w:val="32"/>
          <w:szCs w:val="40"/>
        </w:rPr>
        <w:t>，君向潇湘我向秦。”</w:t>
      </w:r>
    </w:p>
    <w:p w14:paraId="29723CF8">
      <w:pPr>
        <w:ind w:firstLine="640" w:firstLineChars="200"/>
        <w:rPr>
          <w:rFonts w:hint="eastAsia" w:ascii="汉仪傲娇体简" w:hAnsi="汉仪傲娇体简" w:eastAsia="汉仪傲娇体简" w:cs="汉仪傲娇体简"/>
          <w:sz w:val="32"/>
          <w:szCs w:val="40"/>
        </w:rPr>
      </w:pPr>
      <w:r>
        <w:rPr>
          <w:rFonts w:hint="eastAsia" w:ascii="汉仪傲娇体简" w:hAnsi="汉仪傲娇体简" w:eastAsia="汉仪傲娇体简" w:cs="汉仪傲娇体简"/>
          <w:sz w:val="32"/>
          <w:szCs w:val="40"/>
        </w:rPr>
        <w:t>行文至此，感觉遇见。我们永远后会有期。</w:t>
      </w:r>
    </w:p>
    <w:p w14:paraId="7D0D30A3">
      <w:pPr>
        <w:ind w:firstLine="440" w:firstLineChars="200"/>
        <w:rPr>
          <w:rFonts w:hint="eastAsia" w:ascii="汉仪傲娇体简" w:hAnsi="汉仪傲娇体简" w:eastAsia="汉仪傲娇体简" w:cs="汉仪傲娇体简"/>
          <w:sz w:val="22"/>
          <w:szCs w:val="28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2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232410</wp:posOffset>
            </wp:positionH>
            <wp:positionV relativeFrom="paragraph">
              <wp:posOffset>218440</wp:posOffset>
            </wp:positionV>
            <wp:extent cx="6108065" cy="4580890"/>
            <wp:effectExtent l="0" t="0" r="6985" b="10160"/>
            <wp:wrapNone/>
            <wp:docPr id="1" name="图片 1" descr="990c4246ecb79d24b585d89add68a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0c4246ecb79d24b585d89add68a9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傲娇体简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1" w:fontKey="{18A77E5C-4676-4369-9A11-802FE362495C}"/>
  </w:font>
  <w:font w:name="竹马与他">
    <w:panose1 w:val="02000503000000000000"/>
    <w:charset w:val="86"/>
    <w:family w:val="auto"/>
    <w:pitch w:val="default"/>
    <w:sig w:usb0="8000002F" w:usb1="084164F8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88347"/>
    <w:multiLevelType w:val="singleLevel"/>
    <w:tmpl w:val="84C88347"/>
    <w:lvl w:ilvl="0" w:tentative="0">
      <w:start w:val="1"/>
      <w:numFmt w:val="decimal"/>
      <w:pStyle w:val="10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50D92"/>
    <w:rsid w:val="0EA82401"/>
    <w:rsid w:val="121A234C"/>
    <w:rsid w:val="1AB062D8"/>
    <w:rsid w:val="203145E7"/>
    <w:rsid w:val="214611D6"/>
    <w:rsid w:val="2A6C0EE8"/>
    <w:rsid w:val="2DED7D14"/>
    <w:rsid w:val="36F10935"/>
    <w:rsid w:val="3817332C"/>
    <w:rsid w:val="381C311D"/>
    <w:rsid w:val="3D4F5A43"/>
    <w:rsid w:val="48A225F0"/>
    <w:rsid w:val="69802536"/>
    <w:rsid w:val="6C7B5FB4"/>
    <w:rsid w:val="753903FB"/>
    <w:rsid w:val="7544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答案"/>
    <w:basedOn w:val="1"/>
    <w:link w:val="5"/>
    <w:qFormat/>
    <w:uiPriority w:val="0"/>
    <w:pPr>
      <w:spacing w:line="220" w:lineRule="atLeast"/>
    </w:pPr>
    <w:rPr>
      <w:rFonts w:hint="eastAsia" w:ascii="宋体" w:hAnsi="宋体" w:eastAsia="宋体" w:cs="宋体"/>
      <w:color w:val="001DFF"/>
      <w:sz w:val="28"/>
      <w:szCs w:val="28"/>
      <w:u w:val="single"/>
    </w:rPr>
  </w:style>
  <w:style w:type="character" w:customStyle="1" w:styleId="5">
    <w:name w:val="答案 Char"/>
    <w:link w:val="4"/>
    <w:qFormat/>
    <w:uiPriority w:val="0"/>
    <w:rPr>
      <w:rFonts w:hint="eastAsia" w:ascii="宋体" w:hAnsi="宋体" w:eastAsia="宋体" w:cs="宋体"/>
      <w:color w:val="001DFF"/>
      <w:sz w:val="28"/>
      <w:szCs w:val="28"/>
      <w:u w:val="single"/>
    </w:rPr>
  </w:style>
  <w:style w:type="paragraph" w:customStyle="1" w:styleId="6">
    <w:name w:val="自定义正式文章标题"/>
    <w:basedOn w:val="1"/>
    <w:link w:val="7"/>
    <w:qFormat/>
    <w:uiPriority w:val="0"/>
    <w:pPr>
      <w:spacing w:line="520" w:lineRule="exact"/>
      <w:jc w:val="center"/>
    </w:pPr>
    <w:rPr>
      <w:rFonts w:ascii="宋体" w:hAnsi="宋体" w:eastAsia="宋体" w:cstheme="majorEastAsia"/>
      <w:bCs/>
      <w:color w:val="191B1F"/>
      <w:sz w:val="44"/>
      <w:szCs w:val="44"/>
      <w:shd w:val="clear" w:fill="FFFFFF"/>
    </w:rPr>
  </w:style>
  <w:style w:type="character" w:customStyle="1" w:styleId="7">
    <w:name w:val="自定义正式文章标题 Char"/>
    <w:link w:val="6"/>
    <w:qFormat/>
    <w:uiPriority w:val="0"/>
    <w:rPr>
      <w:rFonts w:hint="default" w:ascii="宋体" w:hAnsi="宋体" w:eastAsia="宋体" w:cstheme="majorEastAsia"/>
      <w:bCs/>
      <w:color w:val="191B1F"/>
      <w:sz w:val="44"/>
      <w:szCs w:val="44"/>
      <w:shd w:val="clear" w:fill="FFFFFF"/>
    </w:rPr>
  </w:style>
  <w:style w:type="paragraph" w:customStyle="1" w:styleId="8">
    <w:name w:val="自定义正式文章内容"/>
    <w:basedOn w:val="1"/>
    <w:qFormat/>
    <w:uiPriority w:val="0"/>
    <w:pPr>
      <w:spacing w:line="520" w:lineRule="exact"/>
      <w:ind w:firstLine="640" w:firstLineChars="200"/>
      <w:jc w:val="left"/>
    </w:pPr>
    <w:rPr>
      <w:rFonts w:hint="default" w:ascii="宋体" w:hAnsi="宋体" w:eastAsia="仿宋" w:cs="仿宋"/>
      <w:sz w:val="32"/>
      <w:szCs w:val="32"/>
    </w:rPr>
  </w:style>
  <w:style w:type="paragraph" w:customStyle="1" w:styleId="9">
    <w:name w:val="自定义正式文章个人信息"/>
    <w:basedOn w:val="1"/>
    <w:qFormat/>
    <w:uiPriority w:val="0"/>
    <w:pPr>
      <w:spacing w:line="520" w:lineRule="exact"/>
      <w:jc w:val="center"/>
    </w:pPr>
    <w:rPr>
      <w:rFonts w:ascii="宋体" w:hAnsi="宋体" w:eastAsia="宋体" w:cstheme="minorEastAsia"/>
      <w:sz w:val="36"/>
      <w:szCs w:val="36"/>
    </w:rPr>
  </w:style>
  <w:style w:type="paragraph" w:customStyle="1" w:styleId="10">
    <w:name w:val="自定义默写"/>
    <w:basedOn w:val="1"/>
    <w:qFormat/>
    <w:uiPriority w:val="0"/>
    <w:pPr>
      <w:numPr>
        <w:ilvl w:val="0"/>
        <w:numId w:val="1"/>
      </w:numPr>
      <w:spacing w:line="400" w:lineRule="exact"/>
      <w:ind w:left="0" w:firstLine="0"/>
      <w:jc w:val="left"/>
    </w:pPr>
    <w:rPr>
      <w:rFonts w:ascii="宋体" w:hAnsi="宋体" w:eastAsia="仿宋" w:cs="仿宋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9140cbdb-1b75-451d-8930-5c7eef602f7b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7535D17E</paraID>
      <start>112</start>
      <end>113</end>
      <status>modified</status>
      <modifiedWord>地</modifiedWord>
      <trackRevisions>false</trackRevisions>
    </reviewItem>
    <reviewItem>
      <errorID>6ce7c078-17bf-416b-bf39-9f4146d462c5</errorID>
      <errorWord>那边</errorWord>
      <group>L1_Word</group>
      <groupName>字词问题</groupName>
      <ability>L2_Typo</ability>
      <abilityName>字词错误</abilityName>
      <candidateList>
        <item>那般</item>
      </candidateList>
      <explain>存在发音相近字词的误用。</explain>
      <paraID>1A94B746</paraID>
      <start>36</start>
      <end>38</end>
      <status>modified</status>
      <modifiedWord>那般</modifiedWord>
      <trackRevisions>false</trackRevisions>
    </reviewItem>
    <reviewItem>
      <errorID>ef8fc6c2-a206-4d88-acaa-61d399ca9093</errorID>
      <errorWord>枝桠</errorWord>
      <group>L1_Word</group>
      <groupName>字词问题</groupName>
      <ability>L2_Variant</ability>
      <abilityName>异形词</abilityName>
      <candidateList>
        <item>枝丫</item>
      </candidateList>
      <explain>词汇[枝桠]的规范词形写作[枝丫]。</explain>
      <paraID>1A94B746</paraID>
      <start>48</start>
      <end>50</end>
      <status>ignored</status>
      <modifiedWord/>
      <trackRevisions>false</trackRevisions>
    </reviewItem>
    <reviewItem>
      <errorID>343f248e-4795-42b3-bd26-6ff38e2ce558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1A94B746</paraID>
      <start>98</start>
      <end>99</end>
      <status>modified</status>
      <modifiedWord>地</modifiedWord>
      <trackRevisions>false</trackRevisions>
    </reviewItem>
    <reviewItem>
      <errorID>abfda777-a240-46ec-8ef6-6271b962b5f1</errorID>
      <errorWord>这</errorWord>
      <group>L1_Word</group>
      <groupName>字词问题</groupName>
      <ability>L2_Typo</ability>
      <abilityName>字词错误</abilityName>
      <candidateList>
        <item>着</item>
      </candidateList>
      <explain>❶〈动〉派遣：～人前来领取。❷公文用语，表示命令的口气：～即施行。</explain>
      <paraID>69F59D88</paraID>
      <start>62</start>
      <end>63</end>
      <status>modified</status>
      <modifiedWord>着</modifiedWord>
      <trackRevisions>false</trackRevisions>
    </reviewItem>
    <reviewItem>
      <errorID>9770001d-5476-439f-8fdb-cc3ec305fde9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111DFCD0</paraID>
      <start>33</start>
      <end>34</end>
      <status>modified</status>
      <modifiedWord>地</modifiedWord>
      <trackRevisions>false</trackRevisions>
    </reviewItem>
    <reviewItem>
      <errorID>853ff5e1-4406-475f-9786-f3a5c0be8b64</errorID>
      <errorWord>回亿</errorWord>
      <group>L1_Word</group>
      <groupName>字词问题</groupName>
      <ability>L2_Typo</ability>
      <abilityName>字词错误</abilityName>
      <candidateList>
        <item>回忆</item>
      </candidateList>
      <explain/>
      <paraID>111DFCD0</paraID>
      <start>44</start>
      <end>46</end>
      <status>modified</status>
      <modifiedWord>回忆</modifiedWord>
      <trackRevisions>false</trackRevisions>
    </reviewItem>
    <reviewItem>
      <errorID>99179ba7-8fe0-4a84-a94a-8ec58a410b2a</errorID>
      <errorWord>岐路</errorWord>
      <group>L1_Word</group>
      <groupName>字词问题</groupName>
      <ability>L2_Typo</ability>
      <abilityName>字词错误</abilityName>
      <candidateList>
        <item>歧路</item>
      </candidateList>
      <explain>存在发音相同字词的误用。</explain>
      <paraID>53962432</paraID>
      <start>6</start>
      <end>8</end>
      <status>modified</status>
      <modifiedWord>歧路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5f4f068-bb66-43ee-bdb8-0270934540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749</Words>
  <Characters>749</Characters>
  <Lines>0</Lines>
  <Paragraphs>0</Paragraphs>
  <TotalTime>0</TotalTime>
  <ScaleCrop>false</ScaleCrop>
  <LinksUpToDate>false</LinksUpToDate>
  <CharactersWithSpaces>750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2022-03-28T04:52:00Z</dcterms:created>
  <dc:creator>dellpc</dc:creator>
  <cp:lastModifiedBy>Halcyon·Wanderer</cp:lastModifiedBy>
  <dcterms:modified xsi:type="dcterms:W3CDTF">2026-04-12T00:07:06Z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5DDE9EA513094E3382468AA45ACA9584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