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georgia" w:cs="georgia" w:ascii="georgia" w:hAnsi="georgia"/>
          <w:color w:val="000000"/>
        </w:rPr>
        <w:drawing>
          <wp:inline distB="0" distL="0" distR="0" distT="0">
            <wp:extent cx="2420112" cy="609600"/>
            <wp:effectExtent b="0" l="0" r="0" t="0"/>
            <wp:docPr id="1" name="image-c212175037f73dc85dc23fd166c7bec21798c236.png"/>
            <a:graphic>
              <a:graphicData uri="http://schemas.openxmlformats.org/drawingml/2006/picture">
                <pic:pic>
                  <pic:nvPicPr>
                    <pic:cNvPr id="1" name="image-c212175037f73dc85dc23fd166c7bec21798c236.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bây_giờ_cần_xử_lý_trước_để_train_325bb9"/>
      <w:r>
        <w:rPr>
          <w:rFonts w:eastAsia="georgia" w:cs="georgia" w:ascii="georgia" w:hAnsi="georgia"/>
          <w:b/>
          <w:color w:val="000000"/>
          <w:sz w:val="39"/>
        </w:rPr>
        <w:t xml:space="preserve">Bây giờ cần xử lý trước để train xong TRM đã, bây giờ làm sao để check nhanh, giờ trích xuất entity ra mà ko thấy trong graph là bỏ luôn (nhưng cần phải chạy mấy lần để đảm bảo cái nào là không có, để tránh bỏ nhầm dữ liệu quan trọng). Sau đó chúng ta sẽ tiến hành chạy để chia 33k jsonl đó ra 3 4 mẫu gì đó, 1 cái là kiểm tra nhiều lần rồi và chắc chắn ko có data, 2 là kiểm tra lần nào cũng có data, 3 là ngưỡng a, 4 là ngưỡng b - kiểu vậy. Bạn thấy hợp lý không, và với cái lượng data lớn thế kia thì mình phải làm sao nhỉ</w:t>
      </w:r>
      <w:bookmarkEnd w:id="0"/>
    </w:p>
    <w:p>
      <w:pPr>
        <w:spacing w:line="360" w:after="210" w:lineRule="auto"/>
      </w:pPr>
      <w:r>
        <w:rPr>
          <w:rFonts w:eastAsia="georgia" w:cs="georgia" w:ascii="georgia" w:hAnsi="georgia"/>
          <w:color w:val="000000"/>
        </w:rPr>
        <w:t xml:space="preserve">Hợp lý, nhưng tôi sẽ </w:t>
      </w:r>
      <w:r>
        <w:rPr>
          <w:rFonts w:eastAsia="georgia" w:cs="georgia" w:ascii="georgia" w:hAnsi="georgia"/>
          <w:b/>
          <w:color w:val="000000"/>
        </w:rPr>
        <w:t xml:space="preserve">không bỏ luôn</w:t>
      </w:r>
      <w:r>
        <w:rPr>
          <w:rFonts w:eastAsia="georgia" w:cs="georgia" w:ascii="georgia" w:hAnsi="georgia"/>
          <w:color w:val="000000"/>
        </w:rPr>
        <w:t xml:space="preserve"> sample chỉ vì một lần không thấy trong graph. Hiện TRM của bạn đang phụ thuộc mạnh vào việc map được graph path/token để sinh label, nên cách an toàn nhất là làm một bước </w:t>
      </w:r>
      <w:r>
        <w:rPr>
          <w:rFonts w:eastAsia="georgia" w:cs="georgia" w:ascii="georgia" w:hAnsi="georgia"/>
          <w:b/>
          <w:color w:val="000000"/>
        </w:rPr>
        <w:t xml:space="preserve">triage trước train</w:t>
      </w:r>
      <w:r>
        <w:rPr>
          <w:rFonts w:eastAsia="georgia" w:cs="georgia" w:ascii="georgia" w:hAnsi="georgia"/>
          <w:color w:val="000000"/>
        </w:rPr>
        <w:t xml:space="preserve">: xác nhận mẫu nào thật sự graph-groundable, mẫu nào chắc chắn không ground được, và mẫu nào còn mơ hồ để tách riêng.</w:t>
      </w:r>
      <w:bookmarkStart w:id="1" w:name="fnref1"/>
      <w:bookmarkEnd w:id="1"/>
      <w:hyperlink w:anchor="fn1">
        <w:r>
          <w:rPr>
            <w:rFonts w:eastAsia="helvetica neue" w:cs="helvetica neue" w:ascii="helvetica neue" w:hAnsi="helvetica neue"/>
            <w:color w:val="#000"/>
            <w:u w:val="single"/>
            <w:vertAlign w:val="superscript"/>
          </w:rPr>
          <w:t xml:space="preserve">[1]</w:t>
        </w:r>
      </w:hyperlink>
      <w:bookmarkStart w:id="2" w:name="fnref2"/>
      <w:bookmarkEnd w:id="2"/>
      <w:hyperlink w:anchor="fn2">
        <w:r>
          <w:rPr>
            <w:rFonts w:eastAsia="helvetica neue" w:cs="helvetica neue" w:ascii="helvetica neue" w:hAnsi="helvetica neue"/>
            <w:color w:val="#000"/>
            <w:u w:val="single"/>
            <w:vertAlign w:val="superscript"/>
          </w:rPr>
          <w:t xml:space="preserve">[2]</w:t>
        </w:r>
      </w:hyperlink>
    </w:p>
    <w:p>
      <w:pPr>
        <w:spacing w:line="360" w:before="315" w:after="105" w:lineRule="auto"/>
        <w:ind w:left="-30"/>
        <w:jc w:val="left"/>
      </w:pPr>
      <w:bookmarkStart w:id="3" w:name="cách_nghĩ_đúng"/>
      <w:r>
        <w:rPr>
          <w:rFonts w:eastAsia="georgia" w:cs="georgia" w:ascii="georgia" w:hAnsi="georgia"/>
          <w:b/>
          <w:color w:val="000000"/>
          <w:sz w:val="24"/>
        </w:rPr>
        <w:t xml:space="preserve">Cách nghĩ đúng</w:t>
      </w:r>
      <w:bookmarkEnd w:id="3"/>
    </w:p>
    <w:p>
      <w:pPr>
        <w:spacing w:line="360" w:after="210" w:lineRule="auto"/>
      </w:pPr>
      <w:r>
        <w:rPr>
          <w:rFonts w:eastAsia="georgia" w:cs="georgia" w:ascii="georgia" w:hAnsi="georgia"/>
          <w:color w:val="000000"/>
        </w:rPr>
        <w:t xml:space="preserve">Hiện flow của bạn dùng PrimeKG làm substrate chính cho graph reasoning, còn TRM training format cũng giả định có question entities, subgraph và label sequence đi ra từ graph/path mapping; vì vậy nếu </w:t>
      </w:r>
      <w:r>
        <w:rPr>
          <w:rStyle w:val="VerbatimChar"/>
          <w:rFonts w:eastAsia="menlo" w:cs="menlo" w:ascii="menlo" w:hAnsi="menlo"/>
          <w:color w:val="000000"/>
          <w:sz w:val="18"/>
          <w:shd w:val="clear" w:color="auto" w:fill="F8F8FA"/>
        </w:rPr>
        <w:t xml:space="preserve">gold_mapping</w:t>
      </w:r>
      <w:r>
        <w:rPr>
          <w:rFonts w:eastAsia="georgia" w:cs="georgia" w:ascii="georgia" w:hAnsi="georgia"/>
          <w:color w:val="000000"/>
        </w:rPr>
        <w:t xml:space="preserve"> rỗng thì </w:t>
      </w:r>
      <w:r>
        <w:rPr>
          <w:rStyle w:val="VerbatimChar"/>
          <w:rFonts w:eastAsia="menlo" w:cs="menlo" w:ascii="menlo" w:hAnsi="menlo"/>
          <w:color w:val="000000"/>
          <w:sz w:val="18"/>
          <w:shd w:val="clear" w:color="auto" w:fill="F8F8FA"/>
        </w:rPr>
        <w:t xml:space="preserve">tensorization</w:t>
      </w:r>
      <w:r>
        <w:rPr>
          <w:rFonts w:eastAsia="georgia" w:cs="georgia" w:ascii="georgia" w:hAnsi="georgia"/>
          <w:color w:val="000000"/>
        </w:rPr>
        <w:t xml:space="preserve"> sẽ rỗng theo và mẫu đó không nên đi thẳng vào tập train TRM. Vì thế, thay vì “không thấy trong graph là bỏ”, nên đổi thành “không thấy sau nhiều chiến lược kiểm tra khác nhau thì đưa vào bucket hard-absent để dành cho textbook/PubMed lane sau”.</w:t>
      </w:r>
      <w:bookmarkStart w:id="4" w:name="fnref2_1"/>
      <w:bookmarkEnd w:id="4"/>
      <w:hyperlink w:anchor="fn2">
        <w:r>
          <w:rPr>
            <w:rFonts w:eastAsia="helvetica neue" w:cs="helvetica neue" w:ascii="helvetica neue" w:hAnsi="helvetica neue"/>
            <w:color w:val="#000"/>
            <w:u w:val="single"/>
            <w:vertAlign w:val="superscript"/>
          </w:rPr>
          <w:t xml:space="preserve">[2]</w:t>
        </w:r>
      </w:hyperlink>
      <w:bookmarkStart w:id="5" w:name="fnref1_1"/>
      <w:bookmarkEnd w:id="5"/>
      <w:hyperlink w:anchor="fn1">
        <w:r>
          <w:rPr>
            <w:rFonts w:eastAsia="helvetica neue" w:cs="helvetica neue" w:ascii="helvetica neue" w:hAnsi="helvetica neue"/>
            <w:color w:val="#000"/>
            <w:u w:val="single"/>
            <w:vertAlign w:val="superscript"/>
          </w:rPr>
          <w:t xml:space="preserve">[1]</w:t>
        </w:r>
      </w:hyperlink>
    </w:p>
    <w:p>
      <w:pPr>
        <w:spacing w:line="360" w:before="315" w:after="105" w:lineRule="auto"/>
        <w:ind w:left="-30"/>
        <w:jc w:val="left"/>
      </w:pPr>
      <w:bookmarkStart w:id="6" w:name="chạy_nhiều_lần_thế_nào"/>
      <w:r>
        <w:rPr>
          <w:rFonts w:eastAsia="georgia" w:cs="georgia" w:ascii="georgia" w:hAnsi="georgia"/>
          <w:b/>
          <w:color w:val="000000"/>
          <w:sz w:val="24"/>
        </w:rPr>
        <w:t xml:space="preserve">Chạy nhiều lần thế nào</w:t>
      </w:r>
      <w:bookmarkEnd w:id="6"/>
    </w:p>
    <w:p>
      <w:pPr>
        <w:spacing w:line="360" w:after="210" w:lineRule="auto"/>
      </w:pPr>
      <w:r>
        <w:rPr>
          <w:rFonts w:eastAsia="georgia" w:cs="georgia" w:ascii="georgia" w:hAnsi="georgia"/>
          <w:color w:val="000000"/>
        </w:rPr>
        <w:t xml:space="preserve">Điểm quan trọng là “chạy nhiều lần” </w:t>
      </w:r>
      <w:r>
        <w:rPr>
          <w:rFonts w:eastAsia="georgia" w:cs="georgia" w:ascii="georgia" w:hAnsi="georgia"/>
          <w:b/>
          <w:color w:val="000000"/>
        </w:rPr>
        <w:t xml:space="preserve">không nên</w:t>
      </w:r>
      <w:r>
        <w:rPr>
          <w:rFonts w:eastAsia="georgia" w:cs="georgia" w:ascii="georgia" w:hAnsi="georgia"/>
          <w:color w:val="000000"/>
        </w:rPr>
        <w:t xml:space="preserve"> là chạy lại cùng một config y hệt, vì nếu linker/retriever của bạn gần như deterministic thì chạy lại chỉ lặp lại cùng lỗi. Tốt hơn là dùng 3 pass khác nhau: pass 1 exact/alias match rất nhanh, pass 2 thêm synonym/UMLS-normalization hoặc dense linking, pass 3 mở rộng bằng option-aware extraction + broad retrieval để giảm bỏ sót.</w:t>
      </w:r>
    </w:p>
    <w:p>
      <w:pPr>
        <w:spacing w:line="360" w:after="210" w:lineRule="auto"/>
      </w:pPr>
      <w:r>
        <w:rPr>
          <w:rFonts w:eastAsia="georgia" w:cs="georgia" w:ascii="georgia" w:hAnsi="georgia"/>
          <w:color w:val="000000"/>
        </w:rPr>
        <w:t xml:space="preserve">Mỗi pass chỉ cần log 3 mức: có entity hit không, có node/subgraph hit không, và có edge/path usable không. Sau đó tính một </w:t>
      </w:r>
      <w:r>
        <w:rPr>
          <w:rStyle w:val="VerbatimChar"/>
          <w:rFonts w:eastAsia="menlo" w:cs="menlo" w:ascii="menlo" w:hAnsi="menlo"/>
          <w:color w:val="000000"/>
          <w:sz w:val="18"/>
          <w:shd w:val="clear" w:color="auto" w:fill="F8F8FA"/>
        </w:rPr>
        <w:t xml:space="preserve">support_rate</w:t>
      </w:r>
      <w:r>
        <w:rPr>
          <w:rFonts w:eastAsia="georgia" w:cs="georgia" w:ascii="georgia" w:hAnsi="georgia"/>
          <w:color w:val="000000"/>
        </w:rPr>
        <w:t xml:space="preserve"> cho từng sample, ví dụ số pass có hit chia cho tổng số pass.</w:t>
      </w:r>
    </w:p>
    <w:p>
      <w:pPr>
        <w:spacing w:line="360" w:before="315" w:after="105" w:lineRule="auto"/>
        <w:ind w:left="-30"/>
        <w:jc w:val="left"/>
      </w:pPr>
      <w:bookmarkStart w:id="7" w:name="bm_4_bucket_nên_có"/>
      <w:r>
        <w:rPr>
          <w:rFonts w:eastAsia="georgia" w:cs="georgia" w:ascii="georgia" w:hAnsi="georgia"/>
          <w:b/>
          <w:color w:val="000000"/>
          <w:sz w:val="24"/>
        </w:rPr>
        <w:t xml:space="preserve">4 bucket nên có</w:t>
      </w:r>
      <w:bookmarkEnd w:id="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Bucket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Rule gợi ý</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Dùng làm gì</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Stable-graph</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3/3 pass đều có entity hit, node hit, và map ra path/label usable; đây là nhóm phù hợp nhất cho TRM vì pipeline hiện tại học trên graph/path supervision. </w:t>
            </w:r>
            <w:hyperlink w:anchor="fn1">
              <w:r>
                <w:rPr>
                  <w:rFonts w:eastAsia="helvetica neue" w:cs="helvetica neue" w:ascii="helvetica neue" w:hAnsi="helvetica neue"/>
                  <w:color w:val="#000"/>
                  <w:sz w:val="17"/>
                  <w:u w:val="single"/>
                  <w:vertAlign w:val="superscript"/>
                </w:rPr>
                <w:t xml:space="preserve">[1]</w:t>
              </w:r>
            </w:hyperlink>
            <w:hyperlink w:anchor="fn2">
              <w:r>
                <w:rPr>
                  <w:rFonts w:eastAsia="helvetica neue" w:cs="helvetica neue" w:ascii="helvetica neue" w:hAnsi="helvetica neue"/>
                  <w:color w:val="#000"/>
                  <w:sz w:val="17"/>
                  <w:u w:val="single"/>
                  <w:vertAlign w:val="superscript"/>
                </w:rPr>
                <w:t xml:space="preserve">[2]</w:t>
              </w:r>
            </w:hyperlink>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Đưa vào train chính.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Threshold 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2/3 pass có hit, hoặc pass nào cũng có node nhưng edge/path chưa ổn định; nhóm này còn dùng được nhưng nên gắn weight thấp hơn hoặc để val phụ. </w:t>
            </w:r>
            <w:hyperlink w:anchor="fn2">
              <w:r>
                <w:rPr>
                  <w:rFonts w:eastAsia="helvetica neue" w:cs="helvetica neue" w:ascii="helvetica neue" w:hAnsi="helvetica neue"/>
                  <w:color w:val="#000"/>
                  <w:sz w:val="17"/>
                  <w:u w:val="single"/>
                  <w:vertAlign w:val="superscript"/>
                </w:rPr>
                <w:t xml:space="preserve">[2]</w:t>
              </w:r>
            </w:hyperlink>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Train phụ / curriculum / val phụ.</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Threshold B</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1/3 pass mới có hit, hoặc chỉ thấy node rời mà không dựng được path; đây là nhóm mơ hồ, chưa nên cho vào train TRM chính. </w:t>
            </w:r>
            <w:hyperlink w:anchor="fn2">
              <w:r>
                <w:rPr>
                  <w:rFonts w:eastAsia="helvetica neue" w:cs="helvetica neue" w:ascii="helvetica neue" w:hAnsi="helvetica neue"/>
                  <w:color w:val="#000"/>
                  <w:sz w:val="17"/>
                  <w:u w:val="single"/>
                  <w:vertAlign w:val="superscript"/>
                </w:rPr>
                <w:t xml:space="preserve">[2]</w:t>
              </w:r>
            </w:hyperlink>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Audit thêm hoặc để hybrid lane sau.</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Hard-absent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0/3 pass đều không có entity/node/path support; nhóm này không nên train TRM graph-only, mà nên chuyển sang textbook/PubMed backlog. </w:t>
            </w:r>
            <w:hyperlink w:anchor="fn1">
              <w:r>
                <w:rPr>
                  <w:rFonts w:eastAsia="helvetica neue" w:cs="helvetica neue" w:ascii="helvetica neue" w:hAnsi="helvetica neue"/>
                  <w:color w:val="#000"/>
                  <w:sz w:val="17"/>
                  <w:u w:val="single"/>
                  <w:vertAlign w:val="superscript"/>
                </w:rPr>
                <w:t xml:space="preserve">[1]</w:t>
              </w:r>
            </w:hyperlink>
            <w:hyperlink w:anchor="fn2">
              <w:r>
                <w:rPr>
                  <w:rFonts w:eastAsia="helvetica neue" w:cs="helvetica neue" w:ascii="helvetica neue" w:hAnsi="helvetica neue"/>
                  <w:color w:val="#000"/>
                  <w:sz w:val="17"/>
                  <w:u w:val="single"/>
                  <w:vertAlign w:val="superscript"/>
                </w:rPr>
                <w:t xml:space="preserve">[2]</w:t>
              </w:r>
            </w:hyperlink>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Tách khỏi train TRM hiện tại.</w:t>
            </w:r>
          </w:p>
        </w:tc>
      </w:tr>
    </w:tbl>
    <w:p>
      <w:pPr>
        <w:spacing w:lineRule="auto"/>
      </w:pPr>
    </w:p>
    <w:p>
      <w:pPr>
        <w:spacing w:line="360" w:before="315" w:after="105" w:lineRule="auto"/>
        <w:ind w:left="-30"/>
        <w:jc w:val="left"/>
      </w:pPr>
      <w:bookmarkStart w:id="8" w:name="với_33k_mẫu"/>
      <w:r>
        <w:rPr>
          <w:rFonts w:eastAsia="georgia" w:cs="georgia" w:ascii="georgia" w:hAnsi="georgia"/>
          <w:b/>
          <w:color w:val="000000"/>
          <w:sz w:val="24"/>
        </w:rPr>
        <w:t xml:space="preserve">Với 33k mẫu</w:t>
      </w:r>
      <w:bookmarkEnd w:id="8"/>
    </w:p>
    <w:p>
      <w:pPr>
        <w:spacing w:line="360" w:after="210" w:lineRule="auto"/>
      </w:pPr>
      <w:r>
        <w:rPr>
          <w:rFonts w:eastAsia="georgia" w:cs="georgia" w:ascii="georgia" w:hAnsi="georgia"/>
          <w:color w:val="000000"/>
        </w:rPr>
        <w:t xml:space="preserve">Với 33k JSONL, đừng chạy full-expensive 3 pass cho tất cả ngay từ đầu. Hãy làm pipeline hai tầng: tầng 1 quét nhanh toàn bộ 33k bằng pass rẻ để tạo một </w:t>
      </w:r>
      <w:r>
        <w:rPr>
          <w:rStyle w:val="VerbatimChar"/>
          <w:rFonts w:eastAsia="menlo" w:cs="menlo" w:ascii="menlo" w:hAnsi="menlo"/>
          <w:color w:val="000000"/>
          <w:sz w:val="18"/>
          <w:shd w:val="clear" w:color="auto" w:fill="F8F8FA"/>
        </w:rPr>
        <w:t xml:space="preserve">manifest</w:t>
      </w:r>
      <w:r>
        <w:rPr>
          <w:rFonts w:eastAsia="georgia" w:cs="georgia" w:ascii="georgia" w:hAnsi="georgia"/>
          <w:color w:val="000000"/>
        </w:rPr>
        <w:t xml:space="preserve"> nhỏ; tầng 2 chỉ rerun pass 2 và pass 3 cho phần unresolved hoặc low-confidence, như vậy chi phí sẽ nhẹ hơn rất nhiều.</w:t>
      </w:r>
    </w:p>
    <w:p>
      <w:pPr>
        <w:spacing w:line="360" w:after="210" w:lineRule="auto"/>
      </w:pPr>
      <w:r>
        <w:rPr>
          <w:rFonts w:eastAsia="georgia" w:cs="georgia" w:ascii="georgia" w:hAnsi="georgia"/>
          <w:color w:val="000000"/>
        </w:rPr>
        <w:t xml:space="preserve">Manifest nên có các cột như: </w:t>
      </w:r>
      <w:r>
        <w:rPr>
          <w:rStyle w:val="VerbatimChar"/>
          <w:rFonts w:eastAsia="menlo" w:cs="menlo" w:ascii="menlo" w:hAnsi="menlo"/>
          <w:color w:val="000000"/>
          <w:sz w:val="18"/>
          <w:shd w:val="clear" w:color="auto" w:fill="F8F8FA"/>
        </w:rPr>
        <w:t xml:space="preserve">sample_id</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question_type</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entities_pass1/2/3</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node_count_pass1/2/3</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edge_count_pass1/2/3</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mapped_gold_edges</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support_rate</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max_link_conf</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bucket</w:t>
      </w:r>
      <w:r>
        <w:rPr>
          <w:rFonts w:eastAsia="georgia" w:cs="georgia" w:ascii="georgia" w:hAnsi="georgia"/>
          <w:color w:val="000000"/>
        </w:rPr>
        <w:t xml:space="preserve">. Sau khi freeze manifest này, bạn mới cắt dữ liệu train/val/test theo bucket, thay vì mỗi lần train lại phải re-audit toàn bộ 33k.</w:t>
      </w:r>
    </w:p>
    <w:p>
      <w:pPr>
        <w:spacing w:line="360" w:before="315" w:after="105" w:lineRule="auto"/>
        <w:ind w:left="-30"/>
        <w:jc w:val="left"/>
      </w:pPr>
      <w:bookmarkStart w:id="9" w:name="thứ_tự_làm_ngay"/>
      <w:r>
        <w:rPr>
          <w:rFonts w:eastAsia="georgia" w:cs="georgia" w:ascii="georgia" w:hAnsi="georgia"/>
          <w:b/>
          <w:color w:val="000000"/>
          <w:sz w:val="24"/>
        </w:rPr>
        <w:t xml:space="preserve">Thứ tự làm ngay</w:t>
      </w:r>
      <w:bookmarkEnd w:id="9"/>
    </w:p>
    <w:p>
      <w:pPr>
        <w:numPr>
          <w:ilvl w:val="0"/>
          <w:numId w:val="1"/>
        </w:numPr>
        <w:spacing w:line="360" w:before="105" w:after="105" w:lineRule="auto"/>
      </w:pPr>
      <w:r>
        <w:rPr>
          <w:rFonts w:eastAsia="georgia" w:cs="georgia" w:ascii="georgia" w:hAnsi="georgia"/>
          <w:color w:val="000000"/>
          <w:sz w:val="21"/>
        </w:rPr>
        <w:t xml:space="preserve">Chạy pass 1 trên toàn bộ 33k để lấy coverage thô.</w:t>
      </w:r>
    </w:p>
    <w:p>
      <w:pPr>
        <w:numPr>
          <w:ilvl w:val="0"/>
          <w:numId w:val="1"/>
        </w:numPr>
        <w:spacing w:line="360" w:before="105" w:after="105" w:lineRule="auto"/>
      </w:pPr>
      <w:r>
        <w:rPr>
          <w:rFonts w:eastAsia="georgia" w:cs="georgia" w:ascii="georgia" w:hAnsi="georgia"/>
          <w:color w:val="000000"/>
          <w:sz w:val="21"/>
        </w:rPr>
        <w:t xml:space="preserve">Chỉ với các mẫu </w:t>
      </w:r>
      <w:r>
        <w:rPr>
          <w:rStyle w:val="VerbatimChar"/>
          <w:rFonts w:eastAsia="menlo" w:cs="menlo" w:ascii="menlo" w:hAnsi="menlo"/>
          <w:color w:val="000000"/>
          <w:sz w:val="18"/>
          <w:shd w:val="clear" w:color="auto" w:fill="F8F8FA"/>
        </w:rPr>
        <w:t xml:space="preserve">0-hit</w:t>
      </w:r>
      <w:r>
        <w:rPr>
          <w:rFonts w:eastAsia="georgia" w:cs="georgia" w:ascii="georgia" w:hAnsi="georgia"/>
          <w:color w:val="000000"/>
          <w:sz w:val="21"/>
        </w:rPr>
        <w:t xml:space="preserve"> hoặc </w:t>
      </w:r>
      <w:r>
        <w:rPr>
          <w:rStyle w:val="VerbatimChar"/>
          <w:rFonts w:eastAsia="menlo" w:cs="menlo" w:ascii="menlo" w:hAnsi="menlo"/>
          <w:color w:val="000000"/>
          <w:sz w:val="18"/>
          <w:shd w:val="clear" w:color="auto" w:fill="F8F8FA"/>
        </w:rPr>
        <w:t xml:space="preserve">1-hit</w:t>
      </w:r>
      <w:r>
        <w:rPr>
          <w:rFonts w:eastAsia="georgia" w:cs="georgia" w:ascii="georgia" w:hAnsi="georgia"/>
          <w:color w:val="000000"/>
          <w:sz w:val="21"/>
        </w:rPr>
        <w:t xml:space="preserve">, chạy tiếp pass 2 và pass 3.</w:t>
      </w:r>
    </w:p>
    <w:p>
      <w:pPr>
        <w:numPr>
          <w:ilvl w:val="0"/>
          <w:numId w:val="1"/>
        </w:numPr>
        <w:spacing w:line="360" w:before="105" w:after="105" w:lineRule="auto"/>
      </w:pPr>
      <w:r>
        <w:rPr>
          <w:rFonts w:eastAsia="georgia" w:cs="georgia" w:ascii="georgia" w:hAnsi="georgia"/>
          <w:color w:val="000000"/>
          <w:sz w:val="21"/>
        </w:rPr>
        <w:t xml:space="preserve">Gắn bucket và </w:t>
      </w:r>
      <w:r>
        <w:rPr>
          <w:rFonts w:eastAsia="georgia" w:cs="georgia" w:ascii="georgia" w:hAnsi="georgia"/>
          <w:b/>
          <w:color w:val="000000"/>
          <w:sz w:val="21"/>
        </w:rPr>
        <w:t xml:space="preserve">chỉ train TRM bằng Stable-graph + có thể thêm Threshold A</w:t>
      </w:r>
      <w:r>
        <w:rPr>
          <w:rFonts w:eastAsia="georgia" w:cs="georgia" w:ascii="georgia" w:hAnsi="georgia"/>
          <w:color w:val="000000"/>
          <w:sz w:val="21"/>
        </w:rPr>
        <w:t xml:space="preserve">; Threshold B và Hard-absent giữ riêng để sau này nối textbook/PubMed lane.</w:t>
      </w:r>
    </w:p>
    <w:p>
      <w:pPr>
        <w:spacing w:line="360" w:after="210" w:lineRule="auto"/>
      </w:pPr>
      <w:r>
        <w:rPr>
          <w:rFonts w:eastAsia="georgia" w:cs="georgia" w:ascii="georgia" w:hAnsi="georgia"/>
          <w:color w:val="000000"/>
        </w:rPr>
        <w:t xml:space="preserve">Cách này hợp với trạng thái hiện tại của MiniMed V3 trên Kaggle: bạn chốt được một tập train sạch cho TRM trước, đồng thời không làm mất các mẫu quan trọng chỉ vì graph coverage chưa đủ.</w:t>
      </w:r>
      <w:bookmarkStart w:id="10" w:name="fnref1_4"/>
      <w:bookmarkEnd w:id="10"/>
      <w:hyperlink w:anchor="fn1">
        <w:r>
          <w:rPr>
            <w:rFonts w:eastAsia="helvetica neue" w:cs="helvetica neue" w:ascii="helvetica neue" w:hAnsi="helvetica neue"/>
            <w:color w:val="#000"/>
            <w:u w:val="single"/>
            <w:vertAlign w:val="superscript"/>
          </w:rPr>
          <w:t xml:space="preserve">[1]</w:t>
        </w:r>
      </w:hyperlink>
      <w:bookmarkStart w:id="11" w:name="fnref2_6"/>
      <w:bookmarkEnd w:id="11"/>
      <w:hyperlink w:anchor="fn2">
        <w:r>
          <w:rPr>
            <w:rFonts w:eastAsia="helvetica neue" w:cs="helvetica neue" w:ascii="helvetica neue" w:hAnsi="helvetica neue"/>
            <w:color w:val="#000"/>
            <w:u w:val="single"/>
            <w:vertAlign w:val="superscript"/>
          </w:rPr>
          <w:t xml:space="preserve">[2]</w:t>
        </w:r>
      </w:hyperlink>
    </w:p>
    <w:p>
      <w:pPr>
        <w:spacing w:line="360" w:after="210" w:lineRule="auto"/>
      </w:pPr>
      <w:r>
        <w:rPr>
          <w:rFonts w:eastAsia="georgia" w:cs="georgia" w:ascii="georgia" w:hAnsi="georgia"/>
          <w:color w:val="000000"/>
        </w:rPr>
        <w:t xml:space="preserve">Bạn muốn tôi viết luôn cho bạn </w:t>
      </w:r>
      <w:r>
        <w:rPr>
          <w:rFonts w:eastAsia="georgia" w:cs="georgia" w:ascii="georgia" w:hAnsi="georgia"/>
          <w:b/>
          <w:color w:val="000000"/>
        </w:rPr>
        <w:t xml:space="preserve">schema manifest + rule bucket cụ thể + pseudocode loop xử lý 33k JSONL</w:t>
      </w:r>
      <w:r>
        <w:rPr>
          <w:rFonts w:eastAsia="georgia" w:cs="georgia" w:ascii="georgia" w:hAnsi="georgia"/>
          <w:color w:val="000000"/>
        </w:rPr>
        <w:t xml:space="preserve"> để bạn code thẳng trong notebook không?</w:t>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12" w:name="fn1"/>
    <w:bookmarkEnd w:id="12"/>
    <w:p>
      <w:pPr>
        <w:numPr>
          <w:ilvl w:val="0"/>
          <w:numId w:val="3"/>
        </w:numPr>
        <w:spacing w:line="360" w:after="210" w:lineRule="auto"/>
      </w:pPr>
      <w:r>
        <w:rPr>
          <w:rFonts w:eastAsia="georgia" w:cs="georgia" w:ascii="georgia" w:hAnsi="georgia"/>
          <w:color w:val="000000"/>
          <w:sz w:val="18"/>
        </w:rPr>
        <w:t xml:space="preserve">research2_markdown.md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3" w:name="fn2"/>
    <w:bookmarkEnd w:id="13"/>
    <w:p>
      <w:pPr>
        <w:numPr>
          <w:ilvl w:val="0"/>
          <w:numId w:val="3"/>
        </w:numPr>
        <w:spacing w:line="360" w:after="210" w:lineRule="auto"/>
      </w:pPr>
      <w:r>
        <w:rPr>
          <w:rFonts w:eastAsia="georgia" w:cs="georgia" w:ascii="georgia" w:hAnsi="georgia"/>
          <w:color w:val="000000"/>
          <w:sz w:val="18"/>
        </w:rPr>
        <w:t xml:space="preserve">golden_path.txt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abstractNum>
  <w:abstractNum w:abstractNumId="3">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c212175037f73dc85dc23fd166c7bec21798c236.png" TargetMode="In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2026-04-20T14:53:45.779Z</dcterms:created>
  <dcterms:modified xsi:type="dcterms:W3CDTF">2026-04-20T14:53:45.779Z</dcterms:modified>
</cp:coreProperties>
</file>