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869C6" w14:textId="77777777" w:rsidR="00EC568E" w:rsidRPr="00EC568E" w:rsidRDefault="00EC568E" w:rsidP="00EC568E">
      <w:pPr>
        <w:rPr>
          <w:rFonts w:eastAsiaTheme="majorEastAsia" w:cstheme="majorBidi"/>
          <w:b/>
          <w:bCs/>
          <w:color w:val="000000"/>
          <w:sz w:val="26"/>
          <w:szCs w:val="26"/>
        </w:rPr>
      </w:pPr>
      <w:proofErr w:type="spellStart"/>
      <w:r w:rsidRPr="00EC568E">
        <w:rPr>
          <w:rFonts w:eastAsiaTheme="majorEastAsia" w:cstheme="majorBidi"/>
          <w:b/>
          <w:bCs/>
          <w:color w:val="000000"/>
          <w:sz w:val="26"/>
          <w:szCs w:val="26"/>
        </w:rPr>
        <w:t>Cowrywise</w:t>
      </w:r>
      <w:proofErr w:type="spellEnd"/>
      <w:r w:rsidRPr="00EC568E">
        <w:rPr>
          <w:rFonts w:eastAsiaTheme="majorEastAsia" w:cstheme="majorBidi"/>
          <w:b/>
          <w:bCs/>
          <w:color w:val="000000"/>
          <w:sz w:val="26"/>
          <w:szCs w:val="26"/>
        </w:rPr>
        <w:t xml:space="preserve"> Data Analysis Assessment Summary</w:t>
      </w:r>
    </w:p>
    <w:p w14:paraId="4129BF3C" w14:textId="555E752F" w:rsidR="00444488" w:rsidRDefault="00EC568E">
      <w:r w:rsidRPr="00EC568E">
        <w:rPr>
          <w:b/>
          <w:bCs/>
        </w:rPr>
        <w:t>Objective:</w:t>
      </w:r>
      <w:r w:rsidRPr="00EC568E">
        <w:br/>
        <w:t>The primary goal was to carry out data analysis using SQL Server Management Studio (SSMS). This involved migrating and transforming data from a MySQL environment into SQL Server, utilizing tools like Docker, PowerShell, and SQL Server Migration Assistant (SSMA).</w:t>
      </w:r>
    </w:p>
    <w:p w14:paraId="0BD3E059" w14:textId="77777777" w:rsidR="00EC568E" w:rsidRDefault="00EC568E" w:rsidP="00EC568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Tools Used</w:t>
      </w:r>
    </w:p>
    <w:p w14:paraId="707AC8D6" w14:textId="77777777" w:rsidR="00EC568E" w:rsidRDefault="00EC568E" w:rsidP="00EC568E">
      <w:r w:rsidRPr="00EC568E">
        <w:rPr>
          <w:b/>
          <w:bCs/>
        </w:rPr>
        <w:t>Docker</w:t>
      </w:r>
      <w:r>
        <w:t xml:space="preserve"> – To set up and manage a MySQL database in a containerized environment.</w:t>
      </w:r>
    </w:p>
    <w:p w14:paraId="3177A7E3" w14:textId="77777777" w:rsidR="00EC568E" w:rsidRDefault="00EC568E" w:rsidP="00EC568E">
      <w:r w:rsidRPr="00EC568E">
        <w:rPr>
          <w:b/>
          <w:bCs/>
        </w:rPr>
        <w:t>PowerShell</w:t>
      </w:r>
      <w:r>
        <w:t xml:space="preserve"> – For automating the execution and management of Docker containers.</w:t>
      </w:r>
    </w:p>
    <w:p w14:paraId="567089E7" w14:textId="77777777" w:rsidR="00EC568E" w:rsidRDefault="00EC568E" w:rsidP="00EC568E">
      <w:r w:rsidRPr="00EC568E">
        <w:rPr>
          <w:b/>
          <w:bCs/>
        </w:rPr>
        <w:t>SQL Server Migration Assistant (SSMA)</w:t>
      </w:r>
      <w:r>
        <w:t xml:space="preserve"> – To facilitate schema conversion and data migration from MySQL to SQL Server.</w:t>
      </w:r>
    </w:p>
    <w:p w14:paraId="766495CD" w14:textId="366745F9" w:rsidR="00EC568E" w:rsidRDefault="00EC568E" w:rsidP="00EC568E">
      <w:r w:rsidRPr="00EC568E">
        <w:rPr>
          <w:b/>
          <w:bCs/>
        </w:rPr>
        <w:t>SQL Server Management Studio (SSMS)</w:t>
      </w:r>
      <w:r>
        <w:t xml:space="preserve"> – For executing SQL queries and conducting data analysis after successful migration.</w:t>
      </w:r>
    </w:p>
    <w:p w14:paraId="0F1A47F0" w14:textId="77777777" w:rsidR="00EC568E" w:rsidRPr="00EC568E" w:rsidRDefault="00EC568E" w:rsidP="00EC568E">
      <w:pPr>
        <w:rPr>
          <w:b/>
          <w:bCs/>
        </w:rPr>
      </w:pPr>
      <w:r w:rsidRPr="00EC568E">
        <w:rPr>
          <w:b/>
          <w:bCs/>
        </w:rPr>
        <w:t>Overview of the Process</w:t>
      </w:r>
    </w:p>
    <w:p w14:paraId="7E467AAE" w14:textId="21F156C6" w:rsidR="00EC568E" w:rsidRPr="00EC568E" w:rsidRDefault="00EC568E" w:rsidP="00EC568E">
      <w:pPr>
        <w:numPr>
          <w:ilvl w:val="0"/>
          <w:numId w:val="1"/>
        </w:numPr>
      </w:pPr>
      <w:r w:rsidRPr="00EC568E">
        <w:rPr>
          <w:b/>
          <w:bCs/>
        </w:rPr>
        <w:t>Setting Up the MySQL Environment Using Docker</w:t>
      </w:r>
      <w:r w:rsidRPr="00EC568E">
        <w:br/>
        <w:t>I initiated the process by deploying a Docker container configured to run MySQL. This provided a stable and self-contained environment for hosting the source database.</w:t>
      </w:r>
      <w:r w:rsidR="00293404" w:rsidRPr="00293404">
        <w:rPr>
          <w:noProof/>
        </w:rPr>
        <w:t xml:space="preserve"> </w:t>
      </w:r>
      <w:r w:rsidR="00293404">
        <w:rPr>
          <w:noProof/>
        </w:rPr>
        <w:drawing>
          <wp:inline distT="114300" distB="114300" distL="114300" distR="114300" wp14:anchorId="125E7C1B" wp14:editId="3F2A684F">
            <wp:extent cx="5943600" cy="31877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D63C3" w14:textId="4EFB9E47" w:rsidR="00EC568E" w:rsidRPr="00EC568E" w:rsidRDefault="00EC568E" w:rsidP="00EC568E">
      <w:pPr>
        <w:numPr>
          <w:ilvl w:val="0"/>
          <w:numId w:val="1"/>
        </w:numPr>
      </w:pPr>
      <w:r w:rsidRPr="00EC568E">
        <w:rPr>
          <w:b/>
          <w:bCs/>
        </w:rPr>
        <w:t>Managing the Container via PowerShell</w:t>
      </w:r>
      <w:r w:rsidRPr="00EC568E">
        <w:br/>
        <w:t xml:space="preserve">Using PowerShell scripts, I started and managed the Docker container to ensure the </w:t>
      </w:r>
      <w:r w:rsidRPr="00EC568E">
        <w:lastRenderedPageBreak/>
        <w:t>MySQL instance was active and accessible for data migration.</w:t>
      </w:r>
      <w:r w:rsidR="00293404" w:rsidRPr="00293404">
        <w:rPr>
          <w:noProof/>
        </w:rPr>
        <w:t xml:space="preserve"> </w:t>
      </w:r>
      <w:r w:rsidR="00293404">
        <w:rPr>
          <w:noProof/>
        </w:rPr>
        <w:drawing>
          <wp:inline distT="114300" distB="114300" distL="114300" distR="114300" wp14:anchorId="66A2A62A" wp14:editId="151FB8EE">
            <wp:extent cx="5943600" cy="3175000"/>
            <wp:effectExtent l="0" t="0" r="0" b="635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92819" w14:textId="77777777" w:rsidR="00EC568E" w:rsidRPr="00EC568E" w:rsidRDefault="00EC568E" w:rsidP="00EC568E">
      <w:pPr>
        <w:numPr>
          <w:ilvl w:val="0"/>
          <w:numId w:val="1"/>
        </w:numPr>
      </w:pPr>
      <w:r w:rsidRPr="00EC568E">
        <w:rPr>
          <w:b/>
          <w:bCs/>
        </w:rPr>
        <w:t>Schema Conversion Using SSMA</w:t>
      </w:r>
      <w:r w:rsidRPr="00EC568E">
        <w:br/>
        <w:t>I connected directly to the MySQL container using SSMA.</w:t>
      </w:r>
    </w:p>
    <w:p w14:paraId="29943574" w14:textId="77777777" w:rsidR="00EC568E" w:rsidRPr="00EC568E" w:rsidRDefault="00EC568E" w:rsidP="00EC568E">
      <w:pPr>
        <w:numPr>
          <w:ilvl w:val="1"/>
          <w:numId w:val="1"/>
        </w:numPr>
      </w:pPr>
      <w:r w:rsidRPr="00EC568E">
        <w:t>The MySQL schema was then converted into a format compatible with SQL Server.</w:t>
      </w:r>
    </w:p>
    <w:p w14:paraId="35D36C0C" w14:textId="238B001A" w:rsidR="00EC568E" w:rsidRPr="00EC568E" w:rsidRDefault="00EC568E" w:rsidP="00EC568E">
      <w:pPr>
        <w:numPr>
          <w:ilvl w:val="1"/>
          <w:numId w:val="1"/>
        </w:numPr>
      </w:pPr>
      <w:r w:rsidRPr="00EC568E">
        <w:t>After the conversion, the updated schema was synchronized with the target SQL Server database.</w:t>
      </w:r>
      <w:r w:rsidR="00293404" w:rsidRPr="00293404">
        <w:rPr>
          <w:noProof/>
        </w:rPr>
        <w:t xml:space="preserve"> </w:t>
      </w:r>
      <w:r w:rsidR="00293404">
        <w:rPr>
          <w:noProof/>
        </w:rPr>
        <w:drawing>
          <wp:inline distT="114300" distB="114300" distL="114300" distR="114300" wp14:anchorId="0BF6A563" wp14:editId="57F0DD10">
            <wp:extent cx="5943600" cy="3187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FE632" w14:textId="703EEF07" w:rsidR="00293404" w:rsidRPr="00EC568E" w:rsidRDefault="00EC568E" w:rsidP="00293404">
      <w:pPr>
        <w:numPr>
          <w:ilvl w:val="0"/>
          <w:numId w:val="1"/>
        </w:numPr>
      </w:pPr>
      <w:r w:rsidRPr="00EC568E">
        <w:rPr>
          <w:b/>
          <w:bCs/>
        </w:rPr>
        <w:lastRenderedPageBreak/>
        <w:t>Data Transfer Phase</w:t>
      </w:r>
      <w:r w:rsidRPr="00EC568E">
        <w:br/>
        <w:t>Once the schemas were aligned, I proceeded to migrate the actual dataset from MySQL to SQL Server using SSMA as the main tool.</w:t>
      </w:r>
      <w:r w:rsidR="00293404" w:rsidRPr="00293404">
        <w:rPr>
          <w:noProof/>
        </w:rPr>
        <w:t xml:space="preserve"> </w:t>
      </w:r>
    </w:p>
    <w:p w14:paraId="084281A9" w14:textId="77777777" w:rsidR="00EC568E" w:rsidRPr="00EC568E" w:rsidRDefault="00EC568E" w:rsidP="00EC568E">
      <w:pPr>
        <w:numPr>
          <w:ilvl w:val="0"/>
          <w:numId w:val="1"/>
        </w:numPr>
      </w:pPr>
      <w:r w:rsidRPr="00EC568E">
        <w:rPr>
          <w:b/>
          <w:bCs/>
        </w:rPr>
        <w:t>Resolving Import Errors</w:t>
      </w:r>
      <w:r w:rsidRPr="00EC568E">
        <w:br/>
        <w:t xml:space="preserve">During the migration, an issue occurred with the </w:t>
      </w:r>
      <w:proofErr w:type="spellStart"/>
      <w:r w:rsidRPr="00EC568E">
        <w:rPr>
          <w:b/>
          <w:bCs/>
        </w:rPr>
        <w:t>user_customer</w:t>
      </w:r>
      <w:proofErr w:type="spellEnd"/>
      <w:r w:rsidRPr="00EC568E">
        <w:t xml:space="preserve"> table, which failed to transfer correctly.</w:t>
      </w:r>
    </w:p>
    <w:p w14:paraId="7A74F6AD" w14:textId="77777777" w:rsidR="00EC568E" w:rsidRPr="00EC568E" w:rsidRDefault="00EC568E" w:rsidP="00EC568E">
      <w:pPr>
        <w:numPr>
          <w:ilvl w:val="1"/>
          <w:numId w:val="1"/>
        </w:numPr>
      </w:pPr>
      <w:r w:rsidRPr="00EC568E">
        <w:t>As a workaround, I exported this table into a CSV flat file from MySQL.</w:t>
      </w:r>
    </w:p>
    <w:p w14:paraId="74283338" w14:textId="77777777" w:rsidR="00EC568E" w:rsidRPr="00EC568E" w:rsidRDefault="00EC568E" w:rsidP="00EC568E">
      <w:pPr>
        <w:numPr>
          <w:ilvl w:val="1"/>
          <w:numId w:val="1"/>
        </w:numPr>
      </w:pPr>
      <w:r w:rsidRPr="00EC568E">
        <w:t>Then, I used the Import Flat File Wizard in SSMS to successfully load the data into SQL Server.</w:t>
      </w:r>
    </w:p>
    <w:p w14:paraId="4541EC98" w14:textId="77777777" w:rsidR="00EC568E" w:rsidRPr="00EC568E" w:rsidRDefault="00EC568E" w:rsidP="00EC568E">
      <w:pPr>
        <w:numPr>
          <w:ilvl w:val="0"/>
          <w:numId w:val="1"/>
        </w:numPr>
      </w:pPr>
      <w:r w:rsidRPr="00EC568E">
        <w:rPr>
          <w:b/>
          <w:bCs/>
        </w:rPr>
        <w:t>Performing Analysis in SSMS</w:t>
      </w:r>
      <w:r w:rsidRPr="00EC568E">
        <w:br/>
        <w:t>After all tables were migrated, I used SSMS to run various SQL queries for data exploration and analysis.</w:t>
      </w:r>
      <w:r w:rsidRPr="00EC568E">
        <w:br/>
        <w:t>This included tasks such as:</w:t>
      </w:r>
    </w:p>
    <w:p w14:paraId="0D1E69CD" w14:textId="19A369DF" w:rsidR="00EC568E" w:rsidRPr="00EC568E" w:rsidRDefault="00EC568E" w:rsidP="00EC568E">
      <w:pPr>
        <w:numPr>
          <w:ilvl w:val="1"/>
          <w:numId w:val="1"/>
        </w:numPr>
      </w:pPr>
      <w:r w:rsidRPr="00EC568E">
        <w:t>Filtering and aggregating data</w:t>
      </w:r>
    </w:p>
    <w:p w14:paraId="62CD8422" w14:textId="77777777" w:rsidR="00EC568E" w:rsidRPr="00EC568E" w:rsidRDefault="00EC568E" w:rsidP="00EC568E">
      <w:pPr>
        <w:numPr>
          <w:ilvl w:val="1"/>
          <w:numId w:val="1"/>
        </w:numPr>
      </w:pPr>
      <w:r w:rsidRPr="00EC568E">
        <w:t>Joining multiple tables</w:t>
      </w:r>
    </w:p>
    <w:p w14:paraId="01530211" w14:textId="77777777" w:rsidR="00EC568E" w:rsidRPr="00EC568E" w:rsidRDefault="00EC568E" w:rsidP="00EC568E">
      <w:pPr>
        <w:numPr>
          <w:ilvl w:val="1"/>
          <w:numId w:val="1"/>
        </w:numPr>
      </w:pPr>
      <w:r w:rsidRPr="00EC568E">
        <w:t xml:space="preserve">Extracting meaningful insights from </w:t>
      </w:r>
      <w:proofErr w:type="spellStart"/>
      <w:r w:rsidRPr="00EC568E">
        <w:t>Cowrywise's</w:t>
      </w:r>
      <w:proofErr w:type="spellEnd"/>
      <w:r w:rsidRPr="00EC568E">
        <w:t xml:space="preserve"> dataset</w:t>
      </w:r>
    </w:p>
    <w:p w14:paraId="47315AD4" w14:textId="77777777" w:rsidR="00293404" w:rsidRDefault="00293404" w:rsidP="00EC568E">
      <w:pPr>
        <w:rPr>
          <w:b/>
          <w:bCs/>
        </w:rPr>
      </w:pPr>
    </w:p>
    <w:p w14:paraId="149E5805" w14:textId="77777777" w:rsidR="00293404" w:rsidRDefault="00293404" w:rsidP="00EC568E">
      <w:pPr>
        <w:rPr>
          <w:b/>
          <w:bCs/>
        </w:rPr>
      </w:pPr>
    </w:p>
    <w:p w14:paraId="6883075C" w14:textId="4B764E15" w:rsidR="00EC568E" w:rsidRPr="00EC568E" w:rsidRDefault="00EC568E" w:rsidP="00EC568E">
      <w:pPr>
        <w:rPr>
          <w:b/>
          <w:bCs/>
        </w:rPr>
      </w:pPr>
      <w:r w:rsidRPr="00EC568E">
        <w:rPr>
          <w:b/>
          <w:bCs/>
        </w:rPr>
        <w:t>Key Questions Analyzed:</w:t>
      </w:r>
    </w:p>
    <w:p w14:paraId="05BE55AE" w14:textId="31D87ACD" w:rsidR="00EC568E" w:rsidRPr="00EC568E" w:rsidRDefault="00EC568E" w:rsidP="00EC568E">
      <w:pPr>
        <w:numPr>
          <w:ilvl w:val="0"/>
          <w:numId w:val="2"/>
        </w:numPr>
      </w:pPr>
      <w:r w:rsidRPr="00EC568E">
        <w:rPr>
          <w:b/>
          <w:bCs/>
        </w:rPr>
        <w:lastRenderedPageBreak/>
        <w:t>Identifying high-value customers with multiple products</w:t>
      </w:r>
      <w:r w:rsidR="00293404">
        <w:rPr>
          <w:noProof/>
        </w:rPr>
        <w:drawing>
          <wp:inline distT="114300" distB="114300" distL="114300" distR="114300" wp14:anchorId="58EBCB6F" wp14:editId="77657CD3">
            <wp:extent cx="5943600" cy="3340100"/>
            <wp:effectExtent l="0" t="0" r="0" b="0"/>
            <wp:docPr id="11575678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99973" w14:textId="18FAA319" w:rsidR="00EC568E" w:rsidRPr="00EC568E" w:rsidRDefault="00EC568E" w:rsidP="00EC568E">
      <w:pPr>
        <w:numPr>
          <w:ilvl w:val="0"/>
          <w:numId w:val="2"/>
        </w:numPr>
      </w:pPr>
      <w:r w:rsidRPr="00EC568E">
        <w:rPr>
          <w:b/>
          <w:bCs/>
        </w:rPr>
        <w:t>Analyzing transaction frequency patterns</w:t>
      </w:r>
      <w:r w:rsidR="00293404">
        <w:rPr>
          <w:noProof/>
        </w:rPr>
        <w:drawing>
          <wp:inline distT="114300" distB="114300" distL="114300" distR="114300" wp14:anchorId="624FBE03" wp14:editId="77D58B9F">
            <wp:extent cx="5943600" cy="3175000"/>
            <wp:effectExtent l="0" t="0" r="0" b="635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0B52F" w14:textId="3334C151" w:rsidR="00EC568E" w:rsidRPr="00EC568E" w:rsidRDefault="00EC568E" w:rsidP="00EC568E">
      <w:pPr>
        <w:numPr>
          <w:ilvl w:val="0"/>
          <w:numId w:val="2"/>
        </w:numPr>
      </w:pPr>
      <w:r w:rsidRPr="00EC568E">
        <w:rPr>
          <w:b/>
          <w:bCs/>
        </w:rPr>
        <w:lastRenderedPageBreak/>
        <w:t>Detecting potentially inactive accounts</w:t>
      </w:r>
      <w:r w:rsidR="00293404">
        <w:rPr>
          <w:noProof/>
        </w:rPr>
        <w:drawing>
          <wp:inline distT="114300" distB="114300" distL="114300" distR="114300" wp14:anchorId="09E90597" wp14:editId="3566BAC8">
            <wp:extent cx="5943600" cy="3060700"/>
            <wp:effectExtent l="0" t="0" r="0" b="635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38ED5" w14:textId="77777777" w:rsidR="00EC568E" w:rsidRPr="00EC568E" w:rsidRDefault="00EC568E" w:rsidP="00EC568E">
      <w:r w:rsidRPr="00EC568E">
        <w:rPr>
          <w:b/>
          <w:bCs/>
        </w:rPr>
        <w:t>Conclusion:</w:t>
      </w:r>
      <w:r w:rsidRPr="00EC568E">
        <w:br/>
        <w:t>This project provided hands-on experience in database migration across different platforms, troubleshooting real-world import issues, and leveraging SQL for insightful analysis. It also enhanced my understanding of containerization and automation using Docker and PowerShell, along with improving my problem-solving capabilities within a structured data workflow.</w:t>
      </w:r>
    </w:p>
    <w:p w14:paraId="5F515BBE" w14:textId="77777777" w:rsidR="00EC568E" w:rsidRDefault="00EC568E" w:rsidP="00EC568E"/>
    <w:sectPr w:rsidR="00EC5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C1419"/>
    <w:multiLevelType w:val="multilevel"/>
    <w:tmpl w:val="8E86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787CDE"/>
    <w:multiLevelType w:val="multilevel"/>
    <w:tmpl w:val="23F03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981995">
    <w:abstractNumId w:val="0"/>
  </w:num>
  <w:num w:numId="2" w16cid:durableId="1889411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68E"/>
    <w:rsid w:val="00207B60"/>
    <w:rsid w:val="00293404"/>
    <w:rsid w:val="003A35DA"/>
    <w:rsid w:val="00444488"/>
    <w:rsid w:val="00B60F9E"/>
    <w:rsid w:val="00B81046"/>
    <w:rsid w:val="00E90B27"/>
    <w:rsid w:val="00EC568E"/>
    <w:rsid w:val="00F8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1F3C9"/>
  <w15:chartTrackingRefBased/>
  <w15:docId w15:val="{FB923DB3-276F-4E13-AFB5-144E889E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6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6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6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6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6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6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6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6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6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6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6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6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6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6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6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6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6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6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6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6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6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Dolamu Ridwan</dc:creator>
  <cp:keywords/>
  <dc:description/>
  <cp:lastModifiedBy>Dolamu Ridwan</cp:lastModifiedBy>
  <cp:revision>2</cp:revision>
  <dcterms:created xsi:type="dcterms:W3CDTF">2025-05-19T22:22:00Z</dcterms:created>
  <dcterms:modified xsi:type="dcterms:W3CDTF">2025-05-19T22:39:00Z</dcterms:modified>
</cp:coreProperties>
</file>