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Nudge</w:t>
      </w:r>
    </w:p>
    <w:p>
      <w:pPr>
        <w:pStyle w:val="Subtitle"/>
        <w:jc w:val="center"/>
      </w:pPr>
      <w:r>
        <w:t>Small Nudges. Big Streaks.</w:t>
      </w:r>
    </w:p>
    <w:p>
      <w:pPr>
        <w:pStyle w:val="Subtitle"/>
        <w:jc w:val="center"/>
      </w:pPr>
      <w:r>
        <w:t>MVP Product Specification — Meta AI Developer 7-Day Hackathon</w:t>
      </w:r>
    </w:p>
    <w:p>
      <w:pPr>
        <w:spacing w:after="360"/>
        <w:jc w:val="center"/>
      </w:pPr>
      <w:r>
        <w:rPr>
          <w:i/>
          <w:sz w:val="22"/>
        </w:rPr>
        <w:t>A voice-first habit and task companion that learns your rhythm and nudges you with warm, perfectly timed reminders — in your tone, with your name.</w:t>
      </w:r>
    </w:p>
    <w:p>
      <w:pPr>
        <w:pStyle w:val="Heading1"/>
      </w:pPr>
      <w:r>
        <w:t>1. Executive Summary</w:t>
      </w:r>
    </w:p>
    <w:p>
      <w:r>
        <w:t>Nudge is a voice-first habit and task companion. It learns a person’s rhythm once, keeps a small set of habits and tasks straight, and speaks a warm reminder at the moment it will actually be useful. It is not a project-management suite, not a calendar, and not a generic chatbot. Its job is consistency without guilt.</w:t>
      </w:r>
    </w:p>
    <w:p>
      <w:r>
        <w:t>The MVP proves one closed loop. The user describes who they are and how their day runs in a five-step setup, builds habits and tasks once, and then Nudge handles the remembering and the timing. Nudges arrive as push notifications, optionally spoken aloud, in a tone the user chose, using the user’s first name and their current streak. Sleep is protected by quiet hours. Missed nudges are summarised the next morning instead of being stacked up as guilt. Progress, streaks and consistency are shown as evidence, and a Nudge AI Insight turns the pattern into one concrete suggestion.</w:t>
      </w:r>
    </w:p>
    <w:p>
      <w:r>
        <w:t>Everything the assistant does, it proposes. Nudge can reschedule a task, suggest a habit, or offer to clear the morning — but the user confirms before anything changes.</w:t>
      </w:r>
    </w:p>
    <w:p>
      <w:pPr>
        <w:pStyle w:val="Heading1"/>
      </w:pPr>
      <w:r>
        <w:t>2. One-Line Pitch</w:t>
      </w:r>
    </w:p>
    <w:p>
      <w:pPr>
        <w:pStyle w:val="Quote"/>
        <w:spacing w:before="120" w:after="200"/>
      </w:pPr>
      <w:r>
        <w:t>Nudge is a voice-first habit and task companion that learns your rhythm, keeps your habits and tasks straight, and nudges you with warm, perfectly timed reminders — in your tone, with your name.</w:t>
      </w:r>
    </w:p>
    <w:p>
      <w:pPr>
        <w:pStyle w:val="Heading1"/>
      </w:pPr>
      <w:r>
        <w:t>3. Product Thesis</w:t>
      </w:r>
    </w:p>
    <w:p>
      <w:r>
        <w:t>Traditional productivity software asks people to maintain the system. Nudge reverses that relationship. You teach Nudge your rhythm once; it maintains continuity between intention and action.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
              <w:rPr>
                <w:b/>
                <w:sz w:val="19"/>
              </w:rPr>
              <w:t>Product category</w:t>
            </w:r>
          </w:p>
        </w:tc>
        <w:tc>
          <w:tcPr>
            <w:tcW w:type="dxa" w:w="3312"/>
          </w:tcPr>
          <w:p>
            <w:r/>
            <w:r>
              <w:rPr>
                <w:b/>
                <w:sz w:val="19"/>
              </w:rPr>
              <w:t>Primary abstraction</w:t>
            </w:r>
          </w:p>
        </w:tc>
        <w:tc>
          <w:tcPr>
            <w:tcW w:type="dxa" w:w="3312"/>
          </w:tcPr>
          <w:p>
            <w:r/>
            <w:r>
              <w:rPr>
                <w:b/>
                <w:sz w:val="19"/>
              </w:rPr>
              <w:t>What it cannot do</w:t>
            </w:r>
          </w:p>
        </w:tc>
      </w:tr>
      <w:tr>
        <w:tc>
          <w:tcPr>
            <w:tcW w:type="dxa" w:w="3312"/>
          </w:tcPr>
          <w:p>
            <w:r/>
            <w:r>
              <w:rPr>
                <w:sz w:val="19"/>
              </w:rPr>
              <w:t>Alarms</w:t>
            </w:r>
          </w:p>
        </w:tc>
        <w:tc>
          <w:tcPr>
            <w:tcW w:type="dxa" w:w="3312"/>
          </w:tcPr>
          <w:p>
            <w:r/>
            <w:r>
              <w:rPr>
                <w:sz w:val="19"/>
              </w:rPr>
              <w:t>A fixed time</w:t>
            </w:r>
          </w:p>
        </w:tc>
        <w:tc>
          <w:tcPr>
            <w:tcW w:type="dxa" w:w="3312"/>
          </w:tcPr>
          <w:p>
            <w:r/>
            <w:r>
              <w:rPr>
                <w:sz w:val="19"/>
              </w:rPr>
              <w:t>Adapt to context, tone, or what actually happened yesterday.</w:t>
            </w:r>
          </w:p>
        </w:tc>
      </w:tr>
      <w:tr>
        <w:tc>
          <w:tcPr>
            <w:tcW w:type="dxa" w:w="3312"/>
          </w:tcPr>
          <w:p>
            <w:r/>
            <w:r>
              <w:rPr>
                <w:sz w:val="19"/>
              </w:rPr>
              <w:t>To-do lists</w:t>
            </w:r>
          </w:p>
        </w:tc>
        <w:tc>
          <w:tcPr>
            <w:tcW w:type="dxa" w:w="3312"/>
          </w:tcPr>
          <w:p>
            <w:r/>
            <w:r>
              <w:rPr>
                <w:sz w:val="19"/>
              </w:rPr>
              <w:t>Tasks</w:t>
            </w:r>
          </w:p>
        </w:tc>
        <w:tc>
          <w:tcPr>
            <w:tcW w:type="dxa" w:w="3312"/>
          </w:tcPr>
          <w:p>
            <w:r/>
            <w:r>
              <w:rPr>
                <w:sz w:val="19"/>
              </w:rPr>
              <w:t>Tell you when to do them, or notice you stopped.</w:t>
            </w:r>
          </w:p>
        </w:tc>
      </w:tr>
      <w:tr>
        <w:tc>
          <w:tcPr>
            <w:tcW w:type="dxa" w:w="3312"/>
          </w:tcPr>
          <w:p>
            <w:r/>
            <w:r>
              <w:rPr>
                <w:sz w:val="19"/>
              </w:rPr>
              <w:t>Habit apps</w:t>
            </w:r>
          </w:p>
        </w:tc>
        <w:tc>
          <w:tcPr>
            <w:tcW w:type="dxa" w:w="3312"/>
          </w:tcPr>
          <w:p>
            <w:r/>
            <w:r>
              <w:rPr>
                <w:sz w:val="19"/>
              </w:rPr>
              <w:t>Checkboxes</w:t>
            </w:r>
          </w:p>
        </w:tc>
        <w:tc>
          <w:tcPr>
            <w:tcW w:type="dxa" w:w="3312"/>
          </w:tcPr>
          <w:p>
            <w:r/>
            <w:r>
              <w:rPr>
                <w:sz w:val="19"/>
              </w:rPr>
              <w:t>Speak to you, adapt, or connect a habit to your real schedule.</w:t>
            </w:r>
          </w:p>
        </w:tc>
      </w:tr>
      <w:tr>
        <w:tc>
          <w:tcPr>
            <w:tcW w:type="dxa" w:w="3312"/>
          </w:tcPr>
          <w:p>
            <w:r/>
            <w:r>
              <w:rPr>
                <w:sz w:val="19"/>
              </w:rPr>
              <w:t>Calendars</w:t>
            </w:r>
          </w:p>
        </w:tc>
        <w:tc>
          <w:tcPr>
            <w:tcW w:type="dxa" w:w="3312"/>
          </w:tcPr>
          <w:p>
            <w:r/>
            <w:r>
              <w:rPr>
                <w:sz w:val="19"/>
              </w:rPr>
              <w:t>Events</w:t>
            </w:r>
          </w:p>
        </w:tc>
        <w:tc>
          <w:tcPr>
            <w:tcW w:type="dxa" w:w="3312"/>
          </w:tcPr>
          <w:p>
            <w:r/>
            <w:r>
              <w:rPr>
                <w:sz w:val="19"/>
              </w:rPr>
              <w:t>Hold habits, streaks, or a sense of whether you are keeping up.</w:t>
            </w:r>
          </w:p>
        </w:tc>
      </w:tr>
      <w:tr>
        <w:tc>
          <w:tcPr>
            <w:tcW w:type="dxa" w:w="3312"/>
          </w:tcPr>
          <w:p>
            <w:r/>
            <w:r>
              <w:rPr>
                <w:sz w:val="19"/>
              </w:rPr>
              <w:t>AI chatbots</w:t>
            </w:r>
          </w:p>
        </w:tc>
        <w:tc>
          <w:tcPr>
            <w:tcW w:type="dxa" w:w="3312"/>
          </w:tcPr>
          <w:p>
            <w:r/>
            <w:r>
              <w:rPr>
                <w:sz w:val="19"/>
              </w:rPr>
              <w:t>Conversation</w:t>
            </w:r>
          </w:p>
        </w:tc>
        <w:tc>
          <w:tcPr>
            <w:tcW w:type="dxa" w:w="3312"/>
          </w:tcPr>
          <w:p>
            <w:r/>
            <w:r>
              <w:rPr>
                <w:sz w:val="19"/>
              </w:rPr>
              <w:t>Run on their own, at the right moment, without being asked.</w:t>
            </w:r>
          </w:p>
        </w:tc>
      </w:tr>
      <w:tr>
        <w:tc>
          <w:tcPr>
            <w:tcW w:type="dxa" w:w="3312"/>
          </w:tcPr>
          <w:p>
            <w:r/>
            <w:r>
              <w:rPr>
                <w:sz w:val="19"/>
              </w:rPr>
              <w:t>Nudge</w:t>
            </w:r>
          </w:p>
        </w:tc>
        <w:tc>
          <w:tcPr>
            <w:tcW w:type="dxa" w:w="3312"/>
          </w:tcPr>
          <w:p>
            <w:r/>
            <w:r>
              <w:rPr>
                <w:sz w:val="19"/>
              </w:rPr>
              <w:t>Your rhythm, habits and tasks — spoken back at the right moment</w:t>
            </w:r>
          </w:p>
        </w:tc>
        <w:tc>
          <w:tcPr>
            <w:tcW w:type="dxa" w:w="3312"/>
          </w:tcPr>
          <w:p>
            <w:r/>
            <w:r>
              <w:rPr>
                <w:sz w:val="19"/>
              </w:rPr>
              <w:t>Nothing about the loop is manual after setup.</w:t>
            </w:r>
          </w:p>
        </w:tc>
      </w:tr>
    </w:tbl>
    <w:p>
      <w:pPr>
        <w:spacing w:after="120"/>
      </w:pPr>
    </w:p>
    <w:p>
      <w:pPr>
        <w:pStyle w:val="Heading1"/>
      </w:pPr>
      <w:r>
        <w:t>4. Problem</w:t>
      </w:r>
    </w:p>
    <w:p>
      <w:r>
        <w:t>People do not lack tools for tracking habits and tasks. They lack continuity. They set up reminders, the reminders startle rather than help, a bad night breaks a streak, and the system quietly stops being worth opening.</w:t>
      </w:r>
    </w:p>
    <w:tbl>
      <w:tblPr>
        <w:tblStyle w:val="TableGrid"/>
        <w:tblW w:type="auto" w:w="0"/>
        <w:jc w:val="center"/>
        <w:tblLook w:firstColumn="1" w:firstRow="1" w:lastColumn="0" w:lastRow="0" w:noHBand="0" w:noVBand="1" w:val="04A0"/>
      </w:tblPr>
      <w:tblGrid>
        <w:gridCol w:w="4968"/>
        <w:gridCol w:w="4968"/>
      </w:tblGrid>
      <w:tr>
        <w:tc>
          <w:tcPr>
            <w:tcW w:type="dxa" w:w="4968"/>
          </w:tcPr>
          <w:p>
            <w:r/>
            <w:r>
              <w:rPr>
                <w:b/>
                <w:sz w:val="19"/>
              </w:rPr>
              <w:t>Current approach</w:t>
            </w:r>
          </w:p>
        </w:tc>
        <w:tc>
          <w:tcPr>
            <w:tcW w:type="dxa" w:w="4968"/>
          </w:tcPr>
          <w:p>
            <w:r/>
            <w:r>
              <w:rPr>
                <w:b/>
                <w:sz w:val="19"/>
              </w:rPr>
              <w:t>Problem</w:t>
            </w:r>
          </w:p>
        </w:tc>
      </w:tr>
      <w:tr>
        <w:tc>
          <w:tcPr>
            <w:tcW w:type="dxa" w:w="4968"/>
          </w:tcPr>
          <w:p>
            <w:r/>
            <w:r>
              <w:rPr>
                <w:sz w:val="19"/>
              </w:rPr>
              <w:t>Fixed alarms</w:t>
            </w:r>
          </w:p>
        </w:tc>
        <w:tc>
          <w:tcPr>
            <w:tcW w:type="dxa" w:w="4968"/>
          </w:tcPr>
          <w:p>
            <w:r/>
            <w:r>
              <w:rPr>
                <w:sz w:val="19"/>
              </w:rPr>
              <w:t>Fire at a predetermined time regardless of context, sleep, or energy.</w:t>
            </w:r>
          </w:p>
        </w:tc>
      </w:tr>
      <w:tr>
        <w:tc>
          <w:tcPr>
            <w:tcW w:type="dxa" w:w="4968"/>
          </w:tcPr>
          <w:p>
            <w:r/>
            <w:r>
              <w:rPr>
                <w:sz w:val="19"/>
              </w:rPr>
              <w:t>To-do lists</w:t>
            </w:r>
          </w:p>
        </w:tc>
        <w:tc>
          <w:tcPr>
            <w:tcW w:type="dxa" w:w="4968"/>
          </w:tcPr>
          <w:p>
            <w:r/>
            <w:r>
              <w:rPr>
                <w:sz w:val="19"/>
              </w:rPr>
              <w:t>Require continuous manual maintenance, re-prioritisation and re-typing.</w:t>
            </w:r>
          </w:p>
        </w:tc>
      </w:tr>
      <w:tr>
        <w:tc>
          <w:tcPr>
            <w:tcW w:type="dxa" w:w="4968"/>
          </w:tcPr>
          <w:p>
            <w:r/>
            <w:r>
              <w:rPr>
                <w:sz w:val="19"/>
              </w:rPr>
              <w:t>Habit trackers</w:t>
            </w:r>
          </w:p>
        </w:tc>
        <w:tc>
          <w:tcPr>
            <w:tcW w:type="dxa" w:w="4968"/>
          </w:tcPr>
          <w:p>
            <w:r/>
            <w:r>
              <w:rPr>
                <w:sz w:val="19"/>
              </w:rPr>
              <w:t>Count checkboxes, then punish a missed day instead of adapting.</w:t>
            </w:r>
          </w:p>
        </w:tc>
      </w:tr>
      <w:tr>
        <w:tc>
          <w:tcPr>
            <w:tcW w:type="dxa" w:w="4968"/>
          </w:tcPr>
          <w:p>
            <w:r/>
            <w:r>
              <w:rPr>
                <w:sz w:val="19"/>
              </w:rPr>
              <w:t>Calendars</w:t>
            </w:r>
          </w:p>
        </w:tc>
        <w:tc>
          <w:tcPr>
            <w:tcW w:type="dxa" w:w="4968"/>
          </w:tcPr>
          <w:p>
            <w:r/>
            <w:r>
              <w:rPr>
                <w:sz w:val="19"/>
              </w:rPr>
              <w:t>Represent time commitments but not the routines around them.</w:t>
            </w:r>
          </w:p>
        </w:tc>
      </w:tr>
      <w:tr>
        <w:tc>
          <w:tcPr>
            <w:tcW w:type="dxa" w:w="4968"/>
          </w:tcPr>
          <w:p>
            <w:r/>
            <w:r>
              <w:rPr>
                <w:sz w:val="19"/>
              </w:rPr>
              <w:t>AI chatbots</w:t>
            </w:r>
          </w:p>
        </w:tc>
        <w:tc>
          <w:tcPr>
            <w:tcW w:type="dxa" w:w="4968"/>
          </w:tcPr>
          <w:p>
            <w:r/>
            <w:r>
              <w:rPr>
                <w:sz w:val="19"/>
              </w:rPr>
              <w:t>Can answer when asked but do not maintain an actionable loop.</w:t>
            </w:r>
          </w:p>
        </w:tc>
      </w:tr>
      <w:tr>
        <w:tc>
          <w:tcPr>
            <w:tcW w:type="dxa" w:w="4968"/>
          </w:tcPr>
          <w:p>
            <w:r/>
            <w:r>
              <w:rPr>
                <w:sz w:val="19"/>
              </w:rPr>
              <w:t>Nudge</w:t>
            </w:r>
          </w:p>
        </w:tc>
        <w:tc>
          <w:tcPr>
            <w:tcW w:type="dxa" w:w="4968"/>
          </w:tcPr>
          <w:p>
            <w:r/>
            <w:r>
              <w:rPr>
                <w:sz w:val="19"/>
              </w:rPr>
              <w:t>Combines habits, tasks, context, behaviour and adaptive intervention.</w:t>
            </w:r>
          </w:p>
        </w:tc>
      </w:tr>
    </w:tbl>
    <w:p>
      <w:pPr>
        <w:spacing w:after="120"/>
      </w:pPr>
    </w:p>
    <w:p>
      <w:pPr>
        <w:pStyle w:val="Heading1"/>
      </w:pPr>
      <w:r>
        <w:t>5. Product Insight</w:t>
      </w:r>
    </w:p>
    <w:p>
      <w:r>
        <w:t>The insight is that a habit is not a task with a checkbox. A habit is a promise about a time of day that only works if the reminder arrives warm, on time, and knows what happened yesterday. A task is a promise about a window. Nudge holds both, and treats the person’s rhythm as the context that makes either one land.</w:t>
      </w:r>
    </w:p>
    <w:p>
      <w:pPr>
        <w:spacing w:before="0" w:after="0" w:line="240" w:lineRule="auto"/>
      </w:pPr>
      <w:r>
        <w:rPr>
          <w:rFonts w:ascii="Consolas" w:hAnsi="Consolas" w:cs="Consolas"/>
          <w:sz w:val="16"/>
        </w:rPr>
        <w:t>GOAL  -&gt;  HABITS + TASKS  -&gt;  CONTEXT  -&gt;  BEHAVIOUR  -&gt;  DECIDE</w:t>
      </w:r>
    </w:p>
    <w:p>
      <w:pPr>
        <w:spacing w:before="0" w:after="0" w:line="240" w:lineRule="auto"/>
      </w:pPr>
      <w:r>
        <w:rPr>
          <w:rFonts w:ascii="Consolas" w:hAnsi="Consolas" w:cs="Consolas"/>
          <w:sz w:val="16"/>
        </w:rPr>
        <w:t xml:space="preserve">                                                      |</w:t>
      </w:r>
    </w:p>
    <w:p>
      <w:pPr>
        <w:spacing w:before="0" w:after="0" w:line="240" w:lineRule="auto"/>
      </w:pPr>
      <w:r>
        <w:rPr>
          <w:rFonts w:ascii="Consolas" w:hAnsi="Consolas" w:cs="Consolas"/>
          <w:sz w:val="16"/>
        </w:rPr>
        <w:t xml:space="preserve">        LEARN  &lt;-  ACTION  &lt;-  NUDGE  &lt;-  TIME  &lt;-----+</w:t>
      </w:r>
    </w:p>
    <w:p>
      <w:pPr>
        <w:spacing w:after="160"/>
      </w:pPr>
    </w:p>
    <w:p>
      <w:pPr>
        <w:pStyle w:val="Heading1"/>
      </w:pPr>
      <w:r>
        <w:t>6. Target Users</w:t>
      </w:r>
    </w:p>
    <w:p>
      <w:pPr>
        <w:pStyle w:val="ListBullet"/>
      </w:pPr>
      <w:r>
        <w:t>Individuals building a daily routine — fitness, reading, hydration, nutrition, mindfulness, journaling, sleep</w:t>
      </w:r>
    </w:p>
    <w:p>
      <w:pPr>
        <w:pStyle w:val="ListBullet"/>
      </w:pPr>
      <w:r>
        <w:t>Students and researchers with recurring study and revision routines</w:t>
      </w:r>
    </w:p>
    <w:p>
      <w:pPr>
        <w:pStyle w:val="ListBullet"/>
      </w:pPr>
      <w:r>
        <w:t>Knowledge workers with a handful of daily habits plus time-boxed tasks</w:t>
      </w:r>
    </w:p>
    <w:p>
      <w:pPr>
        <w:pStyle w:val="ListBullet"/>
      </w:pPr>
      <w:r>
        <w:t>People who have already failed at alarms because alarms startle, they do not adapt</w:t>
      </w:r>
    </w:p>
    <w:p>
      <w:r>
        <w:t>Initial wedge: individual habit-builders who want consistency without guilt and who will pay to stop tapping. Team features are explicitly out of scope for the MVP.</w:t>
      </w:r>
    </w:p>
    <w:p>
      <w:pPr>
        <w:pStyle w:val="Heading1"/>
      </w:pPr>
      <w:r>
        <w:t>7. MVP Goals</w:t>
      </w:r>
    </w:p>
    <w:p>
      <w:pPr>
        <w:pStyle w:val="ListBullet"/>
      </w:pPr>
      <w:r>
        <w:t>Set up a profile in five steps: first name, wake-up time, focus areas, sleep time, and preferred nudge tone.</w:t>
      </w:r>
    </w:p>
    <w:p>
      <w:pPr>
        <w:pStyle w:val="ListBullet"/>
      </w:pPr>
      <w:r>
        <w:t>Create habits with a time of day, category, duration and frequency.</w:t>
      </w:r>
    </w:p>
    <w:p>
      <w:pPr>
        <w:pStyle w:val="ListBullet"/>
      </w:pPr>
      <w:r>
        <w:t>Create tasks with a time window, duration, priority, repeat days and notes.</w:t>
      </w:r>
    </w:p>
    <w:p>
      <w:pPr>
        <w:pStyle w:val="ListBullet"/>
      </w:pPr>
      <w:r>
        <w:t>Deliver nudges as push notifications and, on Pro, as spoken reminders in the chosen tone using the user’s first name.</w:t>
      </w:r>
    </w:p>
    <w:p>
      <w:pPr>
        <w:pStyle w:val="ListBullet"/>
      </w:pPr>
      <w:r>
        <w:t>Protect sleep with quiet hours, an urgent-task exception, and a morning summary for anything missed.</w:t>
      </w:r>
    </w:p>
    <w:p>
      <w:pPr>
        <w:pStyle w:val="ListBullet"/>
      </w:pPr>
      <w:r>
        <w:t>Track streaks, consistency, and weekly completion for habits and tasks separately.</w:t>
      </w:r>
    </w:p>
    <w:p>
      <w:pPr>
        <w:pStyle w:val="ListBullet"/>
      </w:pPr>
      <w:r>
        <w:t>Generate a Nudge AI Insight and let the assistant create or reschedule items by voice or text, with confirmation.</w:t>
      </w:r>
    </w:p>
    <w:p>
      <w:pPr>
        <w:pStyle w:val="ListBullet"/>
      </w:pPr>
      <w:r>
        <w:t>Hold the free/paid boundary on habits, tasks, voice reminders, habit stacking and insights.</w:t>
      </w:r>
    </w:p>
    <w:p>
      <w:pPr>
        <w:pStyle w:val="Heading1"/>
      </w:pPr>
      <w:r>
        <w:t>8. Non-Goals for the Hackathon</w:t>
      </w:r>
    </w:p>
    <w:p>
      <w:pPr>
        <w:pStyle w:val="ListBullet"/>
      </w:pPr>
      <w:r>
        <w:t>Team collaboration, shared accounts, or accountability between other people</w:t>
      </w:r>
    </w:p>
    <w:p>
      <w:pPr>
        <w:pStyle w:val="ListBullet"/>
      </w:pPr>
      <w:r>
        <w:t>Full project management — boards, Gantt charts, complex dependencies</w:t>
      </w:r>
    </w:p>
    <w:p>
      <w:pPr>
        <w:pStyle w:val="ListBullet"/>
      </w:pPr>
      <w:r>
        <w:t>Replacing the user’s calendar or task manager</w:t>
      </w:r>
    </w:p>
    <w:p>
      <w:pPr>
        <w:pStyle w:val="ListBullet"/>
      </w:pPr>
      <w:r>
        <w:t>Autonomous email sending or unattended writes to a calendar</w:t>
      </w:r>
    </w:p>
    <w:p>
      <w:pPr>
        <w:pStyle w:val="ListBullet"/>
      </w:pPr>
      <w:r>
        <w:t>Dozens of integrations</w:t>
      </w:r>
    </w:p>
    <w:p>
      <w:pPr>
        <w:pStyle w:val="ListBullet"/>
      </w:pPr>
      <w:r>
        <w:t>A sophisticated custom ML training pipeline</w:t>
      </w:r>
    </w:p>
    <w:p>
      <w:pPr>
        <w:pStyle w:val="ListBullet"/>
      </w:pPr>
      <w:r>
        <w:t>Social feeds, leaderboards, or streak leagues</w:t>
      </w:r>
    </w:p>
    <w:p>
      <w:pPr>
        <w:pStyle w:val="ListBullet"/>
      </w:pPr>
      <w:r>
        <w:t>Wearable and health-device ingestion</w:t>
      </w:r>
    </w:p>
    <w:p>
      <w:pPr>
        <w:pStyle w:val="Heading1"/>
      </w:pPr>
      <w:r>
        <w:t>9. Core Concepts and Domain Model</w:t>
      </w:r>
    </w:p>
    <w:p>
      <w:r>
        <w:t>The MVP holds two user-facing objects — a Habit and a Task — plus the machinery that makes a reminder land. Everything else in the data model supports those two.</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
              <w:rPr>
                <w:b/>
                <w:sz w:val="19"/>
              </w:rPr>
              <w:t>Entity</w:t>
            </w:r>
          </w:p>
        </w:tc>
        <w:tc>
          <w:tcPr>
            <w:tcW w:type="dxa" w:w="3312"/>
          </w:tcPr>
          <w:p>
            <w:r/>
            <w:r>
              <w:rPr>
                <w:b/>
                <w:sz w:val="19"/>
              </w:rPr>
              <w:t>Purpose</w:t>
            </w:r>
          </w:p>
        </w:tc>
        <w:tc>
          <w:tcPr>
            <w:tcW w:type="dxa" w:w="3312"/>
          </w:tcPr>
          <w:p>
            <w:r/>
            <w:r>
              <w:rPr>
                <w:b/>
                <w:sz w:val="19"/>
              </w:rPr>
              <w:t>Key fields</w:t>
            </w:r>
          </w:p>
        </w:tc>
      </w:tr>
      <w:tr>
        <w:tc>
          <w:tcPr>
            <w:tcW w:type="dxa" w:w="3312"/>
          </w:tcPr>
          <w:p>
            <w:r/>
            <w:r>
              <w:rPr>
                <w:sz w:val="19"/>
              </w:rPr>
              <w:t>User</w:t>
            </w:r>
          </w:p>
        </w:tc>
        <w:tc>
          <w:tcPr>
            <w:tcW w:type="dxa" w:w="3312"/>
          </w:tcPr>
          <w:p>
            <w:r/>
            <w:r>
              <w:rPr>
                <w:sz w:val="19"/>
              </w:rPr>
              <w:t>The person, and the settings that make a nudge feel personal.</w:t>
            </w:r>
          </w:p>
        </w:tc>
        <w:tc>
          <w:tcPr>
            <w:tcW w:type="dxa" w:w="3312"/>
          </w:tcPr>
          <w:p>
            <w:r/>
            <w:r>
              <w:rPr>
                <w:sz w:val="19"/>
              </w:rPr>
              <w:t>full_name, email, wake_time, sleep_time, timezone, plan, tone_preference, quiet_hours, reminders_enabled</w:t>
            </w:r>
          </w:p>
        </w:tc>
      </w:tr>
      <w:tr>
        <w:tc>
          <w:tcPr>
            <w:tcW w:type="dxa" w:w="3312"/>
          </w:tcPr>
          <w:p>
            <w:r/>
            <w:r>
              <w:rPr>
                <w:sz w:val="19"/>
              </w:rPr>
              <w:t>Habit</w:t>
            </w:r>
          </w:p>
        </w:tc>
        <w:tc>
          <w:tcPr>
            <w:tcW w:type="dxa" w:w="3312"/>
          </w:tcPr>
          <w:p>
            <w:r/>
            <w:r>
              <w:rPr>
                <w:sz w:val="19"/>
              </w:rPr>
              <w:t>A recurring promise tied to a time of day.</w:t>
            </w:r>
          </w:p>
        </w:tc>
        <w:tc>
          <w:tcPr>
            <w:tcW w:type="dxa" w:w="3312"/>
          </w:tcPr>
          <w:p>
            <w:r/>
            <w:r>
              <w:rPr>
                <w:sz w:val="19"/>
              </w:rPr>
              <w:t>name, category, time_of_day, duration_mins, frequency, notes, active, created_at</w:t>
            </w:r>
          </w:p>
        </w:tc>
      </w:tr>
      <w:tr>
        <w:tc>
          <w:tcPr>
            <w:tcW w:type="dxa" w:w="3312"/>
          </w:tcPr>
          <w:p>
            <w:r/>
            <w:r>
              <w:rPr>
                <w:sz w:val="19"/>
              </w:rPr>
              <w:t>Task</w:t>
            </w:r>
          </w:p>
        </w:tc>
        <w:tc>
          <w:tcPr>
            <w:tcW w:type="dxa" w:w="3312"/>
          </w:tcPr>
          <w:p>
            <w:r/>
            <w:r>
              <w:rPr>
                <w:sz w:val="19"/>
              </w:rPr>
              <w:t>A one-off or repeating promise inside a time window.</w:t>
            </w:r>
          </w:p>
        </w:tc>
        <w:tc>
          <w:tcPr>
            <w:tcW w:type="dxa" w:w="3312"/>
          </w:tcPr>
          <w:p>
            <w:r/>
            <w:r>
              <w:rPr>
                <w:sz w:val="19"/>
              </w:rPr>
              <w:t>name, date, start_time, end_time, duration_mins, priority, category, notes, repeat_days, status</w:t>
            </w:r>
          </w:p>
        </w:tc>
      </w:tr>
      <w:tr>
        <w:tc>
          <w:tcPr>
            <w:tcW w:type="dxa" w:w="3312"/>
          </w:tcPr>
          <w:p>
            <w:r/>
            <w:r>
              <w:rPr>
                <w:sz w:val="19"/>
              </w:rPr>
              <w:t>HabitCompletion</w:t>
            </w:r>
          </w:p>
        </w:tc>
        <w:tc>
          <w:tcPr>
            <w:tcW w:type="dxa" w:w="3312"/>
          </w:tcPr>
          <w:p>
            <w:r/>
            <w:r>
              <w:rPr>
                <w:sz w:val="19"/>
              </w:rPr>
              <w:t>One habit, one day. The atom of every statistic.</w:t>
            </w:r>
          </w:p>
        </w:tc>
        <w:tc>
          <w:tcPr>
            <w:tcW w:type="dxa" w:w="3312"/>
          </w:tcPr>
          <w:p>
            <w:r/>
            <w:r>
              <w:rPr>
                <w:sz w:val="19"/>
              </w:rPr>
              <w:t>habit_id, date, state, completed_at</w:t>
            </w:r>
          </w:p>
        </w:tc>
      </w:tr>
      <w:tr>
        <w:tc>
          <w:tcPr>
            <w:tcW w:type="dxa" w:w="3312"/>
          </w:tcPr>
          <w:p>
            <w:r/>
            <w:r>
              <w:rPr>
                <w:sz w:val="19"/>
              </w:rPr>
              <w:t>TaskCompletion</w:t>
            </w:r>
          </w:p>
        </w:tc>
        <w:tc>
          <w:tcPr>
            <w:tcW w:type="dxa" w:w="3312"/>
          </w:tcPr>
          <w:p>
            <w:r/>
            <w:r>
              <w:rPr>
                <w:sz w:val="19"/>
              </w:rPr>
              <w:t>One task, one occurrence.</w:t>
            </w:r>
          </w:p>
        </w:tc>
        <w:tc>
          <w:tcPr>
            <w:tcW w:type="dxa" w:w="3312"/>
          </w:tcPr>
          <w:p>
            <w:r/>
            <w:r>
              <w:rPr>
                <w:sz w:val="19"/>
              </w:rPr>
              <w:t>task_id, due_at, state, completed_at</w:t>
            </w:r>
          </w:p>
        </w:tc>
      </w:tr>
      <w:tr>
        <w:tc>
          <w:tcPr>
            <w:tcW w:type="dxa" w:w="3312"/>
          </w:tcPr>
          <w:p>
            <w:r/>
            <w:r>
              <w:rPr>
                <w:sz w:val="19"/>
              </w:rPr>
              <w:t>Streak</w:t>
            </w:r>
          </w:p>
        </w:tc>
        <w:tc>
          <w:tcPr>
            <w:tcW w:type="dxa" w:w="3312"/>
          </w:tcPr>
          <w:p>
            <w:r/>
            <w:r>
              <w:rPr>
                <w:sz w:val="19"/>
              </w:rPr>
              <w:t>Consecutive days a habit or the user kept the promise.</w:t>
            </w:r>
          </w:p>
        </w:tc>
        <w:tc>
          <w:tcPr>
            <w:tcW w:type="dxa" w:w="3312"/>
          </w:tcPr>
          <w:p>
            <w:r/>
            <w:r>
              <w:rPr>
                <w:sz w:val="19"/>
              </w:rPr>
              <w:t>subject_type, subject_id, current_streak, longest_streak, last_success_date</w:t>
            </w:r>
          </w:p>
        </w:tc>
      </w:tr>
      <w:tr>
        <w:tc>
          <w:tcPr>
            <w:tcW w:type="dxa" w:w="3312"/>
          </w:tcPr>
          <w:p>
            <w:r/>
            <w:r>
              <w:rPr>
                <w:sz w:val="19"/>
              </w:rPr>
              <w:t>HabitStack</w:t>
            </w:r>
          </w:p>
        </w:tc>
        <w:tc>
          <w:tcPr>
            <w:tcW w:type="dxa" w:w="3312"/>
          </w:tcPr>
          <w:p>
            <w:r/>
            <w:r>
              <w:rPr>
                <w:sz w:val="19"/>
              </w:rPr>
              <w:t>A dependency: complete A, then nudge B.</w:t>
            </w:r>
          </w:p>
        </w:tc>
        <w:tc>
          <w:tcPr>
            <w:tcW w:type="dxa" w:w="3312"/>
          </w:tcPr>
          <w:p>
            <w:r/>
            <w:r>
              <w:rPr>
                <w:sz w:val="19"/>
              </w:rPr>
              <w:t>trigger_habit_id, target_type, target_id, enabled</w:t>
            </w:r>
          </w:p>
        </w:tc>
      </w:tr>
      <w:tr>
        <w:tc>
          <w:tcPr>
            <w:tcW w:type="dxa" w:w="3312"/>
          </w:tcPr>
          <w:p>
            <w:r/>
            <w:r>
              <w:rPr>
                <w:sz w:val="19"/>
              </w:rPr>
              <w:t>Nudge</w:t>
            </w:r>
          </w:p>
        </w:tc>
        <w:tc>
          <w:tcPr>
            <w:tcW w:type="dxa" w:w="3312"/>
          </w:tcPr>
          <w:p>
            <w:r/>
            <w:r>
              <w:rPr>
                <w:sz w:val="19"/>
              </w:rPr>
              <w:t>A single intervention, spoken or written.</w:t>
            </w:r>
          </w:p>
        </w:tc>
        <w:tc>
          <w:tcPr>
            <w:tcW w:type="dxa" w:w="3312"/>
          </w:tcPr>
          <w:p>
            <w:r/>
            <w:r>
              <w:rPr>
                <w:sz w:val="19"/>
              </w:rPr>
              <w:t>subject_type, subject_id, scheduled_at, channel, tone, message, spoken, state</w:t>
            </w:r>
          </w:p>
        </w:tc>
      </w:tr>
      <w:tr>
        <w:tc>
          <w:tcPr>
            <w:tcW w:type="dxa" w:w="3312"/>
          </w:tcPr>
          <w:p>
            <w:r/>
            <w:r>
              <w:rPr>
                <w:sz w:val="19"/>
              </w:rPr>
              <w:t>NudgeResponse</w:t>
            </w:r>
          </w:p>
        </w:tc>
        <w:tc>
          <w:tcPr>
            <w:tcW w:type="dxa" w:w="3312"/>
          </w:tcPr>
          <w:p>
            <w:r/>
            <w:r>
              <w:rPr>
                <w:sz w:val="19"/>
              </w:rPr>
              <w:t>What the user did with it.</w:t>
            </w:r>
          </w:p>
        </w:tc>
        <w:tc>
          <w:tcPr>
            <w:tcW w:type="dxa" w:w="3312"/>
          </w:tcPr>
          <w:p>
            <w:r/>
            <w:r>
              <w:rPr>
                <w:sz w:val="19"/>
              </w:rPr>
              <w:t>nudge_id, response, responded_at</w:t>
            </w:r>
          </w:p>
        </w:tc>
      </w:tr>
      <w:tr>
        <w:tc>
          <w:tcPr>
            <w:tcW w:type="dxa" w:w="3312"/>
          </w:tcPr>
          <w:p>
            <w:r/>
            <w:r>
              <w:rPr>
                <w:sz w:val="19"/>
              </w:rPr>
              <w:t>Insight</w:t>
            </w:r>
          </w:p>
        </w:tc>
        <w:tc>
          <w:tcPr>
            <w:tcW w:type="dxa" w:w="3312"/>
          </w:tcPr>
          <w:p>
            <w:r/>
            <w:r>
              <w:rPr>
                <w:sz w:val="19"/>
              </w:rPr>
              <w:t>A generated observation about a pattern.</w:t>
            </w:r>
          </w:p>
        </w:tc>
        <w:tc>
          <w:tcPr>
            <w:tcW w:type="dxa" w:w="3312"/>
          </w:tcPr>
          <w:p>
            <w:r/>
            <w:r>
              <w:rPr>
                <w:sz w:val="19"/>
              </w:rPr>
              <w:t>kind, period, body, generated_at</w:t>
            </w:r>
          </w:p>
        </w:tc>
      </w:tr>
      <w:tr>
        <w:tc>
          <w:tcPr>
            <w:tcW w:type="dxa" w:w="3312"/>
          </w:tcPr>
          <w:p>
            <w:r/>
            <w:r>
              <w:rPr>
                <w:sz w:val="19"/>
              </w:rPr>
              <w:t>ChatMessage</w:t>
            </w:r>
          </w:p>
        </w:tc>
        <w:tc>
          <w:tcPr>
            <w:tcW w:type="dxa" w:w="3312"/>
          </w:tcPr>
          <w:p>
            <w:r/>
            <w:r>
              <w:rPr>
                <w:sz w:val="19"/>
              </w:rPr>
              <w:t>One turn with the assistant.</w:t>
            </w:r>
          </w:p>
        </w:tc>
        <w:tc>
          <w:tcPr>
            <w:tcW w:type="dxa" w:w="3312"/>
          </w:tcPr>
          <w:p>
            <w:r/>
            <w:r>
              <w:rPr>
                <w:sz w:val="19"/>
              </w:rPr>
              <w:t>role, text, created_at, day</w:t>
            </w:r>
          </w:p>
        </w:tc>
      </w:tr>
      <w:tr>
        <w:tc>
          <w:tcPr>
            <w:tcW w:type="dxa" w:w="3312"/>
          </w:tcPr>
          <w:p>
            <w:r/>
            <w:r>
              <w:rPr>
                <w:sz w:val="19"/>
              </w:rPr>
              <w:t>ContextEvent</w:t>
            </w:r>
          </w:p>
        </w:tc>
        <w:tc>
          <w:tcPr>
            <w:tcW w:type="dxa" w:w="3312"/>
          </w:tcPr>
          <w:p>
            <w:r/>
            <w:r>
              <w:rPr>
                <w:sz w:val="19"/>
              </w:rPr>
              <w:t>A calendar event surfaced as task context.</w:t>
            </w:r>
          </w:p>
        </w:tc>
        <w:tc>
          <w:tcPr>
            <w:tcW w:type="dxa" w:w="3312"/>
          </w:tcPr>
          <w:p>
            <w:r/>
            <w:r>
              <w:rPr>
                <w:sz w:val="19"/>
              </w:rPr>
              <w:t>provider, external_id, title, start, end</w:t>
            </w:r>
          </w:p>
        </w:tc>
      </w:tr>
    </w:tbl>
    <w:p>
      <w:pPr>
        <w:spacing w:after="120"/>
      </w:pPr>
    </w:p>
    <w:p>
      <w:pPr>
        <w:pStyle w:val="Heading2"/>
      </w:pPr>
      <w:r>
        <w:t>9.1 Time of day</w:t>
      </w:r>
    </w:p>
    <w:p>
      <w:r>
        <w:t>Habits are bucketed by Morning, Afternoon and Evening. The bucket is chosen at creation, drives the default nudge window, and is the unit the assistant reasons over — “you complete 85% of your tasks in the morning” is only computable because of it.</w:t>
      </w:r>
    </w:p>
    <w:p>
      <w:pPr>
        <w:pStyle w:val="Heading2"/>
      </w:pPr>
      <w:r>
        <w:t>9.2 Categories</w:t>
      </w:r>
    </w:p>
    <w:p>
      <w:r>
        <w:t>Fitness, Learning, Health, Mindfulness, Productivity, Nutrition, Hydration. Chosen at setup, per habit or task, and used to group the list and to drive suggestions.</w:t>
      </w:r>
    </w:p>
    <w:p>
      <w:pPr>
        <w:pStyle w:val="Heading2"/>
      </w:pPr>
      <w:r>
        <w:t>9.3 Priority and state</w:t>
      </w:r>
    </w:p>
    <w:p>
      <w:r>
        <w:t>Tasks carry High, Medium or Low priority, and move through Upcoming, Completed or Overdue. Completions are graded Missed, Some progress or Completed, so partial credit is visible rather than being rounded to a failure.</w:t>
      </w:r>
    </w:p>
    <w:p>
      <w:pPr>
        <w:pStyle w:val="Heading1"/>
      </w:pPr>
      <w:r>
        <w:t>10. Onboarding and Personalization</w:t>
      </w:r>
    </w:p>
    <w:p>
      <w:r>
        <w:t>Onboarding is five questions, not a form. Each answer changes something concrete in the product, which is why the setup finishes with a live preview rather than an empty dashboard.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
              <w:rPr>
                <w:b/>
                <w:sz w:val="19"/>
              </w:rPr>
              <w:t>Step</w:t>
            </w:r>
          </w:p>
        </w:tc>
        <w:tc>
          <w:tcPr>
            <w:tcW w:type="dxa" w:w="2484"/>
          </w:tcPr>
          <w:p>
            <w:r/>
            <w:r>
              <w:rPr>
                <w:b/>
                <w:sz w:val="19"/>
              </w:rPr>
              <w:t>Question</w:t>
            </w:r>
          </w:p>
        </w:tc>
        <w:tc>
          <w:tcPr>
            <w:tcW w:type="dxa" w:w="2484"/>
          </w:tcPr>
          <w:p>
            <w:r/>
            <w:r>
              <w:rPr>
                <w:b/>
                <w:sz w:val="19"/>
              </w:rPr>
              <w:t>Options</w:t>
            </w:r>
          </w:p>
        </w:tc>
        <w:tc>
          <w:tcPr>
            <w:tcW w:type="dxa" w:w="2484"/>
          </w:tcPr>
          <w:p>
            <w:r/>
            <w:r>
              <w:rPr>
                <w:b/>
                <w:sz w:val="19"/>
              </w:rPr>
              <w:t>What it configures</w:t>
            </w:r>
          </w:p>
        </w:tc>
      </w:tr>
      <w:tr>
        <w:tc>
          <w:tcPr>
            <w:tcW w:type="dxa" w:w="2484"/>
          </w:tcPr>
          <w:p>
            <w:r/>
            <w:r>
              <w:rPr>
                <w:sz w:val="19"/>
              </w:rPr>
              <w:t>1 of 5</w:t>
            </w:r>
          </w:p>
        </w:tc>
        <w:tc>
          <w:tcPr>
            <w:tcW w:type="dxa" w:w="2484"/>
          </w:tcPr>
          <w:p>
            <w:r/>
            <w:r>
              <w:rPr>
                <w:sz w:val="19"/>
              </w:rPr>
              <w:t>What should we call you?</w:t>
            </w:r>
          </w:p>
        </w:tc>
        <w:tc>
          <w:tcPr>
            <w:tcW w:type="dxa" w:w="2484"/>
          </w:tcPr>
          <w:p>
            <w:r/>
            <w:r>
              <w:rPr>
                <w:sz w:val="19"/>
              </w:rPr>
              <w:t>Free text first name</w:t>
            </w:r>
          </w:p>
        </w:tc>
        <w:tc>
          <w:tcPr>
            <w:tcW w:type="dxa" w:w="2484"/>
          </w:tcPr>
          <w:p>
            <w:r/>
            <w:r>
              <w:rPr>
                <w:sz w:val="19"/>
              </w:rPr>
              <w:t>The name used in every nudge, and whether reminders address the user as “Rophy” or “Hey there…”</w:t>
            </w:r>
          </w:p>
        </w:tc>
      </w:tr>
      <w:tr>
        <w:tc>
          <w:tcPr>
            <w:tcW w:type="dxa" w:w="2484"/>
          </w:tcPr>
          <w:p>
            <w:r/>
            <w:r>
              <w:rPr>
                <w:sz w:val="19"/>
              </w:rPr>
              <w:t>2 of 5</w:t>
            </w:r>
          </w:p>
        </w:tc>
        <w:tc>
          <w:tcPr>
            <w:tcW w:type="dxa" w:w="2484"/>
          </w:tcPr>
          <w:p>
            <w:r/>
            <w:r>
              <w:rPr>
                <w:sz w:val="19"/>
              </w:rPr>
              <w:t>When do you usually wake up?</w:t>
            </w:r>
          </w:p>
        </w:tc>
        <w:tc>
          <w:tcPr>
            <w:tcW w:type="dxa" w:w="2484"/>
          </w:tcPr>
          <w:p>
            <w:r/>
            <w:r>
              <w:rPr>
                <w:sz w:val="19"/>
              </w:rPr>
              <w:t>Before 6:00 am, 6:00–7:00 am, 7:00–8:00 am, After 8:00 am</w:t>
            </w:r>
          </w:p>
        </w:tc>
        <w:tc>
          <w:tcPr>
            <w:tcW w:type="dxa" w:w="2484"/>
          </w:tcPr>
          <w:p>
            <w:r/>
            <w:r>
              <w:rPr>
                <w:sz w:val="19"/>
              </w:rPr>
              <w:t>Anchors the morning habit nudges and the morning summary</w:t>
            </w:r>
          </w:p>
        </w:tc>
      </w:tr>
      <w:tr>
        <w:tc>
          <w:tcPr>
            <w:tcW w:type="dxa" w:w="2484"/>
          </w:tcPr>
          <w:p>
            <w:r/>
            <w:r>
              <w:rPr>
                <w:sz w:val="19"/>
              </w:rPr>
              <w:t>3 of 5</w:t>
            </w:r>
          </w:p>
        </w:tc>
        <w:tc>
          <w:tcPr>
            <w:tcW w:type="dxa" w:w="2484"/>
          </w:tcPr>
          <w:p>
            <w:r/>
            <w:r>
              <w:rPr>
                <w:sz w:val="19"/>
              </w:rPr>
              <w:t>What are you working on?</w:t>
            </w:r>
          </w:p>
        </w:tc>
        <w:tc>
          <w:tcPr>
            <w:tcW w:type="dxa" w:w="2484"/>
          </w:tcPr>
          <w:p>
            <w:r/>
            <w:r>
              <w:rPr>
                <w:sz w:val="19"/>
              </w:rPr>
              <w:t>Multi-select: Fitness, Deep work, Mindfulness, Journaling, Nutrition, Reading, Hydration, Sleep, Focus, Work</w:t>
            </w:r>
          </w:p>
        </w:tc>
        <w:tc>
          <w:tcPr>
            <w:tcW w:type="dxa" w:w="2484"/>
          </w:tcPr>
          <w:p>
            <w:r/>
            <w:r>
              <w:rPr>
                <w:sz w:val="19"/>
              </w:rPr>
              <w:t>Tailors the first habit suggestions around the user’s focus areas</w:t>
            </w:r>
          </w:p>
        </w:tc>
      </w:tr>
      <w:tr>
        <w:tc>
          <w:tcPr>
            <w:tcW w:type="dxa" w:w="2484"/>
          </w:tcPr>
          <w:p>
            <w:r/>
            <w:r>
              <w:rPr>
                <w:sz w:val="19"/>
              </w:rPr>
              <w:t>4 of 5</w:t>
            </w:r>
          </w:p>
        </w:tc>
        <w:tc>
          <w:tcPr>
            <w:tcW w:type="dxa" w:w="2484"/>
          </w:tcPr>
          <w:p>
            <w:r/>
            <w:r>
              <w:rPr>
                <w:sz w:val="19"/>
              </w:rPr>
              <w:t>When do you usually sleep?</w:t>
            </w:r>
          </w:p>
        </w:tc>
        <w:tc>
          <w:tcPr>
            <w:tcW w:type="dxa" w:w="2484"/>
          </w:tcPr>
          <w:p>
            <w:r/>
            <w:r>
              <w:rPr>
                <w:sz w:val="19"/>
              </w:rPr>
              <w:t>Before 9:00 pm, 9:00–10:30 pm, 10:30 pm–12:00 am, After midnight</w:t>
            </w:r>
          </w:p>
        </w:tc>
        <w:tc>
          <w:tcPr>
            <w:tcW w:type="dxa" w:w="2484"/>
          </w:tcPr>
          <w:p>
            <w:r/>
            <w:r>
              <w:rPr>
                <w:sz w:val="19"/>
              </w:rPr>
              <w:t>Sets quiet hours so the last nudge of the day never interrupts rest</w:t>
            </w:r>
          </w:p>
        </w:tc>
      </w:tr>
      <w:tr>
        <w:tc>
          <w:tcPr>
            <w:tcW w:type="dxa" w:w="2484"/>
          </w:tcPr>
          <w:p>
            <w:r/>
            <w:r>
              <w:rPr>
                <w:sz w:val="19"/>
              </w:rPr>
              <w:t>5 of 5</w:t>
            </w:r>
          </w:p>
        </w:tc>
        <w:tc>
          <w:tcPr>
            <w:tcW w:type="dxa" w:w="2484"/>
          </w:tcPr>
          <w:p>
            <w:r/>
            <w:r>
              <w:rPr>
                <w:sz w:val="19"/>
              </w:rPr>
              <w:t>How would you like to be Nudged?</w:t>
            </w:r>
          </w:p>
        </w:tc>
        <w:tc>
          <w:tcPr>
            <w:tcW w:type="dxa" w:w="2484"/>
          </w:tcPr>
          <w:p>
            <w:r/>
            <w:r>
              <w:rPr>
                <w:sz w:val="19"/>
              </w:rPr>
              <w:t>Gentle &amp; Warm, Firm &amp; Motivating, Mix it up</w:t>
            </w:r>
          </w:p>
        </w:tc>
        <w:tc>
          <w:tcPr>
            <w:tcW w:type="dxa" w:w="2484"/>
          </w:tcPr>
          <w:p>
            <w:r/>
            <w:r>
              <w:rPr>
                <w:sz w:val="19"/>
              </w:rPr>
              <w:t>The tone persona used to write and speak every reminder</w:t>
            </w:r>
          </w:p>
        </w:tc>
      </w:tr>
    </w:tbl>
    <w:p>
      <w:pPr>
        <w:spacing w:after="120"/>
      </w:pPr>
    </w:p>
    <w:p>
      <w:r>
        <w:t>Step 1 previews a real nudge while the user types their name, so the personalisation is visible before it is committed. Step 3 seeds habit suggestions. Steps 4 and 5 together define when Nudge is allowed to speak and how.</w:t>
      </w:r>
    </w:p>
    <w:p>
      <w:r>
        <w:t>The flow closes on a confirmation rather than a dashboard: “Nudge is ready for you, Rophy!” and “Your AI is all set. Warm reminders, perfect timing — built around you.” Finish Setup then lands on Home.</w:t>
      </w:r>
    </w:p>
    <w:p>
      <w:pPr>
        <w:spacing w:before="200" w:after="40"/>
        <w:jc w:val="center"/>
      </w:pPr>
      <w:r>
        <w:drawing>
          <wp:inline xmlns:a="http://schemas.openxmlformats.org/drawingml/2006/main" xmlns:pic="http://schemas.openxmlformats.org/drawingml/2006/picture">
            <wp:extent cx="2788920" cy="6171481"/>
            <wp:docPr id="1" name="Picture 1"/>
            <wp:cNvGraphicFramePr>
              <a:graphicFrameLocks noChangeAspect="1"/>
            </wp:cNvGraphicFramePr>
            <a:graphic>
              <a:graphicData uri="http://schemas.openxmlformats.org/drawingml/2006/picture">
                <pic:pic>
                  <pic:nvPicPr>
                    <pic:cNvPr id="0" name="fig_01_onb1.png"/>
                    <pic:cNvPicPr/>
                  </pic:nvPicPr>
                  <pic:blipFill>
                    <a:blip r:embed="rId11"/>
                    <a:stretch>
                      <a:fillRect/>
                    </a:stretch>
                  </pic:blipFill>
                  <pic:spPr>
                    <a:xfrm>
                      <a:off x="0" y="0"/>
                      <a:ext cx="2788920" cy="6171481"/>
                    </a:xfrm>
                    <a:prstGeom prst="rect"/>
                  </pic:spPr>
                </pic:pic>
              </a:graphicData>
            </a:graphic>
          </wp:inline>
        </w:drawing>
      </w:r>
    </w:p>
    <w:p>
      <w:pPr>
        <w:pStyle w:val="Caption"/>
        <w:jc w:val="center"/>
      </w:pPr>
      <w:r>
        <w:t>Figure 1 — Onboarding 1/5 — What should we call you?</w:t>
      </w:r>
    </w:p>
    <w:p>
      <w:pPr>
        <w:spacing w:before="200" w:after="40"/>
        <w:jc w:val="center"/>
      </w:pPr>
      <w:r>
        <w:drawing>
          <wp:inline xmlns:a="http://schemas.openxmlformats.org/drawingml/2006/main" xmlns:pic="http://schemas.openxmlformats.org/drawingml/2006/picture">
            <wp:extent cx="2788920" cy="6171481"/>
            <wp:docPr id="2" name="Picture 2"/>
            <wp:cNvGraphicFramePr>
              <a:graphicFrameLocks noChangeAspect="1"/>
            </wp:cNvGraphicFramePr>
            <a:graphic>
              <a:graphicData uri="http://schemas.openxmlformats.org/drawingml/2006/picture">
                <pic:pic>
                  <pic:nvPicPr>
                    <pic:cNvPr id="0" name="fig_02_onb2.png"/>
                    <pic:cNvPicPr/>
                  </pic:nvPicPr>
                  <pic:blipFill>
                    <a:blip r:embed="rId12"/>
                    <a:stretch>
                      <a:fillRect/>
                    </a:stretch>
                  </pic:blipFill>
                  <pic:spPr>
                    <a:xfrm>
                      <a:off x="0" y="0"/>
                      <a:ext cx="2788920" cy="6171481"/>
                    </a:xfrm>
                    <a:prstGeom prst="rect"/>
                  </pic:spPr>
                </pic:pic>
              </a:graphicData>
            </a:graphic>
          </wp:inline>
        </w:drawing>
      </w:r>
    </w:p>
    <w:p>
      <w:pPr>
        <w:pStyle w:val="Caption"/>
        <w:jc w:val="center"/>
      </w:pPr>
      <w:r>
        <w:t>Figure 2 — Onboarding 2/5 — When do you usually wake up?</w:t>
      </w:r>
    </w:p>
    <w:p>
      <w:pPr>
        <w:spacing w:before="200" w:after="40"/>
        <w:jc w:val="center"/>
      </w:pPr>
      <w:r>
        <w:drawing>
          <wp:inline xmlns:a="http://schemas.openxmlformats.org/drawingml/2006/main" xmlns:pic="http://schemas.openxmlformats.org/drawingml/2006/picture">
            <wp:extent cx="2788920" cy="6171481"/>
            <wp:docPr id="3" name="Picture 3"/>
            <wp:cNvGraphicFramePr>
              <a:graphicFrameLocks noChangeAspect="1"/>
            </wp:cNvGraphicFramePr>
            <a:graphic>
              <a:graphicData uri="http://schemas.openxmlformats.org/drawingml/2006/picture">
                <pic:pic>
                  <pic:nvPicPr>
                    <pic:cNvPr id="0" name="fig_03_onb3.png"/>
                    <pic:cNvPicPr/>
                  </pic:nvPicPr>
                  <pic:blipFill>
                    <a:blip r:embed="rId13"/>
                    <a:stretch>
                      <a:fillRect/>
                    </a:stretch>
                  </pic:blipFill>
                  <pic:spPr>
                    <a:xfrm>
                      <a:off x="0" y="0"/>
                      <a:ext cx="2788920" cy="6171481"/>
                    </a:xfrm>
                    <a:prstGeom prst="rect"/>
                  </pic:spPr>
                </pic:pic>
              </a:graphicData>
            </a:graphic>
          </wp:inline>
        </w:drawing>
      </w:r>
    </w:p>
    <w:p>
      <w:pPr>
        <w:pStyle w:val="Caption"/>
        <w:jc w:val="center"/>
      </w:pPr>
      <w:r>
        <w:t>Figure 3 — Onboarding 3/5 — What are you working on?</w:t>
      </w:r>
    </w:p>
    <w:p>
      <w:pPr>
        <w:spacing w:before="200" w:after="40"/>
        <w:jc w:val="center"/>
      </w:pPr>
      <w:r>
        <w:drawing>
          <wp:inline xmlns:a="http://schemas.openxmlformats.org/drawingml/2006/main" xmlns:pic="http://schemas.openxmlformats.org/drawingml/2006/picture">
            <wp:extent cx="2788920" cy="6032035"/>
            <wp:docPr id="4" name="Picture 4"/>
            <wp:cNvGraphicFramePr>
              <a:graphicFrameLocks noChangeAspect="1"/>
            </wp:cNvGraphicFramePr>
            <a:graphic>
              <a:graphicData uri="http://schemas.openxmlformats.org/drawingml/2006/picture">
                <pic:pic>
                  <pic:nvPicPr>
                    <pic:cNvPr id="0" name="fig_04_onb4.png"/>
                    <pic:cNvPicPr/>
                  </pic:nvPicPr>
                  <pic:blipFill>
                    <a:blip r:embed="rId14"/>
                    <a:stretch>
                      <a:fillRect/>
                    </a:stretch>
                  </pic:blipFill>
                  <pic:spPr>
                    <a:xfrm>
                      <a:off x="0" y="0"/>
                      <a:ext cx="2788920" cy="6032035"/>
                    </a:xfrm>
                    <a:prstGeom prst="rect"/>
                  </pic:spPr>
                </pic:pic>
              </a:graphicData>
            </a:graphic>
          </wp:inline>
        </w:drawing>
      </w:r>
    </w:p>
    <w:p>
      <w:pPr>
        <w:pStyle w:val="Caption"/>
        <w:jc w:val="center"/>
      </w:pPr>
      <w:r>
        <w:t>Figure 4 — Onboarding 4/5 — When do you usually sleep?</w:t>
      </w:r>
    </w:p>
    <w:p>
      <w:pPr>
        <w:spacing w:before="200" w:after="40"/>
        <w:jc w:val="center"/>
      </w:pPr>
      <w:r>
        <w:drawing>
          <wp:inline xmlns:a="http://schemas.openxmlformats.org/drawingml/2006/main" xmlns:pic="http://schemas.openxmlformats.org/drawingml/2006/picture">
            <wp:extent cx="2788920" cy="6032035"/>
            <wp:docPr id="5" name="Picture 5"/>
            <wp:cNvGraphicFramePr>
              <a:graphicFrameLocks noChangeAspect="1"/>
            </wp:cNvGraphicFramePr>
            <a:graphic>
              <a:graphicData uri="http://schemas.openxmlformats.org/drawingml/2006/picture">
                <pic:pic>
                  <pic:nvPicPr>
                    <pic:cNvPr id="0" name="fig_05_onb5.png"/>
                    <pic:cNvPicPr/>
                  </pic:nvPicPr>
                  <pic:blipFill>
                    <a:blip r:embed="rId15"/>
                    <a:stretch>
                      <a:fillRect/>
                    </a:stretch>
                  </pic:blipFill>
                  <pic:spPr>
                    <a:xfrm>
                      <a:off x="0" y="0"/>
                      <a:ext cx="2788920" cy="6032035"/>
                    </a:xfrm>
                    <a:prstGeom prst="rect"/>
                  </pic:spPr>
                </pic:pic>
              </a:graphicData>
            </a:graphic>
          </wp:inline>
        </w:drawing>
      </w:r>
    </w:p>
    <w:p>
      <w:pPr>
        <w:pStyle w:val="Caption"/>
        <w:jc w:val="center"/>
      </w:pPr>
      <w:r>
        <w:t>Figure 5 — Onboarding 5/5 — How would you like to be Nudged?</w:t>
      </w:r>
    </w:p>
    <w:p>
      <w:pPr>
        <w:spacing w:before="200" w:after="40"/>
        <w:jc w:val="center"/>
      </w:pPr>
      <w:r>
        <w:drawing>
          <wp:inline xmlns:a="http://schemas.openxmlformats.org/drawingml/2006/main" xmlns:pic="http://schemas.openxmlformats.org/drawingml/2006/picture">
            <wp:extent cx="2788920" cy="6032035"/>
            <wp:docPr id="6" name="Picture 6"/>
            <wp:cNvGraphicFramePr>
              <a:graphicFrameLocks noChangeAspect="1"/>
            </wp:cNvGraphicFramePr>
            <a:graphic>
              <a:graphicData uri="http://schemas.openxmlformats.org/drawingml/2006/picture">
                <pic:pic>
                  <pic:nvPicPr>
                    <pic:cNvPr id="0" name="fig_06_onb6.png"/>
                    <pic:cNvPicPr/>
                  </pic:nvPicPr>
                  <pic:blipFill>
                    <a:blip r:embed="rId16"/>
                    <a:stretch>
                      <a:fillRect/>
                    </a:stretch>
                  </pic:blipFill>
                  <pic:spPr>
                    <a:xfrm>
                      <a:off x="0" y="0"/>
                      <a:ext cx="2788920" cy="6032035"/>
                    </a:xfrm>
                    <a:prstGeom prst="rect"/>
                  </pic:spPr>
                </pic:pic>
              </a:graphicData>
            </a:graphic>
          </wp:inline>
        </w:drawing>
      </w:r>
    </w:p>
    <w:p>
      <w:pPr>
        <w:pStyle w:val="Caption"/>
        <w:jc w:val="center"/>
      </w:pPr>
      <w:r>
        <w:t>Figure 6 — Nudge is ready for you — onboarding complete</w:t>
      </w:r>
    </w:p>
    <w:p>
      <w:pPr>
        <w:pStyle w:val="Heading1"/>
      </w:pPr>
      <w:r>
        <w:t>11. Authentication and Account</w:t>
      </w:r>
    </w:p>
    <w:p>
      <w:pPr>
        <w:pStyle w:val="Heading2"/>
      </w:pPr>
      <w:r>
        <w:t>11.1 Create account</w:t>
      </w:r>
    </w:p>
    <w:p>
      <w:r>
        <w:t>Full name, email address and password, with Sign Up with Google and Sign Up with Apple. The form is shown in empty, active and completed states. The promise in the header — “Start building better habits today!” — matches the free-tier position in Section 25.</w:t>
      </w:r>
    </w:p>
    <w:p>
      <w:pPr>
        <w:spacing w:before="200" w:after="40"/>
        <w:jc w:val="center"/>
      </w:pPr>
      <w:r>
        <w:drawing>
          <wp:inline xmlns:a="http://schemas.openxmlformats.org/drawingml/2006/main" xmlns:pic="http://schemas.openxmlformats.org/drawingml/2006/picture">
            <wp:extent cx="2788920" cy="6032035"/>
            <wp:docPr id="7" name="Picture 7"/>
            <wp:cNvGraphicFramePr>
              <a:graphicFrameLocks noChangeAspect="1"/>
            </wp:cNvGraphicFramePr>
            <a:graphic>
              <a:graphicData uri="http://schemas.openxmlformats.org/drawingml/2006/picture">
                <pic:pic>
                  <pic:nvPicPr>
                    <pic:cNvPr id="0" name="fig_07_su0.png"/>
                    <pic:cNvPicPr/>
                  </pic:nvPicPr>
                  <pic:blipFill>
                    <a:blip r:embed="rId17"/>
                    <a:stretch>
                      <a:fillRect/>
                    </a:stretch>
                  </pic:blipFill>
                  <pic:spPr>
                    <a:xfrm>
                      <a:off x="0" y="0"/>
                      <a:ext cx="2788920" cy="6032035"/>
                    </a:xfrm>
                    <a:prstGeom prst="rect"/>
                  </pic:spPr>
                </pic:pic>
              </a:graphicData>
            </a:graphic>
          </wp:inline>
        </w:drawing>
      </w:r>
    </w:p>
    <w:p>
      <w:pPr>
        <w:pStyle w:val="Caption"/>
        <w:jc w:val="center"/>
      </w:pPr>
      <w:r>
        <w:t>Figure 7 — Create account — empty form</w:t>
      </w:r>
    </w:p>
    <w:p>
      <w:pPr>
        <w:spacing w:before="200" w:after="40"/>
        <w:jc w:val="center"/>
      </w:pPr>
      <w:r>
        <w:drawing>
          <wp:inline xmlns:a="http://schemas.openxmlformats.org/drawingml/2006/main" xmlns:pic="http://schemas.openxmlformats.org/drawingml/2006/picture">
            <wp:extent cx="2788920" cy="6032035"/>
            <wp:docPr id="8" name="Picture 8"/>
            <wp:cNvGraphicFramePr>
              <a:graphicFrameLocks noChangeAspect="1"/>
            </wp:cNvGraphicFramePr>
            <a:graphic>
              <a:graphicData uri="http://schemas.openxmlformats.org/drawingml/2006/picture">
                <pic:pic>
                  <pic:nvPicPr>
                    <pic:cNvPr id="0" name="fig_08_su1.png"/>
                    <pic:cNvPicPr/>
                  </pic:nvPicPr>
                  <pic:blipFill>
                    <a:blip r:embed="rId18"/>
                    <a:stretch>
                      <a:fillRect/>
                    </a:stretch>
                  </pic:blipFill>
                  <pic:spPr>
                    <a:xfrm>
                      <a:off x="0" y="0"/>
                      <a:ext cx="2788920" cy="6032035"/>
                    </a:xfrm>
                    <a:prstGeom prst="rect"/>
                  </pic:spPr>
                </pic:pic>
              </a:graphicData>
            </a:graphic>
          </wp:inline>
        </w:drawing>
      </w:r>
    </w:p>
    <w:p>
      <w:pPr>
        <w:pStyle w:val="Caption"/>
        <w:jc w:val="center"/>
      </w:pPr>
      <w:r>
        <w:t>Figure 8 — Create account — active state</w:t>
      </w:r>
    </w:p>
    <w:p>
      <w:pPr>
        <w:spacing w:before="200" w:after="40"/>
        <w:jc w:val="center"/>
      </w:pPr>
      <w:r>
        <w:drawing>
          <wp:inline xmlns:a="http://schemas.openxmlformats.org/drawingml/2006/main" xmlns:pic="http://schemas.openxmlformats.org/drawingml/2006/picture">
            <wp:extent cx="2788920" cy="6032035"/>
            <wp:docPr id="9" name="Picture 9"/>
            <wp:cNvGraphicFramePr>
              <a:graphicFrameLocks noChangeAspect="1"/>
            </wp:cNvGraphicFramePr>
            <a:graphic>
              <a:graphicData uri="http://schemas.openxmlformats.org/drawingml/2006/picture">
                <pic:pic>
                  <pic:nvPicPr>
                    <pic:cNvPr id="0" name="fig_09_su2.png"/>
                    <pic:cNvPicPr/>
                  </pic:nvPicPr>
                  <pic:blipFill>
                    <a:blip r:embed="rId19"/>
                    <a:stretch>
                      <a:fillRect/>
                    </a:stretch>
                  </pic:blipFill>
                  <pic:spPr>
                    <a:xfrm>
                      <a:off x="0" y="0"/>
                      <a:ext cx="2788920" cy="6032035"/>
                    </a:xfrm>
                    <a:prstGeom prst="rect"/>
                  </pic:spPr>
                </pic:pic>
              </a:graphicData>
            </a:graphic>
          </wp:inline>
        </w:drawing>
      </w:r>
    </w:p>
    <w:p>
      <w:pPr>
        <w:pStyle w:val="Caption"/>
        <w:jc w:val="center"/>
      </w:pPr>
      <w:r>
        <w:t>Figure 9 — Create account — details entered</w:t>
      </w:r>
    </w:p>
    <w:p>
      <w:pPr>
        <w:pStyle w:val="Heading2"/>
      </w:pPr>
      <w:r>
        <w:t>11.2 Verify your account</w:t>
      </w:r>
    </w:p>
    <w:p>
      <w:r>
        <w:t>A six-digit security code is emailed to the registered address and entered into a segmented field. A resend is available behind a 60-second countdown (“Didn’t receive code? Resend - 00:59”). Success is its own screen — “You’re verified! Your email address has been confirmed. You can now continue setting up your account.” — and Continue setup hands off to the five-step onboarding.</w:t>
      </w:r>
    </w:p>
    <w:p>
      <w:pPr>
        <w:spacing w:before="200" w:after="40"/>
        <w:jc w:val="center"/>
      </w:pPr>
      <w:r>
        <w:drawing>
          <wp:inline xmlns:a="http://schemas.openxmlformats.org/drawingml/2006/main" xmlns:pic="http://schemas.openxmlformats.org/drawingml/2006/picture">
            <wp:extent cx="2788920" cy="6032035"/>
            <wp:docPr id="10" name="Picture 10"/>
            <wp:cNvGraphicFramePr>
              <a:graphicFrameLocks noChangeAspect="1"/>
            </wp:cNvGraphicFramePr>
            <a:graphic>
              <a:graphicData uri="http://schemas.openxmlformats.org/drawingml/2006/picture">
                <pic:pic>
                  <pic:nvPicPr>
                    <pic:cNvPr id="0" name="fig_10_vf0.png"/>
                    <pic:cNvPicPr/>
                  </pic:nvPicPr>
                  <pic:blipFill>
                    <a:blip r:embed="rId20"/>
                    <a:stretch>
                      <a:fillRect/>
                    </a:stretch>
                  </pic:blipFill>
                  <pic:spPr>
                    <a:xfrm>
                      <a:off x="0" y="0"/>
                      <a:ext cx="2788920" cy="6032035"/>
                    </a:xfrm>
                    <a:prstGeom prst="rect"/>
                  </pic:spPr>
                </pic:pic>
              </a:graphicData>
            </a:graphic>
          </wp:inline>
        </w:drawing>
      </w:r>
    </w:p>
    <w:p>
      <w:pPr>
        <w:pStyle w:val="Caption"/>
        <w:jc w:val="center"/>
      </w:pPr>
      <w:r>
        <w:t>Figure 10 — Verify your account — security code entry</w:t>
      </w:r>
    </w:p>
    <w:p>
      <w:pPr>
        <w:pStyle w:val="Heading2"/>
      </w:pPr>
      <w:r>
        <w:t>11.3 Log in</w:t>
      </w:r>
    </w:p>
    <w:p>
      <w:r>
        <w:t>“Welcome back! Keep your streak alive. Let’s go.” Email and password, a forgot-password link, and Continue with Google / Continue with Apple.</w:t>
      </w:r>
    </w:p>
    <w:p>
      <w:pPr>
        <w:spacing w:before="200" w:after="40"/>
        <w:jc w:val="center"/>
      </w:pPr>
      <w:r>
        <w:drawing>
          <wp:inline xmlns:a="http://schemas.openxmlformats.org/drawingml/2006/main" xmlns:pic="http://schemas.openxmlformats.org/drawingml/2006/picture">
            <wp:extent cx="2788920" cy="6032035"/>
            <wp:docPr id="11" name="Picture 11"/>
            <wp:cNvGraphicFramePr>
              <a:graphicFrameLocks noChangeAspect="1"/>
            </wp:cNvGraphicFramePr>
            <a:graphic>
              <a:graphicData uri="http://schemas.openxmlformats.org/drawingml/2006/picture">
                <pic:pic>
                  <pic:nvPicPr>
                    <pic:cNvPr id="0" name="fig_11_login.png"/>
                    <pic:cNvPicPr/>
                  </pic:nvPicPr>
                  <pic:blipFill>
                    <a:blip r:embed="rId21"/>
                    <a:stretch>
                      <a:fillRect/>
                    </a:stretch>
                  </pic:blipFill>
                  <pic:spPr>
                    <a:xfrm>
                      <a:off x="0" y="0"/>
                      <a:ext cx="2788920" cy="6032035"/>
                    </a:xfrm>
                    <a:prstGeom prst="rect"/>
                  </pic:spPr>
                </pic:pic>
              </a:graphicData>
            </a:graphic>
          </wp:inline>
        </w:drawing>
      </w:r>
    </w:p>
    <w:p>
      <w:pPr>
        <w:pStyle w:val="Caption"/>
        <w:jc w:val="center"/>
      </w:pPr>
      <w:r>
        <w:t>Figure 11 — Log in</w:t>
      </w:r>
    </w:p>
    <w:p>
      <w:pPr>
        <w:pStyle w:val="Heading2"/>
      </w:pPr>
      <w:r>
        <w:t>11.4 Reset password</w:t>
      </w:r>
    </w:p>
    <w:p>
      <w:r>
        <w:t>The reset is a three-step flow, not a single email link: request a code, verify it, then set a new password. The policy is stated inline — minimum 8 characters, one special character, caps, and a number. Success is explicit — “You’re all set! Your password has been reset successfully. You can now log back in.” — with a route back to login.</w:t>
      </w:r>
    </w:p>
    <w:p>
      <w:pPr>
        <w:spacing w:before="200" w:after="40"/>
        <w:jc w:val="center"/>
      </w:pPr>
      <w:r>
        <w:drawing>
          <wp:inline xmlns:a="http://schemas.openxmlformats.org/drawingml/2006/main" xmlns:pic="http://schemas.openxmlformats.org/drawingml/2006/picture">
            <wp:extent cx="2788920" cy="6032035"/>
            <wp:docPr id="12" name="Picture 12"/>
            <wp:cNvGraphicFramePr>
              <a:graphicFrameLocks noChangeAspect="1"/>
            </wp:cNvGraphicFramePr>
            <a:graphic>
              <a:graphicData uri="http://schemas.openxmlformats.org/drawingml/2006/picture">
                <pic:pic>
                  <pic:nvPicPr>
                    <pic:cNvPr id="0" name="fig_12_forgot.png"/>
                    <pic:cNvPicPr/>
                  </pic:nvPicPr>
                  <pic:blipFill>
                    <a:blip r:embed="rId22"/>
                    <a:stretch>
                      <a:fillRect/>
                    </a:stretch>
                  </pic:blipFill>
                  <pic:spPr>
                    <a:xfrm>
                      <a:off x="0" y="0"/>
                      <a:ext cx="2788920" cy="6032035"/>
                    </a:xfrm>
                    <a:prstGeom prst="rect"/>
                  </pic:spPr>
                </pic:pic>
              </a:graphicData>
            </a:graphic>
          </wp:inline>
        </w:drawing>
      </w:r>
    </w:p>
    <w:p>
      <w:pPr>
        <w:pStyle w:val="Caption"/>
        <w:jc w:val="center"/>
      </w:pPr>
      <w:r>
        <w:t>Figure 12 — Forgot password — request a reset code</w:t>
      </w:r>
    </w:p>
    <w:p>
      <w:pPr>
        <w:spacing w:before="200" w:after="40"/>
        <w:jc w:val="center"/>
      </w:pPr>
      <w:r>
        <w:drawing>
          <wp:inline xmlns:a="http://schemas.openxmlformats.org/drawingml/2006/main" xmlns:pic="http://schemas.openxmlformats.org/drawingml/2006/picture">
            <wp:extent cx="2788920" cy="6032035"/>
            <wp:docPr id="13" name="Picture 13"/>
            <wp:cNvGraphicFramePr>
              <a:graphicFrameLocks noChangeAspect="1"/>
            </wp:cNvGraphicFramePr>
            <a:graphic>
              <a:graphicData uri="http://schemas.openxmlformats.org/drawingml/2006/picture">
                <pic:pic>
                  <pic:nvPicPr>
                    <pic:cNvPr id="0" name="fig_13_vr0.png"/>
                    <pic:cNvPicPr/>
                  </pic:nvPicPr>
                  <pic:blipFill>
                    <a:blip r:embed="rId23"/>
                    <a:stretch>
                      <a:fillRect/>
                    </a:stretch>
                  </pic:blipFill>
                  <pic:spPr>
                    <a:xfrm>
                      <a:off x="0" y="0"/>
                      <a:ext cx="2788920" cy="6032035"/>
                    </a:xfrm>
                    <a:prstGeom prst="rect"/>
                  </pic:spPr>
                </pic:pic>
              </a:graphicData>
            </a:graphic>
          </wp:inline>
        </w:drawing>
      </w:r>
    </w:p>
    <w:p>
      <w:pPr>
        <w:pStyle w:val="Caption"/>
        <w:jc w:val="center"/>
      </w:pPr>
      <w:r>
        <w:t>Figure 13 — Verify your account — password reset step, code entry</w:t>
      </w:r>
    </w:p>
    <w:p>
      <w:pPr>
        <w:spacing w:before="200" w:after="40"/>
        <w:jc w:val="center"/>
      </w:pPr>
      <w:r>
        <w:drawing>
          <wp:inline xmlns:a="http://schemas.openxmlformats.org/drawingml/2006/main" xmlns:pic="http://schemas.openxmlformats.org/drawingml/2006/picture">
            <wp:extent cx="2788920" cy="6032035"/>
            <wp:docPr id="14" name="Picture 14"/>
            <wp:cNvGraphicFramePr>
              <a:graphicFrameLocks noChangeAspect="1"/>
            </wp:cNvGraphicFramePr>
            <a:graphic>
              <a:graphicData uri="http://schemas.openxmlformats.org/drawingml/2006/picture">
                <pic:pic>
                  <pic:nvPicPr>
                    <pic:cNvPr id="0" name="fig_14_vr1.png"/>
                    <pic:cNvPicPr/>
                  </pic:nvPicPr>
                  <pic:blipFill>
                    <a:blip r:embed="rId24"/>
                    <a:stretch>
                      <a:fillRect/>
                    </a:stretch>
                  </pic:blipFill>
                  <pic:spPr>
                    <a:xfrm>
                      <a:off x="0" y="0"/>
                      <a:ext cx="2788920" cy="6032035"/>
                    </a:xfrm>
                    <a:prstGeom prst="rect"/>
                  </pic:spPr>
                </pic:pic>
              </a:graphicData>
            </a:graphic>
          </wp:inline>
        </w:drawing>
      </w:r>
    </w:p>
    <w:p>
      <w:pPr>
        <w:pStyle w:val="Caption"/>
        <w:jc w:val="center"/>
      </w:pPr>
      <w:r>
        <w:t>Figure 14 — Verify your account — password reset step, code confirmed</w:t>
      </w:r>
    </w:p>
    <w:p>
      <w:pPr>
        <w:spacing w:before="200" w:after="40"/>
        <w:jc w:val="center"/>
      </w:pPr>
      <w:r>
        <w:drawing>
          <wp:inline xmlns:a="http://schemas.openxmlformats.org/drawingml/2006/main" xmlns:pic="http://schemas.openxmlformats.org/drawingml/2006/picture">
            <wp:extent cx="2788920" cy="6032035"/>
            <wp:docPr id="15" name="Picture 15"/>
            <wp:cNvGraphicFramePr>
              <a:graphicFrameLocks noChangeAspect="1"/>
            </wp:cNvGraphicFramePr>
            <a:graphic>
              <a:graphicData uri="http://schemas.openxmlformats.org/drawingml/2006/picture">
                <pic:pic>
                  <pic:nvPicPr>
                    <pic:cNvPr id="0" name="fig_15_npw.png"/>
                    <pic:cNvPicPr/>
                  </pic:nvPicPr>
                  <pic:blipFill>
                    <a:blip r:embed="rId25"/>
                    <a:stretch>
                      <a:fillRect/>
                    </a:stretch>
                  </pic:blipFill>
                  <pic:spPr>
                    <a:xfrm>
                      <a:off x="0" y="0"/>
                      <a:ext cx="2788920" cy="6032035"/>
                    </a:xfrm>
                    <a:prstGeom prst="rect"/>
                  </pic:spPr>
                </pic:pic>
              </a:graphicData>
            </a:graphic>
          </wp:inline>
        </w:drawing>
      </w:r>
    </w:p>
    <w:p>
      <w:pPr>
        <w:pStyle w:val="Caption"/>
        <w:jc w:val="center"/>
      </w:pPr>
      <w:r>
        <w:t>Figure 15 — Create new password — policy shown</w:t>
      </w:r>
    </w:p>
    <w:p>
      <w:pPr>
        <w:spacing w:before="200" w:after="40"/>
        <w:jc w:val="center"/>
      </w:pPr>
      <w:r>
        <w:drawing>
          <wp:inline xmlns:a="http://schemas.openxmlformats.org/drawingml/2006/main" xmlns:pic="http://schemas.openxmlformats.org/drawingml/2006/picture">
            <wp:extent cx="2788920" cy="6032035"/>
            <wp:docPr id="16" name="Picture 16"/>
            <wp:cNvGraphicFramePr>
              <a:graphicFrameLocks noChangeAspect="1"/>
            </wp:cNvGraphicFramePr>
            <a:graphic>
              <a:graphicData uri="http://schemas.openxmlformats.org/drawingml/2006/picture">
                <pic:pic>
                  <pic:nvPicPr>
                    <pic:cNvPr id="0" name="fig_16_ok2.png"/>
                    <pic:cNvPicPr/>
                  </pic:nvPicPr>
                  <pic:blipFill>
                    <a:blip r:embed="rId26"/>
                    <a:stretch>
                      <a:fillRect/>
                    </a:stretch>
                  </pic:blipFill>
                  <pic:spPr>
                    <a:xfrm>
                      <a:off x="0" y="0"/>
                      <a:ext cx="2788920" cy="6032035"/>
                    </a:xfrm>
                    <a:prstGeom prst="rect"/>
                  </pic:spPr>
                </pic:pic>
              </a:graphicData>
            </a:graphic>
          </wp:inline>
        </w:drawing>
      </w:r>
    </w:p>
    <w:p>
      <w:pPr>
        <w:pStyle w:val="Caption"/>
        <w:jc w:val="center"/>
      </w:pPr>
      <w:r>
        <w:t>Figure 16 — Password reset success — You're all set!</w:t>
      </w:r>
    </w:p>
    <w:p>
      <w:pPr>
        <w:pStyle w:val="Heading2"/>
      </w:pPr>
      <w:r>
        <w:t>11.5 Success states and log out</w:t>
      </w:r>
    </w:p>
    <w:p>
      <w:r>
        <w:t>The set also carries two generic success states, used after a confirmable action completes. Logging out is a deliberate confirmation rather than an instant tap: “Are you sure you want to log out?”</w:t>
      </w:r>
    </w:p>
    <w:p>
      <w:pPr>
        <w:spacing w:before="200" w:after="40"/>
        <w:jc w:val="center"/>
      </w:pPr>
      <w:r>
        <w:drawing>
          <wp:inline xmlns:a="http://schemas.openxmlformats.org/drawingml/2006/main" xmlns:pic="http://schemas.openxmlformats.org/drawingml/2006/picture">
            <wp:extent cx="2788920" cy="6032035"/>
            <wp:docPr id="17" name="Picture 17"/>
            <wp:cNvGraphicFramePr>
              <a:graphicFrameLocks noChangeAspect="1"/>
            </wp:cNvGraphicFramePr>
            <a:graphic>
              <a:graphicData uri="http://schemas.openxmlformats.org/drawingml/2006/picture">
                <pic:pic>
                  <pic:nvPicPr>
                    <pic:cNvPr id="0" name="fig_17_suc0.png"/>
                    <pic:cNvPicPr/>
                  </pic:nvPicPr>
                  <pic:blipFill>
                    <a:blip r:embed="rId27"/>
                    <a:stretch>
                      <a:fillRect/>
                    </a:stretch>
                  </pic:blipFill>
                  <pic:spPr>
                    <a:xfrm>
                      <a:off x="0" y="0"/>
                      <a:ext cx="2788920" cy="6032035"/>
                    </a:xfrm>
                    <a:prstGeom prst="rect"/>
                  </pic:spPr>
                </pic:pic>
              </a:graphicData>
            </a:graphic>
          </wp:inline>
        </w:drawing>
      </w:r>
    </w:p>
    <w:p>
      <w:pPr>
        <w:pStyle w:val="Caption"/>
        <w:jc w:val="center"/>
      </w:pPr>
      <w:r>
        <w:t>Figure 17 — Success state</w:t>
      </w:r>
    </w:p>
    <w:p>
      <w:pPr>
        <w:spacing w:before="200" w:after="40"/>
        <w:jc w:val="center"/>
      </w:pPr>
      <w:r>
        <w:drawing>
          <wp:inline xmlns:a="http://schemas.openxmlformats.org/drawingml/2006/main" xmlns:pic="http://schemas.openxmlformats.org/drawingml/2006/picture">
            <wp:extent cx="2788920" cy="6032035"/>
            <wp:docPr id="18" name="Picture 18"/>
            <wp:cNvGraphicFramePr>
              <a:graphicFrameLocks noChangeAspect="1"/>
            </wp:cNvGraphicFramePr>
            <a:graphic>
              <a:graphicData uri="http://schemas.openxmlformats.org/drawingml/2006/picture">
                <pic:pic>
                  <pic:nvPicPr>
                    <pic:cNvPr id="0" name="fig_18_suc1.png"/>
                    <pic:cNvPicPr/>
                  </pic:nvPicPr>
                  <pic:blipFill>
                    <a:blip r:embed="rId28"/>
                    <a:stretch>
                      <a:fillRect/>
                    </a:stretch>
                  </pic:blipFill>
                  <pic:spPr>
                    <a:xfrm>
                      <a:off x="0" y="0"/>
                      <a:ext cx="2788920" cy="6032035"/>
                    </a:xfrm>
                    <a:prstGeom prst="rect"/>
                  </pic:spPr>
                </pic:pic>
              </a:graphicData>
            </a:graphic>
          </wp:inline>
        </w:drawing>
      </w:r>
    </w:p>
    <w:p>
      <w:pPr>
        <w:pStyle w:val="Caption"/>
        <w:jc w:val="center"/>
      </w:pPr>
      <w:r>
        <w:t>Figure 18 — Success state</w:t>
      </w:r>
    </w:p>
    <w:p>
      <w:pPr>
        <w:spacing w:before="200" w:after="40"/>
        <w:jc w:val="center"/>
      </w:pPr>
      <w:r>
        <w:drawing>
          <wp:inline xmlns:a="http://schemas.openxmlformats.org/drawingml/2006/main" xmlns:pic="http://schemas.openxmlformats.org/drawingml/2006/picture">
            <wp:extent cx="2788920" cy="6032035"/>
            <wp:docPr id="19" name="Picture 19"/>
            <wp:cNvGraphicFramePr>
              <a:graphicFrameLocks noChangeAspect="1"/>
            </wp:cNvGraphicFramePr>
            <a:graphic>
              <a:graphicData uri="http://schemas.openxmlformats.org/drawingml/2006/picture">
                <pic:pic>
                  <pic:nvPicPr>
                    <pic:cNvPr id="0" name="fig_19_logout.png"/>
                    <pic:cNvPicPr/>
                  </pic:nvPicPr>
                  <pic:blipFill>
                    <a:blip r:embed="rId29"/>
                    <a:stretch>
                      <a:fillRect/>
                    </a:stretch>
                  </pic:blipFill>
                  <pic:spPr>
                    <a:xfrm>
                      <a:off x="0" y="0"/>
                      <a:ext cx="2788920" cy="6032035"/>
                    </a:xfrm>
                    <a:prstGeom prst="rect"/>
                  </pic:spPr>
                </pic:pic>
              </a:graphicData>
            </a:graphic>
          </wp:inline>
        </w:drawing>
      </w:r>
    </w:p>
    <w:p>
      <w:pPr>
        <w:pStyle w:val="Caption"/>
        <w:jc w:val="center"/>
      </w:pPr>
      <w:r>
        <w:t>Figure 19 — Log out — confirmation modal</w:t>
      </w:r>
    </w:p>
    <w:p>
      <w:pPr>
        <w:pStyle w:val="Heading1"/>
      </w:pPr>
      <w:r>
        <w:t>12. Home</w:t>
      </w:r>
    </w:p>
    <w:p>
      <w:r>
        <w:t>Home is the one screen that answers “what should I do now?” without being asked, and it is the only place the proactive Nudge appears.</w:t>
      </w:r>
    </w:p>
    <w:p>
      <w:pPr>
        <w:pStyle w:val="ListBullet"/>
      </w:pPr>
      <w:r>
        <w:t>Greeting by first name — “Good morning, Rophy”.</w:t>
      </w:r>
    </w:p>
    <w:p>
      <w:pPr>
        <w:pStyle w:val="ListBullet"/>
      </w:pPr>
      <w:r>
        <w:t>Streak chip — 7 days.</w:t>
      </w:r>
    </w:p>
    <w:p>
      <w:pPr>
        <w:pStyle w:val="ListBullet"/>
      </w:pPr>
      <w:r>
        <w:t>Today’s progress, Today’s Habits and Tasks done counters.</w:t>
      </w:r>
    </w:p>
    <w:p>
      <w:pPr>
        <w:pStyle w:val="ListBullet"/>
      </w:pPr>
      <w:r>
        <w:t>The proactive Nudge: “Deep work in 10 mins. You’re on a 7-day streak. Keep going Rophy.”</w:t>
      </w:r>
    </w:p>
    <w:p>
      <w:pPr>
        <w:pStyle w:val="ListBullet"/>
      </w:pPr>
      <w:r>
        <w:t>Today’s Habits grouped Morning, Afternoon and Evening, each showing its daily goal as X/7 days.</w:t>
      </w:r>
    </w:p>
    <w:p>
      <w:pPr>
        <w:pStyle w:val="ListBullet"/>
      </w:pPr>
      <w:r>
        <w:t>A to-do list preview with priority chips.</w:t>
      </w:r>
    </w:p>
    <w:p>
      <w:pPr>
        <w:pStyle w:val="ListBullet"/>
      </w:pPr>
      <w:r>
        <w:t>The Nudge composer — “Ask Nudge anything…” — so the assistant is one tap away everywhere.</w:t>
      </w:r>
    </w:p>
    <w:p>
      <w:r>
        <w:t>On first run the screen does not show zeroes. It shows “Your day starts here”, “Add your first habit and Nudge will take care of the rest.” and a single Add first habit action.</w:t>
      </w:r>
    </w:p>
    <w:p>
      <w:pPr>
        <w:spacing w:before="200" w:after="40"/>
        <w:jc w:val="center"/>
      </w:pPr>
      <w:r>
        <w:drawing>
          <wp:inline xmlns:a="http://schemas.openxmlformats.org/drawingml/2006/main" xmlns:pic="http://schemas.openxmlformats.org/drawingml/2006/picture">
            <wp:extent cx="2788920" cy="6032035"/>
            <wp:docPr id="20" name="Picture 20"/>
            <wp:cNvGraphicFramePr>
              <a:graphicFrameLocks noChangeAspect="1"/>
            </wp:cNvGraphicFramePr>
            <a:graphic>
              <a:graphicData uri="http://schemas.openxmlformats.org/drawingml/2006/picture">
                <pic:pic>
                  <pic:nvPicPr>
                    <pic:cNvPr id="0" name="fig_20_home0.png"/>
                    <pic:cNvPicPr/>
                  </pic:nvPicPr>
                  <pic:blipFill>
                    <a:blip r:embed="rId30"/>
                    <a:stretch>
                      <a:fillRect/>
                    </a:stretch>
                  </pic:blipFill>
                  <pic:spPr>
                    <a:xfrm>
                      <a:off x="0" y="0"/>
                      <a:ext cx="2788920" cy="6032035"/>
                    </a:xfrm>
                    <a:prstGeom prst="rect"/>
                  </pic:spPr>
                </pic:pic>
              </a:graphicData>
            </a:graphic>
          </wp:inline>
        </w:drawing>
      </w:r>
    </w:p>
    <w:p>
      <w:pPr>
        <w:pStyle w:val="Caption"/>
        <w:jc w:val="center"/>
      </w:pPr>
      <w:r>
        <w:t>Figure 20 — Home — first run, no habits yet</w:t>
      </w:r>
    </w:p>
    <w:p>
      <w:pPr>
        <w:spacing w:before="200" w:after="40"/>
        <w:jc w:val="center"/>
      </w:pPr>
      <w:r>
        <w:drawing>
          <wp:inline xmlns:a="http://schemas.openxmlformats.org/drawingml/2006/main" xmlns:pic="http://schemas.openxmlformats.org/drawingml/2006/picture">
            <wp:extent cx="2788920" cy="6032035"/>
            <wp:docPr id="21" name="Picture 21"/>
            <wp:cNvGraphicFramePr>
              <a:graphicFrameLocks noChangeAspect="1"/>
            </wp:cNvGraphicFramePr>
            <a:graphic>
              <a:graphicData uri="http://schemas.openxmlformats.org/drawingml/2006/picture">
                <pic:pic>
                  <pic:nvPicPr>
                    <pic:cNvPr id="0" name="fig_21_home1.png"/>
                    <pic:cNvPicPr/>
                  </pic:nvPicPr>
                  <pic:blipFill>
                    <a:blip r:embed="rId31"/>
                    <a:stretch>
                      <a:fillRect/>
                    </a:stretch>
                  </pic:blipFill>
                  <pic:spPr>
                    <a:xfrm>
                      <a:off x="0" y="0"/>
                      <a:ext cx="2788920" cy="6032035"/>
                    </a:xfrm>
                    <a:prstGeom prst="rect"/>
                  </pic:spPr>
                </pic:pic>
              </a:graphicData>
            </a:graphic>
          </wp:inline>
        </w:drawing>
      </w:r>
    </w:p>
    <w:p>
      <w:pPr>
        <w:pStyle w:val="Caption"/>
        <w:jc w:val="center"/>
      </w:pPr>
      <w:r>
        <w:t>Figure 21 — Home</w:t>
      </w:r>
    </w:p>
    <w:p>
      <w:pPr>
        <w:spacing w:before="200" w:after="40"/>
        <w:jc w:val="center"/>
      </w:pPr>
      <w:r>
        <w:drawing>
          <wp:inline xmlns:a="http://schemas.openxmlformats.org/drawingml/2006/main" xmlns:pic="http://schemas.openxmlformats.org/drawingml/2006/picture">
            <wp:extent cx="1809549" cy="7315200"/>
            <wp:docPr id="22" name="Picture 22"/>
            <wp:cNvGraphicFramePr>
              <a:graphicFrameLocks noChangeAspect="1"/>
            </wp:cNvGraphicFramePr>
            <a:graphic>
              <a:graphicData uri="http://schemas.openxmlformats.org/drawingml/2006/picture">
                <pic:pic>
                  <pic:nvPicPr>
                    <pic:cNvPr id="0" name="fig_22_home2.png"/>
                    <pic:cNvPicPr/>
                  </pic:nvPicPr>
                  <pic:blipFill>
                    <a:blip r:embed="rId32"/>
                    <a:stretch>
                      <a:fillRect/>
                    </a:stretch>
                  </pic:blipFill>
                  <pic:spPr>
                    <a:xfrm>
                      <a:off x="0" y="0"/>
                      <a:ext cx="1809549" cy="7315200"/>
                    </a:xfrm>
                    <a:prstGeom prst="rect"/>
                  </pic:spPr>
                </pic:pic>
              </a:graphicData>
            </a:graphic>
          </wp:inline>
        </w:drawing>
      </w:r>
    </w:p>
    <w:p>
      <w:pPr>
        <w:pStyle w:val="Caption"/>
        <w:jc w:val="center"/>
      </w:pPr>
      <w:r>
        <w:t>Figure 22 — Home — full scroll</w:t>
      </w:r>
    </w:p>
    <w:p>
      <w:pPr>
        <w:pStyle w:val="Heading1"/>
      </w:pPr>
      <w:r>
        <w:t>13. Habits</w:t>
      </w:r>
    </w:p>
    <w:p>
      <w:r>
        <w:t>My Habits is the habit library. The header carries the user’s streak and the subtitle “Building consistency”, which sets the tone for the whole surface. The All / Morning / Afternoon / Evening filter is the same bucketing used everywhere else, so the list can be read the same way it is nudged.</w:t>
      </w:r>
    </w:p>
    <w:p>
      <w:r>
        <w:t>A habit card carries the name, its category, its duration in minutes, and its daily goal as X/7 days. Completion state is shown per card rather than aggregated, because a single visible card is what the user acts on.</w:t>
      </w:r>
    </w:p>
    <w:p>
      <w:pPr>
        <w:spacing w:before="200" w:after="40"/>
        <w:jc w:val="center"/>
      </w:pPr>
      <w:r>
        <w:drawing>
          <wp:inline xmlns:a="http://schemas.openxmlformats.org/drawingml/2006/main" xmlns:pic="http://schemas.openxmlformats.org/drawingml/2006/picture">
            <wp:extent cx="2788920" cy="6032035"/>
            <wp:docPr id="23" name="Picture 23"/>
            <wp:cNvGraphicFramePr>
              <a:graphicFrameLocks noChangeAspect="1"/>
            </wp:cNvGraphicFramePr>
            <a:graphic>
              <a:graphicData uri="http://schemas.openxmlformats.org/drawingml/2006/picture">
                <pic:pic>
                  <pic:nvPicPr>
                    <pic:cNvPr id="0" name="fig_23_hab.png"/>
                    <pic:cNvPicPr/>
                  </pic:nvPicPr>
                  <pic:blipFill>
                    <a:blip r:embed="rId33"/>
                    <a:stretch>
                      <a:fillRect/>
                    </a:stretch>
                  </pic:blipFill>
                  <pic:spPr>
                    <a:xfrm>
                      <a:off x="0" y="0"/>
                      <a:ext cx="2788920" cy="6032035"/>
                    </a:xfrm>
                    <a:prstGeom prst="rect"/>
                  </pic:spPr>
                </pic:pic>
              </a:graphicData>
            </a:graphic>
          </wp:inline>
        </w:drawing>
      </w:r>
    </w:p>
    <w:p>
      <w:pPr>
        <w:pStyle w:val="Caption"/>
        <w:jc w:val="center"/>
      </w:pPr>
      <w:r>
        <w:t>Figure 23 — My Habits</w:t>
      </w:r>
    </w:p>
    <w:p>
      <w:pPr>
        <w:pStyle w:val="Heading2"/>
      </w:pPr>
      <w:r>
        <w:t>13.1 Create Habit</w:t>
      </w:r>
    </w:p>
    <w:tbl>
      <w:tblPr>
        <w:tblStyle w:val="TableGrid"/>
        <w:tblW w:type="auto" w:w="0"/>
        <w:jc w:val="center"/>
        <w:tblLook w:firstColumn="1" w:firstRow="1" w:lastColumn="0" w:lastRow="0" w:noHBand="0" w:noVBand="1" w:val="04A0"/>
      </w:tblPr>
      <w:tblGrid>
        <w:gridCol w:w="4968"/>
        <w:gridCol w:w="4968"/>
      </w:tblGrid>
      <w:tr>
        <w:tc>
          <w:tcPr>
            <w:tcW w:type="dxa" w:w="4968"/>
          </w:tcPr>
          <w:p>
            <w:r/>
            <w:r>
              <w:rPr>
                <w:b/>
                <w:sz w:val="19"/>
              </w:rPr>
              <w:t>Field</w:t>
            </w:r>
          </w:p>
        </w:tc>
        <w:tc>
          <w:tcPr>
            <w:tcW w:type="dxa" w:w="4968"/>
          </w:tcPr>
          <w:p>
            <w:r/>
            <w:r>
              <w:rPr>
                <w:b/>
                <w:sz w:val="19"/>
              </w:rPr>
              <w:t>Values</w:t>
            </w:r>
          </w:p>
        </w:tc>
      </w:tr>
      <w:tr>
        <w:tc>
          <w:tcPr>
            <w:tcW w:type="dxa" w:w="4968"/>
          </w:tcPr>
          <w:p>
            <w:r/>
            <w:r>
              <w:rPr>
                <w:sz w:val="19"/>
              </w:rPr>
              <w:t>Habit Name</w:t>
            </w:r>
          </w:p>
        </w:tc>
        <w:tc>
          <w:tcPr>
            <w:tcW w:type="dxa" w:w="4968"/>
          </w:tcPr>
          <w:p>
            <w:r/>
            <w:r>
              <w:rPr>
                <w:sz w:val="19"/>
              </w:rPr>
              <w:t>Free text, e.g. “morning workout”</w:t>
            </w:r>
          </w:p>
        </w:tc>
      </w:tr>
      <w:tr>
        <w:tc>
          <w:tcPr>
            <w:tcW w:type="dxa" w:w="4968"/>
          </w:tcPr>
          <w:p>
            <w:r/>
            <w:r>
              <w:rPr>
                <w:sz w:val="19"/>
              </w:rPr>
              <w:t>Category</w:t>
            </w:r>
          </w:p>
        </w:tc>
        <w:tc>
          <w:tcPr>
            <w:tcW w:type="dxa" w:w="4968"/>
          </w:tcPr>
          <w:p>
            <w:r/>
            <w:r>
              <w:rPr>
                <w:sz w:val="19"/>
              </w:rPr>
              <w:t>Fitness, Learning, Health, Mindfulness, Productivity, Nutrition, Hydration</w:t>
            </w:r>
          </w:p>
        </w:tc>
      </w:tr>
      <w:tr>
        <w:tc>
          <w:tcPr>
            <w:tcW w:type="dxa" w:w="4968"/>
          </w:tcPr>
          <w:p>
            <w:r/>
            <w:r>
              <w:rPr>
                <w:sz w:val="19"/>
              </w:rPr>
              <w:t>Time of the day</w:t>
            </w:r>
          </w:p>
        </w:tc>
        <w:tc>
          <w:tcPr>
            <w:tcW w:type="dxa" w:w="4968"/>
          </w:tcPr>
          <w:p>
            <w:r/>
            <w:r>
              <w:rPr>
                <w:sz w:val="19"/>
              </w:rPr>
              <w:t>Morning, Afternoon, Evening</w:t>
            </w:r>
          </w:p>
        </w:tc>
      </w:tr>
      <w:tr>
        <w:tc>
          <w:tcPr>
            <w:tcW w:type="dxa" w:w="4968"/>
          </w:tcPr>
          <w:p>
            <w:r/>
            <w:r>
              <w:rPr>
                <w:sz w:val="19"/>
              </w:rPr>
              <w:t>Frequency</w:t>
            </w:r>
          </w:p>
        </w:tc>
        <w:tc>
          <w:tcPr>
            <w:tcW w:type="dxa" w:w="4968"/>
          </w:tcPr>
          <w:p>
            <w:r/>
            <w:r>
              <w:rPr>
                <w:sz w:val="19"/>
              </w:rPr>
              <w:t>Daily, plus the selected days of the week</w:t>
            </w:r>
          </w:p>
        </w:tc>
      </w:tr>
      <w:tr>
        <w:tc>
          <w:tcPr>
            <w:tcW w:type="dxa" w:w="4968"/>
          </w:tcPr>
          <w:p>
            <w:r/>
            <w:r>
              <w:rPr>
                <w:sz w:val="19"/>
              </w:rPr>
              <w:t>Duration</w:t>
            </w:r>
          </w:p>
        </w:tc>
        <w:tc>
          <w:tcPr>
            <w:tcW w:type="dxa" w:w="4968"/>
          </w:tcPr>
          <w:p>
            <w:r/>
            <w:r>
              <w:rPr>
                <w:sz w:val="19"/>
              </w:rPr>
              <w:t>Minutes</w:t>
            </w:r>
          </w:p>
        </w:tc>
      </w:tr>
      <w:tr>
        <w:tc>
          <w:tcPr>
            <w:tcW w:type="dxa" w:w="4968"/>
          </w:tcPr>
          <w:p>
            <w:r/>
            <w:r>
              <w:rPr>
                <w:sz w:val="19"/>
              </w:rPr>
              <w:t>Stack this habit</w:t>
            </w:r>
          </w:p>
        </w:tc>
        <w:tc>
          <w:tcPr>
            <w:tcW w:type="dxa" w:w="4968"/>
          </w:tcPr>
          <w:p>
            <w:r/>
            <w:r>
              <w:rPr>
                <w:sz w:val="19"/>
              </w:rPr>
              <w:t>Optional — attach to an existing habit or set a trigger habit (see Section 15)</w:t>
            </w:r>
          </w:p>
        </w:tc>
      </w:tr>
    </w:tbl>
    <w:p>
      <w:pPr>
        <w:spacing w:after="120"/>
      </w:pPr>
    </w:p>
    <w:p>
      <w:pPr>
        <w:spacing w:before="200" w:after="40"/>
        <w:jc w:val="center"/>
      </w:pPr>
      <w:r>
        <w:drawing>
          <wp:inline xmlns:a="http://schemas.openxmlformats.org/drawingml/2006/main" xmlns:pic="http://schemas.openxmlformats.org/drawingml/2006/picture">
            <wp:extent cx="2394765" cy="7315200"/>
            <wp:docPr id="24" name="Picture 24"/>
            <wp:cNvGraphicFramePr>
              <a:graphicFrameLocks noChangeAspect="1"/>
            </wp:cNvGraphicFramePr>
            <a:graphic>
              <a:graphicData uri="http://schemas.openxmlformats.org/drawingml/2006/picture">
                <pic:pic>
                  <pic:nvPicPr>
                    <pic:cNvPr id="0" name="fig_24_chab.png"/>
                    <pic:cNvPicPr/>
                  </pic:nvPicPr>
                  <pic:blipFill>
                    <a:blip r:embed="rId34"/>
                    <a:stretch>
                      <a:fillRect/>
                    </a:stretch>
                  </pic:blipFill>
                  <pic:spPr>
                    <a:xfrm>
                      <a:off x="0" y="0"/>
                      <a:ext cx="2394765" cy="7315200"/>
                    </a:xfrm>
                    <a:prstGeom prst="rect"/>
                  </pic:spPr>
                </pic:pic>
              </a:graphicData>
            </a:graphic>
          </wp:inline>
        </w:drawing>
      </w:r>
    </w:p>
    <w:p>
      <w:pPr>
        <w:pStyle w:val="Caption"/>
        <w:jc w:val="center"/>
      </w:pPr>
      <w:r>
        <w:t>Figure 24 — Create Habit</w:t>
      </w:r>
    </w:p>
    <w:p>
      <w:pPr>
        <w:pStyle w:val="Heading1"/>
      </w:pPr>
      <w:r>
        <w:t>14. Tasks</w:t>
      </w:r>
    </w:p>
    <w:p>
      <w:r>
        <w:t>My Tasks is a full task surface, not a by-product of habits. It is scoped to a date (“Monday, May 10”) and filtered by All, Completed, Upcoming and Overdue, so the four states a task can be in are all one tap away.</w:t>
      </w:r>
    </w:p>
    <w:p>
      <w:r>
        <w:t>A task card carries the name, its time window, and a priority chip. Calendar-sourced entries appear with their provider label so a meeting and a personal task are never confused.</w:t>
      </w:r>
    </w:p>
    <w:p>
      <w:pPr>
        <w:spacing w:before="200" w:after="40"/>
        <w:jc w:val="center"/>
      </w:pPr>
      <w:r>
        <w:drawing>
          <wp:inline xmlns:a="http://schemas.openxmlformats.org/drawingml/2006/main" xmlns:pic="http://schemas.openxmlformats.org/drawingml/2006/picture">
            <wp:extent cx="2788920" cy="6032035"/>
            <wp:docPr id="25" name="Picture 25"/>
            <wp:cNvGraphicFramePr>
              <a:graphicFrameLocks noChangeAspect="1"/>
            </wp:cNvGraphicFramePr>
            <a:graphic>
              <a:graphicData uri="http://schemas.openxmlformats.org/drawingml/2006/picture">
                <pic:pic>
                  <pic:nvPicPr>
                    <pic:cNvPr id="0" name="fig_25_task.png"/>
                    <pic:cNvPicPr/>
                  </pic:nvPicPr>
                  <pic:blipFill>
                    <a:blip r:embed="rId35"/>
                    <a:stretch>
                      <a:fillRect/>
                    </a:stretch>
                  </pic:blipFill>
                  <pic:spPr>
                    <a:xfrm>
                      <a:off x="0" y="0"/>
                      <a:ext cx="2788920" cy="6032035"/>
                    </a:xfrm>
                    <a:prstGeom prst="rect"/>
                  </pic:spPr>
                </pic:pic>
              </a:graphicData>
            </a:graphic>
          </wp:inline>
        </w:drawing>
      </w:r>
    </w:p>
    <w:p>
      <w:pPr>
        <w:pStyle w:val="Caption"/>
        <w:jc w:val="center"/>
      </w:pPr>
      <w:r>
        <w:t>Figure 25 — My Tasks</w:t>
      </w:r>
    </w:p>
    <w:p>
      <w:pPr>
        <w:pStyle w:val="Heading2"/>
      </w:pPr>
      <w:r>
        <w:t>14.1 Add task</w:t>
      </w:r>
    </w:p>
    <w:tbl>
      <w:tblPr>
        <w:tblStyle w:val="TableGrid"/>
        <w:tblW w:type="auto" w:w="0"/>
        <w:jc w:val="center"/>
        <w:tblLook w:firstColumn="1" w:firstRow="1" w:lastColumn="0" w:lastRow="0" w:noHBand="0" w:noVBand="1" w:val="04A0"/>
      </w:tblPr>
      <w:tblGrid>
        <w:gridCol w:w="4968"/>
        <w:gridCol w:w="4968"/>
      </w:tblGrid>
      <w:tr>
        <w:tc>
          <w:tcPr>
            <w:tcW w:type="dxa" w:w="4968"/>
          </w:tcPr>
          <w:p>
            <w:r/>
            <w:r>
              <w:rPr>
                <w:b/>
                <w:sz w:val="19"/>
              </w:rPr>
              <w:t>Field</w:t>
            </w:r>
          </w:p>
        </w:tc>
        <w:tc>
          <w:tcPr>
            <w:tcW w:type="dxa" w:w="4968"/>
          </w:tcPr>
          <w:p>
            <w:r/>
            <w:r>
              <w:rPr>
                <w:b/>
                <w:sz w:val="19"/>
              </w:rPr>
              <w:t>Values</w:t>
            </w:r>
          </w:p>
        </w:tc>
      </w:tr>
      <w:tr>
        <w:tc>
          <w:tcPr>
            <w:tcW w:type="dxa" w:w="4968"/>
          </w:tcPr>
          <w:p>
            <w:r/>
            <w:r>
              <w:rPr>
                <w:sz w:val="19"/>
              </w:rPr>
              <w:t>Task Name</w:t>
            </w:r>
          </w:p>
        </w:tc>
        <w:tc>
          <w:tcPr>
            <w:tcW w:type="dxa" w:w="4968"/>
          </w:tcPr>
          <w:p>
            <w:r/>
            <w:r>
              <w:rPr>
                <w:sz w:val="19"/>
              </w:rPr>
              <w:t>Free text, e.g. “finish case study deck”</w:t>
            </w:r>
          </w:p>
        </w:tc>
      </w:tr>
      <w:tr>
        <w:tc>
          <w:tcPr>
            <w:tcW w:type="dxa" w:w="4968"/>
          </w:tcPr>
          <w:p>
            <w:r/>
            <w:r>
              <w:rPr>
                <w:sz w:val="19"/>
              </w:rPr>
              <w:t>Date</w:t>
            </w:r>
          </w:p>
        </w:tc>
        <w:tc>
          <w:tcPr>
            <w:tcW w:type="dxa" w:w="4968"/>
          </w:tcPr>
          <w:p>
            <w:r/>
            <w:r>
              <w:rPr>
                <w:sz w:val="19"/>
              </w:rPr>
              <w:t>Calendar date picker, defaulting to today</w:t>
            </w:r>
          </w:p>
        </w:tc>
      </w:tr>
      <w:tr>
        <w:tc>
          <w:tcPr>
            <w:tcW w:type="dxa" w:w="4968"/>
          </w:tcPr>
          <w:p>
            <w:r/>
            <w:r>
              <w:rPr>
                <w:sz w:val="19"/>
              </w:rPr>
              <w:t>Time</w:t>
            </w:r>
          </w:p>
        </w:tc>
        <w:tc>
          <w:tcPr>
            <w:tcW w:type="dxa" w:w="4968"/>
          </w:tcPr>
          <w:p>
            <w:r/>
            <w:r>
              <w:rPr>
                <w:sz w:val="19"/>
              </w:rPr>
              <w:t>Start and end time — tasks occupy a window, not a point</w:t>
            </w:r>
          </w:p>
        </w:tc>
      </w:tr>
      <w:tr>
        <w:tc>
          <w:tcPr>
            <w:tcW w:type="dxa" w:w="4968"/>
          </w:tcPr>
          <w:p>
            <w:r/>
            <w:r>
              <w:rPr>
                <w:sz w:val="19"/>
              </w:rPr>
              <w:t>Duration</w:t>
            </w:r>
          </w:p>
        </w:tc>
        <w:tc>
          <w:tcPr>
            <w:tcW w:type="dxa" w:w="4968"/>
          </w:tcPr>
          <w:p>
            <w:r/>
            <w:r>
              <w:rPr>
                <w:sz w:val="19"/>
              </w:rPr>
              <w:t>Minutes</w:t>
            </w:r>
          </w:p>
        </w:tc>
      </w:tr>
      <w:tr>
        <w:tc>
          <w:tcPr>
            <w:tcW w:type="dxa" w:w="4968"/>
          </w:tcPr>
          <w:p>
            <w:r/>
            <w:r>
              <w:rPr>
                <w:sz w:val="19"/>
              </w:rPr>
              <w:t>Priority</w:t>
            </w:r>
          </w:p>
        </w:tc>
        <w:tc>
          <w:tcPr>
            <w:tcW w:type="dxa" w:w="4968"/>
          </w:tcPr>
          <w:p>
            <w:r/>
            <w:r>
              <w:rPr>
                <w:sz w:val="19"/>
              </w:rPr>
              <w:t>High, Medium, Low</w:t>
            </w:r>
          </w:p>
        </w:tc>
      </w:tr>
      <w:tr>
        <w:tc>
          <w:tcPr>
            <w:tcW w:type="dxa" w:w="4968"/>
          </w:tcPr>
          <w:p>
            <w:r/>
            <w:r>
              <w:rPr>
                <w:sz w:val="19"/>
              </w:rPr>
              <w:t>Category</w:t>
            </w:r>
          </w:p>
        </w:tc>
        <w:tc>
          <w:tcPr>
            <w:tcW w:type="dxa" w:w="4968"/>
          </w:tcPr>
          <w:p>
            <w:r/>
            <w:r>
              <w:rPr>
                <w:sz w:val="19"/>
              </w:rPr>
              <w:t>As for habits</w:t>
            </w:r>
          </w:p>
        </w:tc>
      </w:tr>
      <w:tr>
        <w:tc>
          <w:tcPr>
            <w:tcW w:type="dxa" w:w="4968"/>
          </w:tcPr>
          <w:p>
            <w:r/>
            <w:r>
              <w:rPr>
                <w:sz w:val="19"/>
              </w:rPr>
              <w:t>Notes</w:t>
            </w:r>
          </w:p>
        </w:tc>
        <w:tc>
          <w:tcPr>
            <w:tcW w:type="dxa" w:w="4968"/>
          </w:tcPr>
          <w:p>
            <w:r/>
            <w:r>
              <w:rPr>
                <w:sz w:val="19"/>
              </w:rPr>
              <w:t>Optional — “Add context, links, or reminders…”</w:t>
            </w:r>
          </w:p>
        </w:tc>
      </w:tr>
      <w:tr>
        <w:tc>
          <w:tcPr>
            <w:tcW w:type="dxa" w:w="4968"/>
          </w:tcPr>
          <w:p>
            <w:r/>
            <w:r>
              <w:rPr>
                <w:sz w:val="19"/>
              </w:rPr>
              <w:t>Repeat this task</w:t>
            </w:r>
          </w:p>
        </w:tc>
        <w:tc>
          <w:tcPr>
            <w:tcW w:type="dxa" w:w="4968"/>
          </w:tcPr>
          <w:p>
            <w:r/>
            <w:r>
              <w:rPr>
                <w:sz w:val="19"/>
              </w:rPr>
              <w:t>Per-day selection, Mon through Sun</w:t>
            </w:r>
          </w:p>
        </w:tc>
      </w:tr>
      <w:tr>
        <w:tc>
          <w:tcPr>
            <w:tcW w:type="dxa" w:w="4968"/>
          </w:tcPr>
          <w:p>
            <w:r/>
            <w:r>
              <w:rPr>
                <w:sz w:val="19"/>
              </w:rPr>
              <w:t>Make it a recurring reminder</w:t>
            </w:r>
          </w:p>
        </w:tc>
        <w:tc>
          <w:tcPr>
            <w:tcW w:type="dxa" w:w="4968"/>
          </w:tcPr>
          <w:p>
            <w:r/>
            <w:r>
              <w:rPr>
                <w:sz w:val="19"/>
              </w:rPr>
              <w:t>Turns a one-off task into a repeating one</w:t>
            </w:r>
          </w:p>
        </w:tc>
      </w:tr>
      <w:tr>
        <w:tc>
          <w:tcPr>
            <w:tcW w:type="dxa" w:w="4968"/>
          </w:tcPr>
          <w:p>
            <w:r/>
            <w:r>
              <w:rPr>
                <w:sz w:val="19"/>
              </w:rPr>
              <w:t>Stack this habit</w:t>
            </w:r>
          </w:p>
        </w:tc>
        <w:tc>
          <w:tcPr>
            <w:tcW w:type="dxa" w:w="4968"/>
          </w:tcPr>
          <w:p>
            <w:r/>
            <w:r>
              <w:rPr>
                <w:sz w:val="19"/>
              </w:rPr>
              <w:t>Optional — attach to an existing habit or set a trigger habit</w:t>
            </w:r>
          </w:p>
        </w:tc>
      </w:tr>
    </w:tbl>
    <w:p>
      <w:pPr>
        <w:spacing w:after="120"/>
      </w:pPr>
    </w:p>
    <w:p>
      <w:pPr>
        <w:spacing w:before="200" w:after="40"/>
        <w:jc w:val="center"/>
      </w:pPr>
      <w:r>
        <w:drawing>
          <wp:inline xmlns:a="http://schemas.openxmlformats.org/drawingml/2006/main" xmlns:pic="http://schemas.openxmlformats.org/drawingml/2006/picture">
            <wp:extent cx="2788920" cy="7020110"/>
            <wp:docPr id="26" name="Picture 26"/>
            <wp:cNvGraphicFramePr>
              <a:graphicFrameLocks noChangeAspect="1"/>
            </wp:cNvGraphicFramePr>
            <a:graphic>
              <a:graphicData uri="http://schemas.openxmlformats.org/drawingml/2006/picture">
                <pic:pic>
                  <pic:nvPicPr>
                    <pic:cNvPr id="0" name="fig_26_atask.png"/>
                    <pic:cNvPicPr/>
                  </pic:nvPicPr>
                  <pic:blipFill>
                    <a:blip r:embed="rId36"/>
                    <a:stretch>
                      <a:fillRect/>
                    </a:stretch>
                  </pic:blipFill>
                  <pic:spPr>
                    <a:xfrm>
                      <a:off x="0" y="0"/>
                      <a:ext cx="2788920" cy="7020110"/>
                    </a:xfrm>
                    <a:prstGeom prst="rect"/>
                  </pic:spPr>
                </pic:pic>
              </a:graphicData>
            </a:graphic>
          </wp:inline>
        </w:drawing>
      </w:r>
    </w:p>
    <w:p>
      <w:pPr>
        <w:pStyle w:val="Caption"/>
        <w:jc w:val="center"/>
      </w:pPr>
      <w:r>
        <w:t>Figure 26 — Add task</w:t>
      </w:r>
    </w:p>
    <w:p>
      <w:pPr>
        <w:pStyle w:val="Heading2"/>
      </w:pPr>
      <w:r>
        <w:t>14.2 Overdue</w:t>
      </w:r>
    </w:p>
    <w:p>
      <w:r>
        <w:t>Overdue is treated as a first-class list rather than an error state. Progress shows the most overdue tasks with a repeat count — “Case study deck, Overdue 2x this week” — so a repeatedly slipping task is visibly different from one that slipped once. The completion legend (Missed, Some progress, Completed) is the same vocabulary used by Progress.</w:t>
      </w:r>
    </w:p>
    <w:p>
      <w:pPr>
        <w:pStyle w:val="Heading1"/>
      </w:pPr>
      <w:r>
        <w:t>15. Habit Stacking</w:t>
      </w:r>
    </w:p>
    <w:p>
      <w:r>
        <w:t>Habit stacking is the feature that makes habits a system rather than a list. A new habit or task can be attached to an existing habit as its trigger, and Nudge then fires the dependent item immediately after the trigger completes: “Nudge will remind you immediately after you complete the trigger habit.”</w:t>
      </w:r>
    </w:p>
    <w:p>
      <w:pPr>
        <w:pStyle w:val="ListBullet"/>
      </w:pPr>
      <w:r>
        <w:t>The design’s own example chains Morning Workout into Drink Water.</w:t>
      </w:r>
    </w:p>
    <w:p>
      <w:pPr>
        <w:pStyle w:val="ListBullet"/>
      </w:pPr>
      <w:r>
        <w:t>The link is event-driven, not time-driven — the dependent nudge fires on completion, so it survives a day where the trigger ran late.</w:t>
      </w:r>
    </w:p>
    <w:p>
      <w:pPr>
        <w:pStyle w:val="ListBullet"/>
      </w:pPr>
      <w:r>
        <w:t>Stacking is also the recommended remedy in a Nudge AI Insight when it detects a weekend consistency dip.</w:t>
      </w:r>
    </w:p>
    <w:p>
      <w:pPr>
        <w:pStyle w:val="ListBullet"/>
      </w:pPr>
      <w:r>
        <w:t>This is a Pro capability and is the primary paid upgrade alongside voice.</w:t>
      </w:r>
    </w:p>
    <w:p>
      <w:pPr>
        <w:pStyle w:val="Heading1"/>
      </w:pPr>
      <w:r>
        <w:t>16. Streaks and Gamification</w:t>
      </w:r>
    </w:p>
    <w:p>
      <w:r>
        <w:t>Streaks are the visible proof that the loop is working, and they appear in three places: the Home chip, the My Habits header, and inside the reminder copy itself.</w:t>
      </w:r>
    </w:p>
    <w:p>
      <w:pPr>
        <w:pStyle w:val="ListBullet"/>
      </w:pPr>
      <w:r>
        <w:t>Day streak — consecutive days the user kept at least one promise.</w:t>
      </w:r>
    </w:p>
    <w:p>
      <w:pPr>
        <w:pStyle w:val="ListBullet"/>
      </w:pPr>
      <w:r>
        <w:t>Per-habit streak — shown on the habit card and in Progress, e.g. “5 days streak”.</w:t>
      </w:r>
    </w:p>
    <w:p>
      <w:pPr>
        <w:pStyle w:val="ListBullet"/>
      </w:pPr>
      <w:r>
        <w:t>All time wins — the total, surfaced on Progress as “24”.</w:t>
      </w:r>
    </w:p>
    <w:p>
      <w:pPr>
        <w:pStyle w:val="ListBullet"/>
      </w:pPr>
      <w:r>
        <w:t>Streak at risk — a notification setting, “Notify me when my streak is at risk”.</w:t>
      </w:r>
    </w:p>
    <w:p>
      <w:pPr>
        <w:pStyle w:val="ListBullet"/>
      </w:pPr>
      <w:r>
        <w:t>Include streak in reminders — a user toggle, so the streak can be part of the nudge copy or left out.</w:t>
      </w:r>
    </w:p>
    <w:p>
      <w:r>
        <w:t>Streak mechanics are deliberately forgiving in line with the product promise of consistency without guilt: a missed day is surfaced as Missed and rolled into the next morning’s summary, not announced as a failure. There is no streak-loss shaming copy and no league or leaderboard.</w:t>
      </w:r>
    </w:p>
    <w:p>
      <w:pPr>
        <w:pStyle w:val="Heading1"/>
      </w:pPr>
      <w:r>
        <w:t>17. Nudge Engine</w:t>
      </w:r>
    </w:p>
    <w:p>
      <w:r>
        <w:t>The Nudge Engine is the explicit decision layer. It answers four questions for every candidate intervention, and it is deterministic except for the wording of the sentence it writes.</w:t>
      </w:r>
    </w:p>
    <w:p>
      <w:pPr>
        <w:spacing w:before="0" w:after="0" w:line="240" w:lineRule="auto"/>
      </w:pPr>
      <w:r>
        <w:rPr>
          <w:rFonts w:ascii="Consolas" w:hAnsi="Consolas" w:cs="Consolas"/>
          <w:sz w:val="16"/>
        </w:rPr>
        <w:t>Should I nudge?  -&gt;  When?  -&gt;  Voice or text?  -&gt;  What tone, what words?</w:t>
      </w:r>
    </w:p>
    <w:p>
      <w:pPr>
        <w:spacing w:after="160"/>
      </w:pPr>
    </w:p>
    <w:tbl>
      <w:tblPr>
        <w:tblStyle w:val="TableGrid"/>
        <w:tblW w:type="auto" w:w="0"/>
        <w:jc w:val="center"/>
        <w:tblLook w:firstColumn="1" w:firstRow="1" w:lastColumn="0" w:lastRow="0" w:noHBand="0" w:noVBand="1" w:val="04A0"/>
      </w:tblPr>
      <w:tblGrid>
        <w:gridCol w:w="4968"/>
        <w:gridCol w:w="4968"/>
      </w:tblGrid>
      <w:tr>
        <w:tc>
          <w:tcPr>
            <w:tcW w:type="dxa" w:w="4968"/>
          </w:tcPr>
          <w:p>
            <w:r/>
            <w:r>
              <w:rPr>
                <w:b/>
                <w:sz w:val="19"/>
              </w:rPr>
              <w:t>Input</w:t>
            </w:r>
          </w:p>
        </w:tc>
        <w:tc>
          <w:tcPr>
            <w:tcW w:type="dxa" w:w="4968"/>
          </w:tcPr>
          <w:p>
            <w:r/>
            <w:r>
              <w:rPr>
                <w:b/>
                <w:sz w:val="19"/>
              </w:rPr>
              <w:t>Example</w:t>
            </w:r>
          </w:p>
        </w:tc>
      </w:tr>
      <w:tr>
        <w:tc>
          <w:tcPr>
            <w:tcW w:type="dxa" w:w="4968"/>
          </w:tcPr>
          <w:p>
            <w:r/>
            <w:r>
              <w:rPr>
                <w:sz w:val="19"/>
              </w:rPr>
              <w:t>Habit schedule and time-of-day bucket</w:t>
            </w:r>
          </w:p>
        </w:tc>
        <w:tc>
          <w:tcPr>
            <w:tcW w:type="dxa" w:w="4968"/>
          </w:tcPr>
          <w:p>
            <w:r/>
            <w:r>
              <w:rPr>
                <w:sz w:val="19"/>
              </w:rPr>
              <w:t>Reading, Evening, 20 minutes</w:t>
            </w:r>
          </w:p>
        </w:tc>
      </w:tr>
      <w:tr>
        <w:tc>
          <w:tcPr>
            <w:tcW w:type="dxa" w:w="4968"/>
          </w:tcPr>
          <w:p>
            <w:r/>
            <w:r>
              <w:rPr>
                <w:sz w:val="19"/>
              </w:rPr>
              <w:t>Task time window and priority</w:t>
            </w:r>
          </w:p>
        </w:tc>
        <w:tc>
          <w:tcPr>
            <w:tcW w:type="dxa" w:w="4968"/>
          </w:tcPr>
          <w:p>
            <w:r/>
            <w:r>
              <w:rPr>
                <w:sz w:val="19"/>
              </w:rPr>
              <w:t>Finish case study presentation, 2:30–3:30 pm, Low</w:t>
            </w:r>
          </w:p>
        </w:tc>
      </w:tr>
      <w:tr>
        <w:tc>
          <w:tcPr>
            <w:tcW w:type="dxa" w:w="4968"/>
          </w:tcPr>
          <w:p>
            <w:r/>
            <w:r>
              <w:rPr>
                <w:sz w:val="19"/>
              </w:rPr>
              <w:t>Current time and the user’s wake/sleep times</w:t>
            </w:r>
          </w:p>
        </w:tc>
        <w:tc>
          <w:tcPr>
            <w:tcW w:type="dxa" w:w="4968"/>
          </w:tcPr>
          <w:p>
            <w:r/>
            <w:r>
              <w:rPr>
                <w:sz w:val="19"/>
              </w:rPr>
              <w:t>Evening, inside the quiet period</w:t>
            </w:r>
          </w:p>
        </w:tc>
      </w:tr>
      <w:tr>
        <w:tc>
          <w:tcPr>
            <w:tcW w:type="dxa" w:w="4968"/>
          </w:tcPr>
          <w:p>
            <w:r/>
            <w:r>
              <w:rPr>
                <w:sz w:val="19"/>
              </w:rPr>
              <w:t>Quiet hours and the urgent-task exception</w:t>
            </w:r>
          </w:p>
        </w:tc>
        <w:tc>
          <w:tcPr>
            <w:tcW w:type="dxa" w:w="4968"/>
          </w:tcPr>
          <w:p>
            <w:r/>
            <w:r>
              <w:rPr>
                <w:sz w:val="19"/>
              </w:rPr>
              <w:t>Quiet 7:00 am–10:00 pm, High priority may still fire</w:t>
            </w:r>
          </w:p>
        </w:tc>
      </w:tr>
      <w:tr>
        <w:tc>
          <w:tcPr>
            <w:tcW w:type="dxa" w:w="4968"/>
          </w:tcPr>
          <w:p>
            <w:r/>
            <w:r>
              <w:rPr>
                <w:sz w:val="19"/>
              </w:rPr>
              <w:t>Streak state</w:t>
            </w:r>
          </w:p>
        </w:tc>
        <w:tc>
          <w:tcPr>
            <w:tcW w:type="dxa" w:w="4968"/>
          </w:tcPr>
          <w:p>
            <w:r/>
            <w:r>
              <w:rPr>
                <w:sz w:val="19"/>
              </w:rPr>
              <w:t>7-day streak, at risk if today slips</w:t>
            </w:r>
          </w:p>
        </w:tc>
      </w:tr>
      <w:tr>
        <w:tc>
          <w:tcPr>
            <w:tcW w:type="dxa" w:w="4968"/>
          </w:tcPr>
          <w:p>
            <w:r/>
            <w:r>
              <w:rPr>
                <w:sz w:val="19"/>
              </w:rPr>
              <w:t>Completion history and recent skip pattern</w:t>
            </w:r>
          </w:p>
        </w:tc>
        <w:tc>
          <w:tcPr>
            <w:tcW w:type="dxa" w:w="4968"/>
          </w:tcPr>
          <w:p>
            <w:r/>
            <w:r>
              <w:rPr>
                <w:sz w:val="19"/>
              </w:rPr>
              <w:t>Morning completes 85% of tasks</w:t>
            </w:r>
          </w:p>
        </w:tc>
      </w:tr>
      <w:tr>
        <w:tc>
          <w:tcPr>
            <w:tcW w:type="dxa" w:w="4968"/>
          </w:tcPr>
          <w:p>
            <w:r/>
            <w:r>
              <w:rPr>
                <w:sz w:val="19"/>
              </w:rPr>
              <w:t>Tone preference</w:t>
            </w:r>
          </w:p>
        </w:tc>
        <w:tc>
          <w:tcPr>
            <w:tcW w:type="dxa" w:w="4968"/>
          </w:tcPr>
          <w:p>
            <w:r/>
            <w:r>
              <w:rPr>
                <w:sz w:val="19"/>
              </w:rPr>
              <w:t>Gentle &amp; Warm</w:t>
            </w:r>
          </w:p>
        </w:tc>
      </w:tr>
      <w:tr>
        <w:tc>
          <w:tcPr>
            <w:tcW w:type="dxa" w:w="4968"/>
          </w:tcPr>
          <w:p>
            <w:r/>
            <w:r>
              <w:rPr>
                <w:sz w:val="19"/>
              </w:rPr>
              <w:t>Personalisation toggles</w:t>
            </w:r>
          </w:p>
        </w:tc>
        <w:tc>
          <w:tcPr>
            <w:tcW w:type="dxa" w:w="4968"/>
          </w:tcPr>
          <w:p>
            <w:r/>
            <w:r>
              <w:rPr>
                <w:sz w:val="19"/>
              </w:rPr>
              <w:t>Use my name, include streak, use emojis</w:t>
            </w:r>
          </w:p>
        </w:tc>
      </w:tr>
      <w:tr>
        <w:tc>
          <w:tcPr>
            <w:tcW w:type="dxa" w:w="4968"/>
          </w:tcPr>
          <w:p>
            <w:r/>
            <w:r>
              <w:rPr>
                <w:sz w:val="19"/>
              </w:rPr>
              <w:t>Calendar context</w:t>
            </w:r>
          </w:p>
        </w:tc>
        <w:tc>
          <w:tcPr>
            <w:tcW w:type="dxa" w:w="4968"/>
          </w:tcPr>
          <w:p>
            <w:r/>
            <w:r>
              <w:rPr>
                <w:sz w:val="19"/>
              </w:rPr>
              <w:t>Team standup meeting on Google…</w:t>
            </w:r>
          </w:p>
        </w:tc>
      </w:tr>
      <w:tr>
        <w:tc>
          <w:tcPr>
            <w:tcW w:type="dxa" w:w="4968"/>
          </w:tcPr>
          <w:p>
            <w:r/>
            <w:r>
              <w:rPr>
                <w:sz w:val="19"/>
              </w:rPr>
              <w:t>Nudge volume since the last intervention</w:t>
            </w:r>
          </w:p>
        </w:tc>
        <w:tc>
          <w:tcPr>
            <w:tcW w:type="dxa" w:w="4968"/>
          </w:tcPr>
          <w:p>
            <w:r/>
            <w:r>
              <w:rPr>
                <w:sz w:val="19"/>
              </w:rPr>
              <w:t>A cooldown keeps nudges few</w:t>
            </w:r>
          </w:p>
        </w:tc>
      </w:tr>
    </w:tbl>
    <w:p>
      <w:pPr>
        <w:spacing w:after="120"/>
      </w:pPr>
    </w:p>
    <w:p>
      <w:r>
        <w:t>Nudge types: habit reminder, task reminder, overdue prompt, streak prompt, morning summary, weekly report, and the Nudge AI Insight. Every nudge records the decision inputs it used, which is what makes the adaptive loop inspectable during a demo.</w:t>
      </w:r>
    </w:p>
    <w:p>
      <w:pPr>
        <w:pStyle w:val="Heading1"/>
      </w:pPr>
      <w:r>
        <w:t>18. Quiet Hours and Digest Nudges</w:t>
      </w:r>
    </w:p>
    <w:p>
      <w:r>
        <w:t>Sleep is treated as a hard constraint, not a preference. The design captures this as a first-class settings surface with its own screens, and the onboarding sleep question seeds it.</w:t>
      </w:r>
    </w:p>
    <w:tbl>
      <w:tblPr>
        <w:tblStyle w:val="TableGrid"/>
        <w:tblW w:type="auto" w:w="0"/>
        <w:jc w:val="center"/>
        <w:tblLook w:firstColumn="1" w:firstRow="1" w:lastColumn="0" w:lastRow="0" w:noHBand="0" w:noVBand="1" w:val="04A0"/>
      </w:tblPr>
      <w:tblGrid>
        <w:gridCol w:w="4968"/>
        <w:gridCol w:w="4968"/>
      </w:tblGrid>
      <w:tr>
        <w:tc>
          <w:tcPr>
            <w:tcW w:type="dxa" w:w="4968"/>
          </w:tcPr>
          <w:p>
            <w:r/>
            <w:r>
              <w:rPr>
                <w:b/>
                <w:sz w:val="19"/>
              </w:rPr>
              <w:t>Control</w:t>
            </w:r>
          </w:p>
        </w:tc>
        <w:tc>
          <w:tcPr>
            <w:tcW w:type="dxa" w:w="4968"/>
          </w:tcPr>
          <w:p>
            <w:r/>
            <w:r>
              <w:rPr>
                <w:b/>
                <w:sz w:val="19"/>
              </w:rPr>
              <w:t>Behaviour</w:t>
            </w:r>
          </w:p>
        </w:tc>
      </w:tr>
      <w:tr>
        <w:tc>
          <w:tcPr>
            <w:tcW w:type="dxa" w:w="4968"/>
          </w:tcPr>
          <w:p>
            <w:r/>
            <w:r>
              <w:rPr>
                <w:sz w:val="19"/>
              </w:rPr>
              <w:t>Enable quiet hours</w:t>
            </w:r>
          </w:p>
        </w:tc>
        <w:tc>
          <w:tcPr>
            <w:tcW w:type="dxa" w:w="4968"/>
          </w:tcPr>
          <w:p>
            <w:r/>
            <w:r>
              <w:rPr>
                <w:sz w:val="19"/>
              </w:rPr>
              <w:t>Master switch. Off, Nudge may speak at any hour.</w:t>
            </w:r>
          </w:p>
        </w:tc>
      </w:tr>
      <w:tr>
        <w:tc>
          <w:tcPr>
            <w:tcW w:type="dxa" w:w="4968"/>
          </w:tcPr>
          <w:p>
            <w:r/>
            <w:r>
              <w:rPr>
                <w:sz w:val="19"/>
              </w:rPr>
              <w:t>Quiet period</w:t>
            </w:r>
          </w:p>
        </w:tc>
        <w:tc>
          <w:tcPr>
            <w:tcW w:type="dxa" w:w="4968"/>
          </w:tcPr>
          <w:p>
            <w:r/>
            <w:r>
              <w:rPr>
                <w:sz w:val="19"/>
              </w:rPr>
              <w:t>An explicit window — 7:00 am to 10:00 pm in the design — with a live readout: “9 hours of quiet. All reminders paused.”</w:t>
            </w:r>
          </w:p>
        </w:tc>
      </w:tr>
      <w:tr>
        <w:tc>
          <w:tcPr>
            <w:tcW w:type="dxa" w:w="4968"/>
          </w:tcPr>
          <w:p>
            <w:r/>
            <w:r>
              <w:rPr>
                <w:sz w:val="19"/>
              </w:rPr>
              <w:t>Repeat on</w:t>
            </w:r>
          </w:p>
        </w:tc>
        <w:tc>
          <w:tcPr>
            <w:tcW w:type="dxa" w:w="4968"/>
          </w:tcPr>
          <w:p>
            <w:r/>
            <w:r>
              <w:rPr>
                <w:sz w:val="19"/>
              </w:rPr>
              <w:t>Per-day selection, Mon through Sun</w:t>
            </w:r>
          </w:p>
        </w:tc>
      </w:tr>
      <w:tr>
        <w:tc>
          <w:tcPr>
            <w:tcW w:type="dxa" w:w="4968"/>
          </w:tcPr>
          <w:p>
            <w:r/>
            <w:r>
              <w:rPr>
                <w:sz w:val="19"/>
              </w:rPr>
              <w:t>Allow high priority tasks</w:t>
            </w:r>
          </w:p>
        </w:tc>
        <w:tc>
          <w:tcPr>
            <w:tcW w:type="dxa" w:w="4968"/>
          </w:tcPr>
          <w:p>
            <w:r/>
            <w:r>
              <w:rPr>
                <w:sz w:val="19"/>
              </w:rPr>
              <w:t>Exception that lets High-priority tasks still interrupt quiet hours</w:t>
            </w:r>
          </w:p>
        </w:tc>
      </w:tr>
      <w:tr>
        <w:tc>
          <w:tcPr>
            <w:tcW w:type="dxa" w:w="4968"/>
          </w:tcPr>
          <w:p>
            <w:r/>
            <w:r>
              <w:rPr>
                <w:sz w:val="19"/>
              </w:rPr>
              <w:t>Weekend quiet hours</w:t>
            </w:r>
          </w:p>
        </w:tc>
        <w:tc>
          <w:tcPr>
            <w:tcW w:type="dxa" w:w="4968"/>
          </w:tcPr>
          <w:p>
            <w:r/>
            <w:r>
              <w:rPr>
                <w:sz w:val="19"/>
              </w:rPr>
              <w:t>Optional — apply the same schedule on weekends too</w:t>
            </w:r>
          </w:p>
        </w:tc>
      </w:tr>
      <w:tr>
        <w:tc>
          <w:tcPr>
            <w:tcW w:type="dxa" w:w="4968"/>
          </w:tcPr>
          <w:p>
            <w:r/>
            <w:r>
              <w:rPr>
                <w:sz w:val="19"/>
              </w:rPr>
              <w:t>Morning summary</w:t>
            </w:r>
          </w:p>
        </w:tc>
        <w:tc>
          <w:tcPr>
            <w:tcW w:type="dxa" w:w="4968"/>
          </w:tcPr>
          <w:p>
            <w:r/>
            <w:r>
              <w:rPr>
                <w:sz w:val="19"/>
              </w:rPr>
              <w:t>“Daily overview when you wake up” — anchors the morning habit reminders</w:t>
            </w:r>
          </w:p>
        </w:tc>
      </w:tr>
      <w:tr>
        <w:tc>
          <w:tcPr>
            <w:tcW w:type="dxa" w:w="4968"/>
          </w:tcPr>
          <w:p>
            <w:r/>
            <w:r>
              <w:rPr>
                <w:sz w:val="19"/>
              </w:rPr>
              <w:t>Weekly AI report</w:t>
            </w:r>
          </w:p>
        </w:tc>
        <w:tc>
          <w:tcPr>
            <w:tcW w:type="dxa" w:w="4968"/>
          </w:tcPr>
          <w:p>
            <w:r/>
            <w:r>
              <w:rPr>
                <w:sz w:val="19"/>
              </w:rPr>
              <w:t>“Progress summary every Monday” — anchors the evening habit reminders</w:t>
            </w:r>
          </w:p>
        </w:tc>
      </w:tr>
    </w:tbl>
    <w:p>
      <w:pPr>
        <w:spacing w:after="120"/>
      </w:pPr>
    </w:p>
    <w:p>
      <w:r>
        <w:t>Anything missed during quiet hours is not lost. “Missed reminders during quiet hours will appear as a summary when you wake up.” This is the mechanism that lets Nudge be both quiet and trustworthy.</w:t>
      </w:r>
    </w:p>
    <w:p>
      <w:pPr>
        <w:pStyle w:val="Heading1"/>
      </w:pPr>
      <w:r>
        <w:t>19. Voice Experience</w:t>
      </w:r>
    </w:p>
    <w:p>
      <w:r>
        <w:t>Voice is the product’s headline, not a feature: “Alarms startle. We speak.” It runs in both directions, and both directions have designed states.</w:t>
      </w:r>
    </w:p>
    <w:p>
      <w:pPr>
        <w:pStyle w:val="Heading2"/>
      </w:pPr>
      <w:r>
        <w:t>19.1 Speaking to Nudge</w:t>
      </w:r>
    </w:p>
    <w:p>
      <w:pPr>
        <w:pStyle w:val="ListBullet"/>
      </w:pPr>
      <w:r>
        <w:t>Nudge voice toggle, available from the composer on any screen.</w:t>
      </w:r>
    </w:p>
    <w:p>
      <w:pPr>
        <w:pStyle w:val="ListBullet"/>
      </w:pPr>
      <w:r>
        <w:t>Listening… — the waveform state while the user speaks.</w:t>
      </w:r>
    </w:p>
    <w:p>
      <w:pPr>
        <w:pStyle w:val="ListBullet"/>
      </w:pPr>
      <w:r>
        <w:t>Transcribing… — partial text resolves into the composer.</w:t>
      </w:r>
    </w:p>
    <w:p>
      <w:pPr>
        <w:pStyle w:val="ListBullet"/>
      </w:pPr>
      <w:r>
        <w:t>Voice mode paused while generating — so the user knows why Nudge has gone quiet.</w:t>
      </w:r>
    </w:p>
    <w:p>
      <w:pPr>
        <w:pStyle w:val="ListBullet"/>
      </w:pPr>
      <w:r>
        <w:t>Generate loading — acknowledgement before the answer arrives.</w:t>
      </w:r>
    </w:p>
    <w:p>
      <w:pPr>
        <w:pStyle w:val="ListBullet"/>
      </w:pPr>
      <w:r>
        <w:t>Messages render as voice and text, so the transcript is always reviewable.</w:t>
      </w:r>
    </w:p>
    <w:p>
      <w:pPr>
        <w:spacing w:before="200" w:after="40"/>
        <w:jc w:val="center"/>
      </w:pPr>
      <w:r>
        <w:drawing>
          <wp:inline xmlns:a="http://schemas.openxmlformats.org/drawingml/2006/main" xmlns:pic="http://schemas.openxmlformats.org/drawingml/2006/picture">
            <wp:extent cx="2788920" cy="6032035"/>
            <wp:docPr id="27" name="Picture 27"/>
            <wp:cNvGraphicFramePr>
              <a:graphicFrameLocks noChangeAspect="1"/>
            </wp:cNvGraphicFramePr>
            <a:graphic>
              <a:graphicData uri="http://schemas.openxmlformats.org/drawingml/2006/picture">
                <pic:pic>
                  <pic:nvPicPr>
                    <pic:cNvPr id="0" name="fig_32_voice.png"/>
                    <pic:cNvPicPr/>
                  </pic:nvPicPr>
                  <pic:blipFill>
                    <a:blip r:embed="rId37"/>
                    <a:stretch>
                      <a:fillRect/>
                    </a:stretch>
                  </pic:blipFill>
                  <pic:spPr>
                    <a:xfrm>
                      <a:off x="0" y="0"/>
                      <a:ext cx="2788920" cy="6032035"/>
                    </a:xfrm>
                    <a:prstGeom prst="rect"/>
                  </pic:spPr>
                </pic:pic>
              </a:graphicData>
            </a:graphic>
          </wp:inline>
        </w:drawing>
      </w:r>
    </w:p>
    <w:p>
      <w:pPr>
        <w:pStyle w:val="Caption"/>
        <w:jc w:val="center"/>
      </w:pPr>
      <w:r>
        <w:t>Figure 27 — Nudge voice — listening</w:t>
      </w:r>
    </w:p>
    <w:p>
      <w:pPr>
        <w:spacing w:before="200" w:after="40"/>
        <w:jc w:val="center"/>
      </w:pPr>
      <w:r>
        <w:drawing>
          <wp:inline xmlns:a="http://schemas.openxmlformats.org/drawingml/2006/main" xmlns:pic="http://schemas.openxmlformats.org/drawingml/2006/picture">
            <wp:extent cx="2788920" cy="6032035"/>
            <wp:docPr id="28" name="Picture 28"/>
            <wp:cNvGraphicFramePr>
              <a:graphicFrameLocks noChangeAspect="1"/>
            </wp:cNvGraphicFramePr>
            <a:graphic>
              <a:graphicData uri="http://schemas.openxmlformats.org/drawingml/2006/picture">
                <pic:pic>
                  <pic:nvPicPr>
                    <pic:cNvPr id="0" name="fig_33_trans.png"/>
                    <pic:cNvPicPr/>
                  </pic:nvPicPr>
                  <pic:blipFill>
                    <a:blip r:embed="rId38"/>
                    <a:stretch>
                      <a:fillRect/>
                    </a:stretch>
                  </pic:blipFill>
                  <pic:spPr>
                    <a:xfrm>
                      <a:off x="0" y="0"/>
                      <a:ext cx="2788920" cy="6032035"/>
                    </a:xfrm>
                    <a:prstGeom prst="rect"/>
                  </pic:spPr>
                </pic:pic>
              </a:graphicData>
            </a:graphic>
          </wp:inline>
        </w:drawing>
      </w:r>
    </w:p>
    <w:p>
      <w:pPr>
        <w:pStyle w:val="Caption"/>
        <w:jc w:val="center"/>
      </w:pPr>
      <w:r>
        <w:t>Figure 28 — Nudge voice — transcribing</w:t>
      </w:r>
    </w:p>
    <w:p>
      <w:pPr>
        <w:pStyle w:val="Heading2"/>
      </w:pPr>
      <w:r>
        <w:t>19.2 Nudge speaking to the user</w:t>
      </w:r>
    </w:p>
    <w:p>
      <w:r>
        <w:t>“AI speaks your nudges aloud.” Voice reminders are a Pro capability, and the spoken message is generated in the same tone persona and with the same personalisation toggles as the written one, so the voice never contradicts the screen. The spoken and written turns of a conversation are shown together in Figure 31, and the persisted thread in Figure 32.</w:t>
      </w:r>
    </w:p>
    <w:p>
      <w:pPr>
        <w:pStyle w:val="Heading1"/>
      </w:pPr>
      <w:r>
        <w:t>20. Nudge AI Assistant</w:t>
      </w:r>
    </w:p>
    <w:p>
      <w:r>
        <w:t>The assistant is reachable from the Home composer and from its own thread. It opens with a proactive read of the day rather than an empty box: “Good morning Rophy! You have 5 habits and 4 tasks today. Your deep work session is coming up at 10 am. Want me to clear your morning first?”</w:t>
      </w:r>
    </w:p>
    <w:p>
      <w:r>
        <w:t>It answers a narrow set of intents well and proposes the change before making it.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
              <w:rPr>
                <w:b/>
                <w:sz w:val="19"/>
              </w:rPr>
              <w:t>Intent</w:t>
            </w:r>
          </w:p>
        </w:tc>
        <w:tc>
          <w:tcPr>
            <w:tcW w:type="dxa" w:w="3312"/>
          </w:tcPr>
          <w:p>
            <w:r/>
            <w:r>
              <w:rPr>
                <w:b/>
                <w:sz w:val="19"/>
              </w:rPr>
              <w:t>Evidence in the design</w:t>
            </w:r>
          </w:p>
        </w:tc>
        <w:tc>
          <w:tcPr>
            <w:tcW w:type="dxa" w:w="3312"/>
          </w:tcPr>
          <w:p>
            <w:r/>
            <w:r>
              <w:rPr>
                <w:b/>
                <w:sz w:val="19"/>
              </w:rPr>
              <w:t>Response shape</w:t>
            </w:r>
          </w:p>
        </w:tc>
      </w:tr>
      <w:tr>
        <w:tc>
          <w:tcPr>
            <w:tcW w:type="dxa" w:w="3312"/>
          </w:tcPr>
          <w:p>
            <w:r/>
            <w:r>
              <w:rPr>
                <w:sz w:val="19"/>
              </w:rPr>
              <w:t>Reschedule a task</w:t>
            </w:r>
          </w:p>
        </w:tc>
        <w:tc>
          <w:tcPr>
            <w:tcW w:type="dxa" w:w="3312"/>
          </w:tcPr>
          <w:p>
            <w:r/>
            <w:r>
              <w:rPr>
                <w:sz w:val="19"/>
              </w:rPr>
              <w:t>“Push my 10am deep work to 11am please.”</w:t>
            </w:r>
          </w:p>
        </w:tc>
        <w:tc>
          <w:tcPr>
            <w:tcW w:type="dxa" w:w="3312"/>
          </w:tcPr>
          <w:p>
            <w:r/>
            <w:r>
              <w:rPr>
                <w:sz w:val="19"/>
              </w:rPr>
              <w:t>“Done! Deep work rescheduled to 11:00 am. I’ll remind you at 10:am so you can wind down first.”</w:t>
            </w:r>
          </w:p>
        </w:tc>
      </w:tr>
      <w:tr>
        <w:tc>
          <w:tcPr>
            <w:tcW w:type="dxa" w:w="3312"/>
          </w:tcPr>
          <w:p>
            <w:r/>
            <w:r>
              <w:rPr>
                <w:sz w:val="19"/>
              </w:rPr>
              <w:t>Reschedule a meeting</w:t>
            </w:r>
          </w:p>
        </w:tc>
        <w:tc>
          <w:tcPr>
            <w:tcW w:type="dxa" w:w="3312"/>
          </w:tcPr>
          <w:p>
            <w:r/>
            <w:r>
              <w:rPr>
                <w:sz w:val="19"/>
              </w:rPr>
              <w:t>“Reschedule my google meet with developer Josh”</w:t>
            </w:r>
          </w:p>
        </w:tc>
        <w:tc>
          <w:tcPr>
            <w:tcW w:type="dxa" w:w="3312"/>
          </w:tcPr>
          <w:p>
            <w:r/>
            <w:r>
              <w:rPr>
                <w:sz w:val="19"/>
              </w:rPr>
              <w:t>Confirm, then propose the new window</w:t>
            </w:r>
          </w:p>
        </w:tc>
      </w:tr>
      <w:tr>
        <w:tc>
          <w:tcPr>
            <w:tcW w:type="dxa" w:w="3312"/>
          </w:tcPr>
          <w:p>
            <w:r/>
            <w:r>
              <w:rPr>
                <w:sz w:val="19"/>
              </w:rPr>
              <w:t>Add a habit</w:t>
            </w:r>
          </w:p>
        </w:tc>
        <w:tc>
          <w:tcPr>
            <w:tcW w:type="dxa" w:w="3312"/>
          </w:tcPr>
          <w:p>
            <w:r/>
            <w:r>
              <w:rPr>
                <w:sz w:val="19"/>
              </w:rPr>
              <w:t>“Add gym to my evening habits.”</w:t>
            </w:r>
          </w:p>
        </w:tc>
        <w:tc>
          <w:tcPr>
            <w:tcW w:type="dxa" w:w="3312"/>
          </w:tcPr>
          <w:p>
            <w:r/>
            <w:r>
              <w:rPr>
                <w:sz w:val="19"/>
              </w:rPr>
              <w:t>Confirm, then create in the chosen time-of-day bucket</w:t>
            </w:r>
          </w:p>
        </w:tc>
      </w:tr>
      <w:tr>
        <w:tc>
          <w:tcPr>
            <w:tcW w:type="dxa" w:w="3312"/>
          </w:tcPr>
          <w:p>
            <w:r/>
            <w:r>
              <w:rPr>
                <w:sz w:val="19"/>
              </w:rPr>
              <w:t>Suggest habits</w:t>
            </w:r>
          </w:p>
        </w:tc>
        <w:tc>
          <w:tcPr>
            <w:tcW w:type="dxa" w:w="3312"/>
          </w:tcPr>
          <w:p>
            <w:r/>
            <w:r>
              <w:rPr>
                <w:sz w:val="19"/>
              </w:rPr>
              <w:t>“Suggest habits for better sleep at night or napping during the day”</w:t>
            </w:r>
          </w:p>
        </w:tc>
        <w:tc>
          <w:tcPr>
            <w:tcW w:type="dxa" w:w="3312"/>
          </w:tcPr>
          <w:p>
            <w:r/>
            <w:r>
              <w:rPr>
                <w:sz w:val="19"/>
              </w:rPr>
              <w:t>A short ranked list drawn from the user’s focus areas</w:t>
            </w:r>
          </w:p>
        </w:tc>
      </w:tr>
      <w:tr>
        <w:tc>
          <w:tcPr>
            <w:tcW w:type="dxa" w:w="3312"/>
          </w:tcPr>
          <w:p>
            <w:r/>
            <w:r>
              <w:rPr>
                <w:sz w:val="19"/>
              </w:rPr>
              <w:t>Day summary</w:t>
            </w:r>
          </w:p>
        </w:tc>
        <w:tc>
          <w:tcPr>
            <w:tcW w:type="dxa" w:w="3312"/>
          </w:tcPr>
          <w:p>
            <w:r/>
            <w:r>
              <w:rPr>
                <w:sz w:val="19"/>
              </w:rPr>
              <w:t>Day summary action in the composer</w:t>
            </w:r>
          </w:p>
        </w:tc>
        <w:tc>
          <w:tcPr>
            <w:tcW w:type="dxa" w:w="3312"/>
          </w:tcPr>
          <w:p>
            <w:r/>
            <w:r>
              <w:rPr>
                <w:sz w:val="19"/>
              </w:rPr>
              <w:t>Habits done, tasks done, streak, and the next thing</w:t>
            </w:r>
          </w:p>
        </w:tc>
      </w:tr>
    </w:tbl>
    <w:p>
      <w:pPr>
        <w:spacing w:after="120"/>
      </w:pPr>
    </w:p>
    <w:p>
      <w:r>
        <w:t>Two rules keep the assistant trustworthy. First, it proposes — every write is confirmed before it lands. Second, it acts on the user’s own data: the nudge time it moves is one it also chooses to send, so the user hears the consequence immediately. Chat is persisted, grouped by Today and Yesterday, with a day summary per group. The voice states of the same thread are shown in Figures 27 and 28.</w:t>
      </w:r>
    </w:p>
    <w:p>
      <w:pPr>
        <w:spacing w:before="200" w:after="40"/>
        <w:jc w:val="center"/>
      </w:pPr>
      <w:r>
        <w:drawing>
          <wp:inline xmlns:a="http://schemas.openxmlformats.org/drawingml/2006/main" xmlns:pic="http://schemas.openxmlformats.org/drawingml/2006/picture">
            <wp:extent cx="2788920" cy="6032035"/>
            <wp:docPr id="29" name="Picture 29"/>
            <wp:cNvGraphicFramePr>
              <a:graphicFrameLocks noChangeAspect="1"/>
            </wp:cNvGraphicFramePr>
            <a:graphic>
              <a:graphicData uri="http://schemas.openxmlformats.org/drawingml/2006/picture">
                <pic:pic>
                  <pic:nvPicPr>
                    <pic:cNvPr id="0" name="fig_29_ai0.png"/>
                    <pic:cNvPicPr/>
                  </pic:nvPicPr>
                  <pic:blipFill>
                    <a:blip r:embed="rId39"/>
                    <a:stretch>
                      <a:fillRect/>
                    </a:stretch>
                  </pic:blipFill>
                  <pic:spPr>
                    <a:xfrm>
                      <a:off x="0" y="0"/>
                      <a:ext cx="2788920" cy="6032035"/>
                    </a:xfrm>
                    <a:prstGeom prst="rect"/>
                  </pic:spPr>
                </pic:pic>
              </a:graphicData>
            </a:graphic>
          </wp:inline>
        </w:drawing>
      </w:r>
    </w:p>
    <w:p>
      <w:pPr>
        <w:pStyle w:val="Caption"/>
        <w:jc w:val="center"/>
      </w:pPr>
      <w:r>
        <w:t>Figure 29 — Nudge AI — greeting and proactive summary</w:t>
      </w:r>
    </w:p>
    <w:p>
      <w:pPr>
        <w:spacing w:before="200" w:after="40"/>
        <w:jc w:val="center"/>
      </w:pPr>
      <w:r>
        <w:drawing>
          <wp:inline xmlns:a="http://schemas.openxmlformats.org/drawingml/2006/main" xmlns:pic="http://schemas.openxmlformats.org/drawingml/2006/picture">
            <wp:extent cx="2788920" cy="6032035"/>
            <wp:docPr id="30" name="Picture 30"/>
            <wp:cNvGraphicFramePr>
              <a:graphicFrameLocks noChangeAspect="1"/>
            </wp:cNvGraphicFramePr>
            <a:graphic>
              <a:graphicData uri="http://schemas.openxmlformats.org/drawingml/2006/picture">
                <pic:pic>
                  <pic:nvPicPr>
                    <pic:cNvPr id="0" name="fig_30_ai1.png"/>
                    <pic:cNvPicPr/>
                  </pic:nvPicPr>
                  <pic:blipFill>
                    <a:blip r:embed="rId40"/>
                    <a:stretch>
                      <a:fillRect/>
                    </a:stretch>
                  </pic:blipFill>
                  <pic:spPr>
                    <a:xfrm>
                      <a:off x="0" y="0"/>
                      <a:ext cx="2788920" cy="6032035"/>
                    </a:xfrm>
                    <a:prstGeom prst="rect"/>
                  </pic:spPr>
                </pic:pic>
              </a:graphicData>
            </a:graphic>
          </wp:inline>
        </w:drawing>
      </w:r>
    </w:p>
    <w:p>
      <w:pPr>
        <w:pStyle w:val="Caption"/>
        <w:jc w:val="center"/>
      </w:pPr>
      <w:r>
        <w:t>Figure 30 — Nudge AI — asking Nudge anything</w:t>
      </w:r>
    </w:p>
    <w:p>
      <w:pPr>
        <w:spacing w:before="200" w:after="40"/>
        <w:jc w:val="center"/>
      </w:pPr>
      <w:r>
        <w:drawing>
          <wp:inline xmlns:a="http://schemas.openxmlformats.org/drawingml/2006/main" xmlns:pic="http://schemas.openxmlformats.org/drawingml/2006/picture">
            <wp:extent cx="2788920" cy="6032035"/>
            <wp:docPr id="31" name="Picture 31"/>
            <wp:cNvGraphicFramePr>
              <a:graphicFrameLocks noChangeAspect="1"/>
            </wp:cNvGraphicFramePr>
            <a:graphic>
              <a:graphicData uri="http://schemas.openxmlformats.org/drawingml/2006/picture">
                <pic:pic>
                  <pic:nvPicPr>
                    <pic:cNvPr id="0" name="fig_31_ai2.png"/>
                    <pic:cNvPicPr/>
                  </pic:nvPicPr>
                  <pic:blipFill>
                    <a:blip r:embed="rId41"/>
                    <a:stretch>
                      <a:fillRect/>
                    </a:stretch>
                  </pic:blipFill>
                  <pic:spPr>
                    <a:xfrm>
                      <a:off x="0" y="0"/>
                      <a:ext cx="2788920" cy="6032035"/>
                    </a:xfrm>
                    <a:prstGeom prst="rect"/>
                  </pic:spPr>
                </pic:pic>
              </a:graphicData>
            </a:graphic>
          </wp:inline>
        </w:drawing>
      </w:r>
    </w:p>
    <w:p>
      <w:pPr>
        <w:pStyle w:val="Caption"/>
        <w:jc w:val="center"/>
      </w:pPr>
      <w:r>
        <w:t>Figure 31 — Nudge AI — conversation and confirmed action</w:t>
      </w:r>
    </w:p>
    <w:p>
      <w:pPr>
        <w:spacing w:before="200" w:after="40"/>
        <w:jc w:val="center"/>
      </w:pPr>
      <w:r>
        <w:drawing>
          <wp:inline xmlns:a="http://schemas.openxmlformats.org/drawingml/2006/main" xmlns:pic="http://schemas.openxmlformats.org/drawingml/2006/picture">
            <wp:extent cx="2788920" cy="6032035"/>
            <wp:docPr id="32" name="Picture 32"/>
            <wp:cNvGraphicFramePr>
              <a:graphicFrameLocks noChangeAspect="1"/>
            </wp:cNvGraphicFramePr>
            <a:graphic>
              <a:graphicData uri="http://schemas.openxmlformats.org/drawingml/2006/picture">
                <pic:pic>
                  <pic:nvPicPr>
                    <pic:cNvPr id="0" name="fig_34_hist.png"/>
                    <pic:cNvPicPr/>
                  </pic:nvPicPr>
                  <pic:blipFill>
                    <a:blip r:embed="rId42"/>
                    <a:stretch>
                      <a:fillRect/>
                    </a:stretch>
                  </pic:blipFill>
                  <pic:spPr>
                    <a:xfrm>
                      <a:off x="0" y="0"/>
                      <a:ext cx="2788920" cy="6032035"/>
                    </a:xfrm>
                    <a:prstGeom prst="rect"/>
                  </pic:spPr>
                </pic:pic>
              </a:graphicData>
            </a:graphic>
          </wp:inline>
        </w:drawing>
      </w:r>
    </w:p>
    <w:p>
      <w:pPr>
        <w:pStyle w:val="Caption"/>
        <w:jc w:val="center"/>
      </w:pPr>
      <w:r>
        <w:t>Figure 32 — Chat history — grouped by day</w:t>
      </w:r>
    </w:p>
    <w:p>
      <w:pPr>
        <w:pStyle w:val="Heading1"/>
      </w:pPr>
      <w:r>
        <w:t>21. Progress and Analytics</w:t>
      </w:r>
    </w:p>
    <w:p>
      <w:r>
        <w:t>Progress answers one question — am I keeping up — and separates habits from tasks, because they fail for different reasons.</w:t>
      </w:r>
    </w:p>
    <w:p>
      <w:pPr>
        <w:pStyle w:val="ListBullet"/>
      </w:pPr>
      <w:r>
        <w:t>Overview and Weekly views.</w:t>
      </w:r>
    </w:p>
    <w:p>
      <w:pPr>
        <w:pStyle w:val="ListBullet"/>
      </w:pPr>
      <w:r>
        <w:t>Stat cards: Day streak, Consistency (e.g. 92%), All time wins (e.g. 24).</w:t>
      </w:r>
    </w:p>
    <w:p>
      <w:pPr>
        <w:pStyle w:val="ListBullet"/>
      </w:pPr>
      <w:r>
        <w:t>Habits completed this week: 18/25, 72% completion rate.</w:t>
      </w:r>
    </w:p>
    <w:p>
      <w:pPr>
        <w:pStyle w:val="ListBullet"/>
      </w:pPr>
      <w:r>
        <w:t>Tasks completed this week: 85%, plus the one-time rate for tasks that are not recurring.</w:t>
      </w:r>
    </w:p>
    <w:p>
      <w:pPr>
        <w:pStyle w:val="ListBullet"/>
      </w:pPr>
      <w:r>
        <w:t>A Monday-to-Sunday bar chart at 0–100%, so a weak day is visible rather than averaged away.</w:t>
      </w:r>
    </w:p>
    <w:p>
      <w:pPr>
        <w:pStyle w:val="ListBullet"/>
      </w:pPr>
      <w:r>
        <w:t>Top performing habits with a per-habit completion percentage and streak, and top performing tasks split by Morning, Afternoon and Evening.</w:t>
      </w:r>
    </w:p>
    <w:p>
      <w:pPr>
        <w:pStyle w:val="ListBullet"/>
      </w:pPr>
      <w:r>
        <w:t>Most overdue tasks, with the repeat count.</w:t>
      </w:r>
    </w:p>
    <w:p>
      <w:pPr>
        <w:pStyle w:val="ListBullet"/>
      </w:pPr>
      <w:r>
        <w:t>A Consistency Map for the selected date, with the Missed / Some progress / Completed legend.</w:t>
      </w:r>
    </w:p>
    <w:p>
      <w:pPr>
        <w:spacing w:before="200" w:after="40"/>
        <w:jc w:val="center"/>
      </w:pPr>
      <w:r>
        <w:drawing>
          <wp:inline xmlns:a="http://schemas.openxmlformats.org/drawingml/2006/main" xmlns:pic="http://schemas.openxmlformats.org/drawingml/2006/picture">
            <wp:extent cx="1701746" cy="7315200"/>
            <wp:docPr id="33" name="Picture 33"/>
            <wp:cNvGraphicFramePr>
              <a:graphicFrameLocks noChangeAspect="1"/>
            </wp:cNvGraphicFramePr>
            <a:graphic>
              <a:graphicData uri="http://schemas.openxmlformats.org/drawingml/2006/picture">
                <pic:pic>
                  <pic:nvPicPr>
                    <pic:cNvPr id="0" name="fig_27_prog_h.png"/>
                    <pic:cNvPicPr/>
                  </pic:nvPicPr>
                  <pic:blipFill>
                    <a:blip r:embed="rId43"/>
                    <a:stretch>
                      <a:fillRect/>
                    </a:stretch>
                  </pic:blipFill>
                  <pic:spPr>
                    <a:xfrm>
                      <a:off x="0" y="0"/>
                      <a:ext cx="1701746" cy="7315200"/>
                    </a:xfrm>
                    <a:prstGeom prst="rect"/>
                  </pic:spPr>
                </pic:pic>
              </a:graphicData>
            </a:graphic>
          </wp:inline>
        </w:drawing>
      </w:r>
    </w:p>
    <w:p>
      <w:pPr>
        <w:pStyle w:val="Caption"/>
        <w:jc w:val="center"/>
      </w:pPr>
      <w:r>
        <w:t>Figure 33 — Progress — habits</w:t>
      </w:r>
    </w:p>
    <w:p>
      <w:pPr>
        <w:spacing w:before="200" w:after="40"/>
        <w:jc w:val="center"/>
      </w:pPr>
      <w:r>
        <w:drawing>
          <wp:inline xmlns:a="http://schemas.openxmlformats.org/drawingml/2006/main" xmlns:pic="http://schemas.openxmlformats.org/drawingml/2006/picture">
            <wp:extent cx="1701746" cy="7315200"/>
            <wp:docPr id="34" name="Picture 34"/>
            <wp:cNvGraphicFramePr>
              <a:graphicFrameLocks noChangeAspect="1"/>
            </wp:cNvGraphicFramePr>
            <a:graphic>
              <a:graphicData uri="http://schemas.openxmlformats.org/drawingml/2006/picture">
                <pic:pic>
                  <pic:nvPicPr>
                    <pic:cNvPr id="0" name="fig_28_prog_t.png"/>
                    <pic:cNvPicPr/>
                  </pic:nvPicPr>
                  <pic:blipFill>
                    <a:blip r:embed="rId44"/>
                    <a:stretch>
                      <a:fillRect/>
                    </a:stretch>
                  </pic:blipFill>
                  <pic:spPr>
                    <a:xfrm>
                      <a:off x="0" y="0"/>
                      <a:ext cx="1701746" cy="7315200"/>
                    </a:xfrm>
                    <a:prstGeom prst="rect"/>
                  </pic:spPr>
                </pic:pic>
              </a:graphicData>
            </a:graphic>
          </wp:inline>
        </w:drawing>
      </w:r>
    </w:p>
    <w:p>
      <w:pPr>
        <w:pStyle w:val="Caption"/>
        <w:jc w:val="center"/>
      </w:pPr>
      <w:r>
        <w:t>Figure 34 — Progress — tasks</w:t>
      </w:r>
    </w:p>
    <w:p>
      <w:pPr>
        <w:pStyle w:val="Heading1"/>
      </w:pPr>
      <w:r>
        <w:t>22. Nudge AI Insight</w:t>
      </w:r>
    </w:p>
    <w:p>
      <w:r>
        <w:t>The Insight is a single generated card that turns a pattern in the user’s own data into one concrete next move. It appears on Home and on both Progress views, and it is a Pro capability. Two templates are fixed in the design, which is the right MVP scope:</w:t>
      </w:r>
    </w:p>
    <w:p>
      <w:pPr>
        <w:pStyle w:val="ListBullet"/>
      </w:pPr>
      <w:r>
        <w:t>Consistency pattern — “You’re most consistent on weekdays. Wednesdays are your strongest day. Try habit stacking on weekends to keep momentum.”</w:t>
      </w:r>
    </w:p>
    <w:p>
      <w:pPr>
        <w:pStyle w:val="ListBullet"/>
      </w:pPr>
      <w:r>
        <w:t>Time-of-day pattern — “You completed 85% of your tasks in the morning. Try scheduling your most important tasks before noon for better results.”</w:t>
      </w:r>
    </w:p>
    <w:p>
      <w:r>
        <w:t>The arithmetic is deterministic — the numbers come from HabitCompletion and TaskCompletion. The LLM only phrases them, and the suggestion must name an action that exists in the product. “Try habit stacking” is only ever offered because habit stacking is a real feature.</w:t>
      </w:r>
    </w:p>
    <w:p>
      <w:pPr>
        <w:pStyle w:val="Heading1"/>
      </w:pPr>
      <w:r>
        <w:t>23. Settings, Notifications and Profile</w:t>
      </w:r>
    </w:p>
    <w:p>
      <w:pPr>
        <w:pStyle w:val="Heading2"/>
      </w:pPr>
      <w:r>
        <w:t>23.1 Settings</w:t>
      </w:r>
    </w:p>
    <w:p>
      <w:r>
        <w:t>Settings is a single scrolling surface with five sections: AI Voice &amp; Tone, Notifications, Preferences, Account and Support. Account holds Edit Profile, Privacy &amp; Security and Subscription; Support holds Help &amp; FAQ, Send feedback and Log out.</w:t>
      </w:r>
    </w:p>
    <w:p>
      <w:pPr>
        <w:spacing w:before="200" w:after="40"/>
        <w:jc w:val="center"/>
      </w:pPr>
      <w:r>
        <w:drawing>
          <wp:inline xmlns:a="http://schemas.openxmlformats.org/drawingml/2006/main" xmlns:pic="http://schemas.openxmlformats.org/drawingml/2006/picture">
            <wp:extent cx="2648872" cy="7315200"/>
            <wp:docPr id="35" name="Picture 35"/>
            <wp:cNvGraphicFramePr>
              <a:graphicFrameLocks noChangeAspect="1"/>
            </wp:cNvGraphicFramePr>
            <a:graphic>
              <a:graphicData uri="http://schemas.openxmlformats.org/drawingml/2006/picture">
                <pic:pic>
                  <pic:nvPicPr>
                    <pic:cNvPr id="0" name="fig_39_set.png"/>
                    <pic:cNvPicPr/>
                  </pic:nvPicPr>
                  <pic:blipFill>
                    <a:blip r:embed="rId45"/>
                    <a:stretch>
                      <a:fillRect/>
                    </a:stretch>
                  </pic:blipFill>
                  <pic:spPr>
                    <a:xfrm>
                      <a:off x="0" y="0"/>
                      <a:ext cx="2648872" cy="7315200"/>
                    </a:xfrm>
                    <a:prstGeom prst="rect"/>
                  </pic:spPr>
                </pic:pic>
              </a:graphicData>
            </a:graphic>
          </wp:inline>
        </w:drawing>
      </w:r>
    </w:p>
    <w:p>
      <w:pPr>
        <w:pStyle w:val="Caption"/>
        <w:jc w:val="center"/>
      </w:pPr>
      <w:r>
        <w:t>Figure 35 — Settings</w:t>
      </w:r>
    </w:p>
    <w:p>
      <w:pPr>
        <w:spacing w:before="200" w:after="40"/>
        <w:jc w:val="center"/>
      </w:pPr>
      <w:r>
        <w:drawing>
          <wp:inline xmlns:a="http://schemas.openxmlformats.org/drawingml/2006/main" xmlns:pic="http://schemas.openxmlformats.org/drawingml/2006/picture">
            <wp:extent cx="2788920" cy="6032035"/>
            <wp:docPr id="36" name="Picture 36"/>
            <wp:cNvGraphicFramePr>
              <a:graphicFrameLocks noChangeAspect="1"/>
            </wp:cNvGraphicFramePr>
            <a:graphic>
              <a:graphicData uri="http://schemas.openxmlformats.org/drawingml/2006/picture">
                <pic:pic>
                  <pic:nvPicPr>
                    <pic:cNvPr id="0" name="fig_37_prof.png"/>
                    <pic:cNvPicPr/>
                  </pic:nvPicPr>
                  <pic:blipFill>
                    <a:blip r:embed="rId46"/>
                    <a:stretch>
                      <a:fillRect/>
                    </a:stretch>
                  </pic:blipFill>
                  <pic:spPr>
                    <a:xfrm>
                      <a:off x="0" y="0"/>
                      <a:ext cx="2788920" cy="6032035"/>
                    </a:xfrm>
                    <a:prstGeom prst="rect"/>
                  </pic:spPr>
                </pic:pic>
              </a:graphicData>
            </a:graphic>
          </wp:inline>
        </w:drawing>
      </w:r>
    </w:p>
    <w:p>
      <w:pPr>
        <w:pStyle w:val="Caption"/>
        <w:jc w:val="center"/>
      </w:pPr>
      <w:r>
        <w:t>Figure 36 — My Profile</w:t>
      </w:r>
    </w:p>
    <w:p>
      <w:pPr>
        <w:spacing w:before="200" w:after="40"/>
        <w:jc w:val="center"/>
      </w:pPr>
      <w:r>
        <w:drawing>
          <wp:inline xmlns:a="http://schemas.openxmlformats.org/drawingml/2006/main" xmlns:pic="http://schemas.openxmlformats.org/drawingml/2006/picture">
            <wp:extent cx="2788920" cy="6032035"/>
            <wp:docPr id="37" name="Picture 37"/>
            <wp:cNvGraphicFramePr>
              <a:graphicFrameLocks noChangeAspect="1"/>
            </wp:cNvGraphicFramePr>
            <a:graphic>
              <a:graphicData uri="http://schemas.openxmlformats.org/drawingml/2006/picture">
                <pic:pic>
                  <pic:nvPicPr>
                    <pic:cNvPr id="0" name="fig_38_eprof.png"/>
                    <pic:cNvPicPr/>
                  </pic:nvPicPr>
                  <pic:blipFill>
                    <a:blip r:embed="rId47"/>
                    <a:stretch>
                      <a:fillRect/>
                    </a:stretch>
                  </pic:blipFill>
                  <pic:spPr>
                    <a:xfrm>
                      <a:off x="0" y="0"/>
                      <a:ext cx="2788920" cy="6032035"/>
                    </a:xfrm>
                    <a:prstGeom prst="rect"/>
                  </pic:spPr>
                </pic:pic>
              </a:graphicData>
            </a:graphic>
          </wp:inline>
        </w:drawing>
      </w:r>
    </w:p>
    <w:p>
      <w:pPr>
        <w:pStyle w:val="Caption"/>
        <w:jc w:val="center"/>
      </w:pPr>
      <w:r>
        <w:t>Figure 37 — Edit Profile</w:t>
      </w:r>
    </w:p>
    <w:p>
      <w:pPr>
        <w:pStyle w:val="Heading2"/>
      </w:pPr>
      <w:r>
        <w:t>23.2 AI Voice &amp; Tone</w:t>
      </w:r>
    </w:p>
    <w:p>
      <w:r>
        <w:t>The tone persona chosen at onboarding is editable here, and each option shows the sentence it produces so the choice is concrete. Gentle &amp; Warm — “Soft, friendly nudges that feel like a check-in from a friend.” Firm &amp; Motivating — “Direct, energetic reminders that push you to act now.” Mix it up — “AI picks the mood based on your day.” A live Preview your Nudge renders a full reminder before saving.</w:t>
      </w:r>
    </w:p>
    <w:p>
      <w:r>
        <w:t>Three personalisation toggles sit underneath, each of which the design exposes as a user-facing promise:</w:t>
      </w:r>
    </w:p>
    <w:p>
      <w:pPr>
        <w:pStyle w:val="ListBullet"/>
      </w:pPr>
      <w:r>
        <w:t>Use my name in reminders — “Hey Rophy…” instead of “Hey there…”</w:t>
      </w:r>
    </w:p>
    <w:p>
      <w:pPr>
        <w:pStyle w:val="ListBullet"/>
      </w:pPr>
      <w:r>
        <w:t>Include streak in reminders — mention the streak count for motivation</w:t>
      </w:r>
    </w:p>
    <w:p>
      <w:pPr>
        <w:pStyle w:val="ListBullet"/>
      </w:pPr>
      <w:r>
        <w:t>Use emojis in reminders — adds a little personality to each nudge</w:t>
      </w:r>
    </w:p>
    <w:p>
      <w:pPr>
        <w:spacing w:before="200" w:after="40"/>
        <w:jc w:val="center"/>
      </w:pPr>
      <w:r>
        <w:drawing>
          <wp:inline xmlns:a="http://schemas.openxmlformats.org/drawingml/2006/main" xmlns:pic="http://schemas.openxmlformats.org/drawingml/2006/picture">
            <wp:extent cx="2329313" cy="7315200"/>
            <wp:docPr id="38" name="Picture 38"/>
            <wp:cNvGraphicFramePr>
              <a:graphicFrameLocks noChangeAspect="1"/>
            </wp:cNvGraphicFramePr>
            <a:graphic>
              <a:graphicData uri="http://schemas.openxmlformats.org/drawingml/2006/picture">
                <pic:pic>
                  <pic:nvPicPr>
                    <pic:cNvPr id="0" name="fig_35_tone.png"/>
                    <pic:cNvPicPr/>
                  </pic:nvPicPr>
                  <pic:blipFill>
                    <a:blip r:embed="rId48"/>
                    <a:stretch>
                      <a:fillRect/>
                    </a:stretch>
                  </pic:blipFill>
                  <pic:spPr>
                    <a:xfrm>
                      <a:off x="0" y="0"/>
                      <a:ext cx="2329313" cy="7315200"/>
                    </a:xfrm>
                    <a:prstGeom prst="rect"/>
                  </pic:spPr>
                </pic:pic>
              </a:graphicData>
            </a:graphic>
          </wp:inline>
        </w:drawing>
      </w:r>
    </w:p>
    <w:p>
      <w:pPr>
        <w:pStyle w:val="Caption"/>
        <w:jc w:val="center"/>
      </w:pPr>
      <w:r>
        <w:t>Figure 38 — AI Voice &amp; Tone — reminder tone and preview</w:t>
      </w:r>
    </w:p>
    <w:p>
      <w:pPr>
        <w:pStyle w:val="Heading2"/>
      </w:pPr>
      <w:r>
        <w:t>23.3 Quiet hours</w:t>
      </w:r>
    </w:p>
    <w:p>
      <w:r>
        <w:t>The quiet-period controls described in Section 18, including the urgent-task exception, weekend quiet hours, and the promise that missed reminders return as a morning summary.</w:t>
      </w:r>
    </w:p>
    <w:p>
      <w:pPr>
        <w:spacing w:before="200" w:after="40"/>
        <w:jc w:val="center"/>
      </w:pPr>
      <w:r>
        <w:drawing>
          <wp:inline xmlns:a="http://schemas.openxmlformats.org/drawingml/2006/main" xmlns:pic="http://schemas.openxmlformats.org/drawingml/2006/picture">
            <wp:extent cx="2788920" cy="6761138"/>
            <wp:docPr id="39" name="Picture 39"/>
            <wp:cNvGraphicFramePr>
              <a:graphicFrameLocks noChangeAspect="1"/>
            </wp:cNvGraphicFramePr>
            <a:graphic>
              <a:graphicData uri="http://schemas.openxmlformats.org/drawingml/2006/picture">
                <pic:pic>
                  <pic:nvPicPr>
                    <pic:cNvPr id="0" name="fig_36_quiet.png"/>
                    <pic:cNvPicPr/>
                  </pic:nvPicPr>
                  <pic:blipFill>
                    <a:blip r:embed="rId49"/>
                    <a:stretch>
                      <a:fillRect/>
                    </a:stretch>
                  </pic:blipFill>
                  <pic:spPr>
                    <a:xfrm>
                      <a:off x="0" y="0"/>
                      <a:ext cx="2788920" cy="6761138"/>
                    </a:xfrm>
                    <a:prstGeom prst="rect"/>
                  </pic:spPr>
                </pic:pic>
              </a:graphicData>
            </a:graphic>
          </wp:inline>
        </w:drawing>
      </w:r>
    </w:p>
    <w:p>
      <w:pPr>
        <w:pStyle w:val="Caption"/>
        <w:jc w:val="center"/>
      </w:pPr>
      <w:r>
        <w:t>Figure 39 — Quiet hours — quiet period and repeat days</w:t>
      </w:r>
    </w:p>
    <w:p>
      <w:pPr>
        <w:pStyle w:val="Heading2"/>
      </w:pPr>
      <w:r>
        <w:t>23.4 Notification settings</w:t>
      </w:r>
    </w:p>
    <w:p>
      <w:r>
        <w:t>The full notification matrix, each row gated by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
              <w:rPr>
                <w:b/>
                <w:sz w:val="19"/>
              </w:rPr>
              <w:t>Notification</w:t>
            </w:r>
          </w:p>
        </w:tc>
        <w:tc>
          <w:tcPr>
            <w:tcW w:type="dxa" w:w="3312"/>
          </w:tcPr>
          <w:p>
            <w:r/>
            <w:r>
              <w:rPr>
                <w:b/>
                <w:sz w:val="19"/>
              </w:rPr>
              <w:t>Description</w:t>
            </w:r>
          </w:p>
        </w:tc>
        <w:tc>
          <w:tcPr>
            <w:tcW w:type="dxa" w:w="3312"/>
          </w:tcPr>
          <w:p>
            <w:r/>
            <w:r>
              <w:rPr>
                <w:b/>
                <w:sz w:val="19"/>
              </w:rPr>
              <w:t>Plan</w:t>
            </w:r>
          </w:p>
        </w:tc>
      </w:tr>
      <w:tr>
        <w:tc>
          <w:tcPr>
            <w:tcW w:type="dxa" w:w="3312"/>
          </w:tcPr>
          <w:p>
            <w:r/>
            <w:r>
              <w:rPr>
                <w:sz w:val="19"/>
              </w:rPr>
              <w:t>Push notifications</w:t>
            </w:r>
          </w:p>
        </w:tc>
        <w:tc>
          <w:tcPr>
            <w:tcW w:type="dxa" w:w="3312"/>
          </w:tcPr>
          <w:p>
            <w:r/>
            <w:r>
              <w:rPr>
                <w:sz w:val="19"/>
              </w:rPr>
              <w:t>Habits and task alerts</w:t>
            </w:r>
          </w:p>
        </w:tc>
        <w:tc>
          <w:tcPr>
            <w:tcW w:type="dxa" w:w="3312"/>
          </w:tcPr>
          <w:p>
            <w:r/>
            <w:r>
              <w:rPr>
                <w:sz w:val="19"/>
              </w:rPr>
              <w:t>Free</w:t>
            </w:r>
          </w:p>
        </w:tc>
      </w:tr>
      <w:tr>
        <w:tc>
          <w:tcPr>
            <w:tcW w:type="dxa" w:w="3312"/>
          </w:tcPr>
          <w:p>
            <w:r/>
            <w:r>
              <w:rPr>
                <w:sz w:val="19"/>
              </w:rPr>
              <w:t>Voice reminders</w:t>
            </w:r>
          </w:p>
        </w:tc>
        <w:tc>
          <w:tcPr>
            <w:tcW w:type="dxa" w:w="3312"/>
          </w:tcPr>
          <w:p>
            <w:r/>
            <w:r>
              <w:rPr>
                <w:sz w:val="19"/>
              </w:rPr>
              <w:t>AI speaks your nudges aloud</w:t>
            </w:r>
          </w:p>
        </w:tc>
        <w:tc>
          <w:tcPr>
            <w:tcW w:type="dxa" w:w="3312"/>
          </w:tcPr>
          <w:p>
            <w:r/>
            <w:r>
              <w:rPr>
                <w:sz w:val="19"/>
              </w:rPr>
              <w:t>Pro</w:t>
            </w:r>
          </w:p>
        </w:tc>
      </w:tr>
      <w:tr>
        <w:tc>
          <w:tcPr>
            <w:tcW w:type="dxa" w:w="3312"/>
          </w:tcPr>
          <w:p>
            <w:r/>
            <w:r>
              <w:rPr>
                <w:sz w:val="19"/>
              </w:rPr>
              <w:t>Morning summary</w:t>
            </w:r>
          </w:p>
        </w:tc>
        <w:tc>
          <w:tcPr>
            <w:tcW w:type="dxa" w:w="3312"/>
          </w:tcPr>
          <w:p>
            <w:r/>
            <w:r>
              <w:rPr>
                <w:sz w:val="19"/>
              </w:rPr>
              <w:t>Daily overview when you wake up</w:t>
            </w:r>
          </w:p>
        </w:tc>
        <w:tc>
          <w:tcPr>
            <w:tcW w:type="dxa" w:w="3312"/>
          </w:tcPr>
          <w:p>
            <w:r/>
            <w:r>
              <w:rPr>
                <w:sz w:val="19"/>
              </w:rPr>
              <w:t>Free</w:t>
            </w:r>
          </w:p>
        </w:tc>
      </w:tr>
      <w:tr>
        <w:tc>
          <w:tcPr>
            <w:tcW w:type="dxa" w:w="3312"/>
          </w:tcPr>
          <w:p>
            <w:r/>
            <w:r>
              <w:rPr>
                <w:sz w:val="19"/>
              </w:rPr>
              <w:t>Weekly AI report</w:t>
            </w:r>
          </w:p>
        </w:tc>
        <w:tc>
          <w:tcPr>
            <w:tcW w:type="dxa" w:w="3312"/>
          </w:tcPr>
          <w:p>
            <w:r/>
            <w:r>
              <w:rPr>
                <w:sz w:val="19"/>
              </w:rPr>
              <w:t>Progress summary every Monday</w:t>
            </w:r>
          </w:p>
        </w:tc>
        <w:tc>
          <w:tcPr>
            <w:tcW w:type="dxa" w:w="3312"/>
          </w:tcPr>
          <w:p>
            <w:r/>
            <w:r>
              <w:rPr>
                <w:sz w:val="19"/>
              </w:rPr>
              <w:t>Pro</w:t>
            </w:r>
          </w:p>
        </w:tc>
      </w:tr>
      <w:tr>
        <w:tc>
          <w:tcPr>
            <w:tcW w:type="dxa" w:w="3312"/>
          </w:tcPr>
          <w:p>
            <w:r/>
            <w:r>
              <w:rPr>
                <w:sz w:val="19"/>
              </w:rPr>
              <w:t>Streak alerts</w:t>
            </w:r>
          </w:p>
        </w:tc>
        <w:tc>
          <w:tcPr>
            <w:tcW w:type="dxa" w:w="3312"/>
          </w:tcPr>
          <w:p>
            <w:r/>
            <w:r>
              <w:rPr>
                <w:sz w:val="19"/>
              </w:rPr>
              <w:t>Notify me when my streak is at risk</w:t>
            </w:r>
          </w:p>
        </w:tc>
        <w:tc>
          <w:tcPr>
            <w:tcW w:type="dxa" w:w="3312"/>
          </w:tcPr>
          <w:p>
            <w:r/>
            <w:r>
              <w:rPr>
                <w:sz w:val="19"/>
              </w:rPr>
              <w:t>Free</w:t>
            </w:r>
          </w:p>
        </w:tc>
      </w:tr>
    </w:tbl>
    <w:p>
      <w:pPr>
        <w:spacing w:after="120"/>
      </w:pPr>
    </w:p>
    <w:p>
      <w:pPr>
        <w:spacing w:before="200" w:after="40"/>
        <w:jc w:val="center"/>
      </w:pPr>
      <w:r>
        <w:drawing>
          <wp:inline xmlns:a="http://schemas.openxmlformats.org/drawingml/2006/main" xmlns:pic="http://schemas.openxmlformats.org/drawingml/2006/picture">
            <wp:extent cx="2788920" cy="6032035"/>
            <wp:docPr id="40" name="Picture 40"/>
            <wp:cNvGraphicFramePr>
              <a:graphicFrameLocks noChangeAspect="1"/>
            </wp:cNvGraphicFramePr>
            <a:graphic>
              <a:graphicData uri="http://schemas.openxmlformats.org/drawingml/2006/picture">
                <pic:pic>
                  <pic:nvPicPr>
                    <pic:cNvPr id="0" name="fig_40_notif.png"/>
                    <pic:cNvPicPr/>
                  </pic:nvPicPr>
                  <pic:blipFill>
                    <a:blip r:embed="rId50"/>
                    <a:stretch>
                      <a:fillRect/>
                    </a:stretch>
                  </pic:blipFill>
                  <pic:spPr>
                    <a:xfrm>
                      <a:off x="0" y="0"/>
                      <a:ext cx="2788920" cy="6032035"/>
                    </a:xfrm>
                    <a:prstGeom prst="rect"/>
                  </pic:spPr>
                </pic:pic>
              </a:graphicData>
            </a:graphic>
          </wp:inline>
        </w:drawing>
      </w:r>
    </w:p>
    <w:p>
      <w:pPr>
        <w:pStyle w:val="Caption"/>
        <w:jc w:val="center"/>
      </w:pPr>
      <w:r>
        <w:t>Figure 40 — Notification settings</w:t>
      </w:r>
    </w:p>
    <w:p>
      <w:pPr>
        <w:pStyle w:val="Heading1"/>
      </w:pPr>
      <w:r>
        <w:t>24. Subscription and Feature Gating</w:t>
      </w:r>
    </w:p>
    <w:p>
      <w:r>
        <w:t>The product is free to start and paid where the value is. The design states the limits in the user’s own terms rather than as a feature matrix, and uses a single upgrade prompt — “Upgrade to Nudge Pro”, “Unlock voice reminders &amp; more” — placed on Profile, in Settings, and on the plan screen.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
              <w:rPr>
                <w:b/>
                <w:sz w:val="19"/>
              </w:rPr>
              <w:t>Plan</w:t>
            </w:r>
          </w:p>
        </w:tc>
        <w:tc>
          <w:tcPr>
            <w:tcW w:type="dxa" w:w="3312"/>
          </w:tcPr>
          <w:p>
            <w:r/>
            <w:r>
              <w:rPr>
                <w:b/>
                <w:sz w:val="19"/>
              </w:rPr>
              <w:t>Price</w:t>
            </w:r>
          </w:p>
        </w:tc>
        <w:tc>
          <w:tcPr>
            <w:tcW w:type="dxa" w:w="3312"/>
          </w:tcPr>
          <w:p>
            <w:r/>
            <w:r>
              <w:rPr>
                <w:b/>
                <w:sz w:val="19"/>
              </w:rPr>
              <w:t>What it includes</w:t>
            </w:r>
          </w:p>
        </w:tc>
      </w:tr>
      <w:tr>
        <w:tc>
          <w:tcPr>
            <w:tcW w:type="dxa" w:w="3312"/>
          </w:tcPr>
          <w:p>
            <w:r/>
            <w:r>
              <w:rPr>
                <w:sz w:val="19"/>
              </w:rPr>
              <w:t>Free</w:t>
            </w:r>
          </w:p>
        </w:tc>
        <w:tc>
          <w:tcPr>
            <w:tcW w:type="dxa" w:w="3312"/>
          </w:tcPr>
          <w:p>
            <w:r/>
            <w:r>
              <w:rPr>
                <w:sz w:val="19"/>
              </w:rPr>
              <w:t>$0</w:t>
            </w:r>
          </w:p>
        </w:tc>
        <w:tc>
          <w:tcPr>
            <w:tcW w:type="dxa" w:w="3312"/>
          </w:tcPr>
          <w:p>
            <w:r/>
            <w:r>
              <w:rPr>
                <w:sz w:val="19"/>
              </w:rPr>
              <w:t>Create up to 3 habits. Create up to 5 daily tasks. All priority levels. 7-day streak tracking. Basic text notifications only. Always free.</w:t>
            </w:r>
          </w:p>
        </w:tc>
      </w:tr>
      <w:tr>
        <w:tc>
          <w:tcPr>
            <w:tcW w:type="dxa" w:w="3312"/>
          </w:tcPr>
          <w:p>
            <w:r/>
            <w:r>
              <w:rPr>
                <w:sz w:val="19"/>
              </w:rPr>
              <w:t>Pro</w:t>
            </w:r>
          </w:p>
        </w:tc>
        <w:tc>
          <w:tcPr>
            <w:tcW w:type="dxa" w:w="3312"/>
          </w:tcPr>
          <w:p>
            <w:r/>
            <w:r>
              <w:rPr>
                <w:sz w:val="19"/>
              </w:rPr>
              <w:t>$4.99 / month</w:t>
            </w:r>
          </w:p>
        </w:tc>
        <w:tc>
          <w:tcPr>
            <w:tcW w:type="dxa" w:w="3312"/>
          </w:tcPr>
          <w:p>
            <w:r/>
            <w:r>
              <w:rPr>
                <w:sz w:val="19"/>
              </w:rPr>
              <w:t>Unlimited habits and tasks. AI voice reminders. Habit stacking feature. AI insights and weekly reports. Custom reminder tone and voice style. Monthly or yearly billing, with a saving on yearly.</w:t>
            </w:r>
          </w:p>
        </w:tc>
      </w:tr>
    </w:tbl>
    <w:p>
      <w:pPr>
        <w:spacing w:after="120"/>
      </w:pPr>
    </w:p>
    <w:p>
      <w:pPr>
        <w:spacing w:before="200" w:after="40"/>
        <w:jc w:val="center"/>
      </w:pPr>
      <w:r>
        <w:drawing>
          <wp:inline xmlns:a="http://schemas.openxmlformats.org/drawingml/2006/main" xmlns:pic="http://schemas.openxmlformats.org/drawingml/2006/picture">
            <wp:extent cx="2652722" cy="7315200"/>
            <wp:docPr id="41" name="Picture 41"/>
            <wp:cNvGraphicFramePr>
              <a:graphicFrameLocks noChangeAspect="1"/>
            </wp:cNvGraphicFramePr>
            <a:graphic>
              <a:graphicData uri="http://schemas.openxmlformats.org/drawingml/2006/picture">
                <pic:pic>
                  <pic:nvPicPr>
                    <pic:cNvPr id="0" name="fig_41_sub.png"/>
                    <pic:cNvPicPr/>
                  </pic:nvPicPr>
                  <pic:blipFill>
                    <a:blip r:embed="rId51"/>
                    <a:stretch>
                      <a:fillRect/>
                    </a:stretch>
                  </pic:blipFill>
                  <pic:spPr>
                    <a:xfrm>
                      <a:off x="0" y="0"/>
                      <a:ext cx="2652722" cy="7315200"/>
                    </a:xfrm>
                    <a:prstGeom prst="rect"/>
                  </pic:spPr>
                </pic:pic>
              </a:graphicData>
            </a:graphic>
          </wp:inline>
        </w:drawing>
      </w:r>
    </w:p>
    <w:p>
      <w:pPr>
        <w:pStyle w:val="Caption"/>
        <w:jc w:val="center"/>
      </w:pPr>
      <w:r>
        <w:t>Figure 41 — Subscription — choose a plan</w:t>
      </w:r>
    </w:p>
    <w:p>
      <w:pPr>
        <w:pStyle w:val="Heading1"/>
      </w:pPr>
      <w:r>
        <w:t>25. Feature Access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
              <w:rPr>
                <w:b/>
                <w:sz w:val="19"/>
              </w:rPr>
              <w:t>Capability</w:t>
            </w:r>
          </w:p>
        </w:tc>
        <w:tc>
          <w:tcPr>
            <w:tcW w:type="dxa" w:w="3312"/>
          </w:tcPr>
          <w:p>
            <w:r/>
            <w:r>
              <w:rPr>
                <w:b/>
                <w:sz w:val="19"/>
              </w:rPr>
              <w:t>Free</w:t>
            </w:r>
          </w:p>
        </w:tc>
        <w:tc>
          <w:tcPr>
            <w:tcW w:type="dxa" w:w="3312"/>
          </w:tcPr>
          <w:p>
            <w:r/>
            <w:r>
              <w:rPr>
                <w:b/>
                <w:sz w:val="19"/>
              </w:rPr>
              <w:t>Pro</w:t>
            </w:r>
          </w:p>
        </w:tc>
      </w:tr>
      <w:tr>
        <w:tc>
          <w:tcPr>
            <w:tcW w:type="dxa" w:w="3312"/>
          </w:tcPr>
          <w:p>
            <w:r/>
            <w:r>
              <w:rPr>
                <w:sz w:val="19"/>
              </w:rPr>
              <w:t>Habits</w:t>
            </w:r>
          </w:p>
        </w:tc>
        <w:tc>
          <w:tcPr>
            <w:tcW w:type="dxa" w:w="3312"/>
          </w:tcPr>
          <w:p>
            <w:r/>
            <w:r>
              <w:rPr>
                <w:sz w:val="19"/>
              </w:rPr>
              <w:t>Up to 3</w:t>
            </w:r>
          </w:p>
        </w:tc>
        <w:tc>
          <w:tcPr>
            <w:tcW w:type="dxa" w:w="3312"/>
          </w:tcPr>
          <w:p>
            <w:r/>
            <w:r>
              <w:rPr>
                <w:sz w:val="19"/>
              </w:rPr>
              <w:t>Unlimited</w:t>
            </w:r>
          </w:p>
        </w:tc>
      </w:tr>
      <w:tr>
        <w:tc>
          <w:tcPr>
            <w:tcW w:type="dxa" w:w="3312"/>
          </w:tcPr>
          <w:p>
            <w:r/>
            <w:r>
              <w:rPr>
                <w:sz w:val="19"/>
              </w:rPr>
              <w:t>Tasks</w:t>
            </w:r>
          </w:p>
        </w:tc>
        <w:tc>
          <w:tcPr>
            <w:tcW w:type="dxa" w:w="3312"/>
          </w:tcPr>
          <w:p>
            <w:r/>
            <w:r>
              <w:rPr>
                <w:sz w:val="19"/>
              </w:rPr>
              <w:t>Up to 5 per day</w:t>
            </w:r>
          </w:p>
        </w:tc>
        <w:tc>
          <w:tcPr>
            <w:tcW w:type="dxa" w:w="3312"/>
          </w:tcPr>
          <w:p>
            <w:r/>
            <w:r>
              <w:rPr>
                <w:sz w:val="19"/>
              </w:rPr>
              <w:t>Unlimited</w:t>
            </w:r>
          </w:p>
        </w:tc>
      </w:tr>
      <w:tr>
        <w:tc>
          <w:tcPr>
            <w:tcW w:type="dxa" w:w="3312"/>
          </w:tcPr>
          <w:p>
            <w:r/>
            <w:r>
              <w:rPr>
                <w:sz w:val="19"/>
              </w:rPr>
              <w:t>Priority levels</w:t>
            </w:r>
          </w:p>
        </w:tc>
        <w:tc>
          <w:tcPr>
            <w:tcW w:type="dxa" w:w="3312"/>
          </w:tcPr>
          <w:p>
            <w:r/>
            <w:r>
              <w:rPr>
                <w:sz w:val="19"/>
              </w:rPr>
              <w:t>High, Medium, Low</w:t>
            </w:r>
          </w:p>
        </w:tc>
        <w:tc>
          <w:tcPr>
            <w:tcW w:type="dxa" w:w="3312"/>
          </w:tcPr>
          <w:p>
            <w:r/>
            <w:r>
              <w:rPr>
                <w:sz w:val="19"/>
              </w:rPr>
              <w:t>High, Medium, Low</w:t>
            </w:r>
          </w:p>
        </w:tc>
      </w:tr>
      <w:tr>
        <w:tc>
          <w:tcPr>
            <w:tcW w:type="dxa" w:w="3312"/>
          </w:tcPr>
          <w:p>
            <w:r/>
            <w:r>
              <w:rPr>
                <w:sz w:val="19"/>
              </w:rPr>
              <w:t>Streak tracking</w:t>
            </w:r>
          </w:p>
        </w:tc>
        <w:tc>
          <w:tcPr>
            <w:tcW w:type="dxa" w:w="3312"/>
          </w:tcPr>
          <w:p>
            <w:r/>
            <w:r>
              <w:rPr>
                <w:sz w:val="19"/>
              </w:rPr>
              <w:t>7-day</w:t>
            </w:r>
          </w:p>
        </w:tc>
        <w:tc>
          <w:tcPr>
            <w:tcW w:type="dxa" w:w="3312"/>
          </w:tcPr>
          <w:p>
            <w:r/>
            <w:r>
              <w:rPr>
                <w:sz w:val="19"/>
              </w:rPr>
              <w:t>7-day and all-time wins</w:t>
            </w:r>
          </w:p>
        </w:tc>
      </w:tr>
      <w:tr>
        <w:tc>
          <w:tcPr>
            <w:tcW w:type="dxa" w:w="3312"/>
          </w:tcPr>
          <w:p>
            <w:r/>
            <w:r>
              <w:rPr>
                <w:sz w:val="19"/>
              </w:rPr>
              <w:t>Notifications</w:t>
            </w:r>
          </w:p>
        </w:tc>
        <w:tc>
          <w:tcPr>
            <w:tcW w:type="dxa" w:w="3312"/>
          </w:tcPr>
          <w:p>
            <w:r/>
            <w:r>
              <w:rPr>
                <w:sz w:val="19"/>
              </w:rPr>
              <w:t>Push only</w:t>
            </w:r>
          </w:p>
        </w:tc>
        <w:tc>
          <w:tcPr>
            <w:tcW w:type="dxa" w:w="3312"/>
          </w:tcPr>
          <w:p>
            <w:r/>
            <w:r>
              <w:rPr>
                <w:sz w:val="19"/>
              </w:rPr>
              <w:t>Push, plus spoken nudges</w:t>
            </w:r>
          </w:p>
        </w:tc>
      </w:tr>
      <w:tr>
        <w:tc>
          <w:tcPr>
            <w:tcW w:type="dxa" w:w="3312"/>
          </w:tcPr>
          <w:p>
            <w:r/>
            <w:r>
              <w:rPr>
                <w:sz w:val="19"/>
              </w:rPr>
              <w:t>Morning summary</w:t>
            </w:r>
          </w:p>
        </w:tc>
        <w:tc>
          <w:tcPr>
            <w:tcW w:type="dxa" w:w="3312"/>
          </w:tcPr>
          <w:p>
            <w:r/>
            <w:r>
              <w:rPr>
                <w:sz w:val="19"/>
              </w:rPr>
              <w:t>Yes</w:t>
            </w:r>
          </w:p>
        </w:tc>
        <w:tc>
          <w:tcPr>
            <w:tcW w:type="dxa" w:w="3312"/>
          </w:tcPr>
          <w:p>
            <w:r/>
            <w:r>
              <w:rPr>
                <w:sz w:val="19"/>
              </w:rPr>
              <w:t>Yes</w:t>
            </w:r>
          </w:p>
        </w:tc>
      </w:tr>
      <w:tr>
        <w:tc>
          <w:tcPr>
            <w:tcW w:type="dxa" w:w="3312"/>
          </w:tcPr>
          <w:p>
            <w:r/>
            <w:r>
              <w:rPr>
                <w:sz w:val="19"/>
              </w:rPr>
              <w:t>Weekly AI report</w:t>
            </w:r>
          </w:p>
        </w:tc>
        <w:tc>
          <w:tcPr>
            <w:tcW w:type="dxa" w:w="3312"/>
          </w:tcPr>
          <w:p>
            <w:r/>
            <w:r>
              <w:rPr>
                <w:sz w:val="19"/>
              </w:rPr>
              <w:t>—</w:t>
            </w:r>
          </w:p>
        </w:tc>
        <w:tc>
          <w:tcPr>
            <w:tcW w:type="dxa" w:w="3312"/>
          </w:tcPr>
          <w:p>
            <w:r/>
            <w:r>
              <w:rPr>
                <w:sz w:val="19"/>
              </w:rPr>
              <w:t>Yes</w:t>
            </w:r>
          </w:p>
        </w:tc>
      </w:tr>
      <w:tr>
        <w:tc>
          <w:tcPr>
            <w:tcW w:type="dxa" w:w="3312"/>
          </w:tcPr>
          <w:p>
            <w:r/>
            <w:r>
              <w:rPr>
                <w:sz w:val="19"/>
              </w:rPr>
              <w:t>Nudge AI Insight</w:t>
            </w:r>
          </w:p>
        </w:tc>
        <w:tc>
          <w:tcPr>
            <w:tcW w:type="dxa" w:w="3312"/>
          </w:tcPr>
          <w:p>
            <w:r/>
            <w:r>
              <w:rPr>
                <w:sz w:val="19"/>
              </w:rPr>
              <w:t>—</w:t>
            </w:r>
          </w:p>
        </w:tc>
        <w:tc>
          <w:tcPr>
            <w:tcW w:type="dxa" w:w="3312"/>
          </w:tcPr>
          <w:p>
            <w:r/>
            <w:r>
              <w:rPr>
                <w:sz w:val="19"/>
              </w:rPr>
              <w:t>Yes</w:t>
            </w:r>
          </w:p>
        </w:tc>
      </w:tr>
      <w:tr>
        <w:tc>
          <w:tcPr>
            <w:tcW w:type="dxa" w:w="3312"/>
          </w:tcPr>
          <w:p>
            <w:r/>
            <w:r>
              <w:rPr>
                <w:sz w:val="19"/>
              </w:rPr>
              <w:t>Habit stacking</w:t>
            </w:r>
          </w:p>
        </w:tc>
        <w:tc>
          <w:tcPr>
            <w:tcW w:type="dxa" w:w="3312"/>
          </w:tcPr>
          <w:p>
            <w:r/>
            <w:r>
              <w:rPr>
                <w:sz w:val="19"/>
              </w:rPr>
              <w:t>—</w:t>
            </w:r>
          </w:p>
        </w:tc>
        <w:tc>
          <w:tcPr>
            <w:tcW w:type="dxa" w:w="3312"/>
          </w:tcPr>
          <w:p>
            <w:r/>
            <w:r>
              <w:rPr>
                <w:sz w:val="19"/>
              </w:rPr>
              <w:t>Yes</w:t>
            </w:r>
          </w:p>
        </w:tc>
      </w:tr>
      <w:tr>
        <w:tc>
          <w:tcPr>
            <w:tcW w:type="dxa" w:w="3312"/>
          </w:tcPr>
          <w:p>
            <w:r/>
            <w:r>
              <w:rPr>
                <w:sz w:val="19"/>
              </w:rPr>
              <w:t>Custom reminder tone and voice style</w:t>
            </w:r>
          </w:p>
        </w:tc>
        <w:tc>
          <w:tcPr>
            <w:tcW w:type="dxa" w:w="3312"/>
          </w:tcPr>
          <w:p>
            <w:r/>
            <w:r>
              <w:rPr>
                <w:sz w:val="19"/>
              </w:rPr>
              <w:t>Gentle &amp; Warm</w:t>
            </w:r>
          </w:p>
        </w:tc>
        <w:tc>
          <w:tcPr>
            <w:tcW w:type="dxa" w:w="3312"/>
          </w:tcPr>
          <w:p>
            <w:r/>
            <w:r>
              <w:rPr>
                <w:sz w:val="19"/>
              </w:rPr>
              <w:t>All three personas</w:t>
            </w:r>
          </w:p>
        </w:tc>
      </w:tr>
      <w:tr>
        <w:tc>
          <w:tcPr>
            <w:tcW w:type="dxa" w:w="3312"/>
          </w:tcPr>
          <w:p>
            <w:r/>
            <w:r>
              <w:rPr>
                <w:sz w:val="19"/>
              </w:rPr>
              <w:t>Quiet hours and weekend quiet hours</w:t>
            </w:r>
          </w:p>
        </w:tc>
        <w:tc>
          <w:tcPr>
            <w:tcW w:type="dxa" w:w="3312"/>
          </w:tcPr>
          <w:p>
            <w:r/>
            <w:r>
              <w:rPr>
                <w:sz w:val="19"/>
              </w:rPr>
              <w:t>Yes</w:t>
            </w:r>
          </w:p>
        </w:tc>
        <w:tc>
          <w:tcPr>
            <w:tcW w:type="dxa" w:w="3312"/>
          </w:tcPr>
          <w:p>
            <w:r/>
            <w:r>
              <w:rPr>
                <w:sz w:val="19"/>
              </w:rPr>
              <w:t>Yes</w:t>
            </w:r>
          </w:p>
        </w:tc>
      </w:tr>
      <w:tr>
        <w:tc>
          <w:tcPr>
            <w:tcW w:type="dxa" w:w="3312"/>
          </w:tcPr>
          <w:p>
            <w:r/>
            <w:r>
              <w:rPr>
                <w:sz w:val="19"/>
              </w:rPr>
              <w:t>Google Calendar context</w:t>
            </w:r>
          </w:p>
        </w:tc>
        <w:tc>
          <w:tcPr>
            <w:tcW w:type="dxa" w:w="3312"/>
          </w:tcPr>
          <w:p>
            <w:r/>
            <w:r>
              <w:rPr>
                <w:sz w:val="19"/>
              </w:rPr>
              <w:t>Read-only</w:t>
            </w:r>
          </w:p>
        </w:tc>
        <w:tc>
          <w:tcPr>
            <w:tcW w:type="dxa" w:w="3312"/>
          </w:tcPr>
          <w:p>
            <w:r/>
            <w:r>
              <w:rPr>
                <w:sz w:val="19"/>
              </w:rPr>
              <w:t>Read-only</w:t>
            </w:r>
          </w:p>
        </w:tc>
      </w:tr>
    </w:tbl>
    <w:p>
      <w:pPr>
        <w:spacing w:after="120"/>
      </w:pPr>
    </w:p>
    <w:p>
      <w:pPr>
        <w:pStyle w:val="Heading1"/>
      </w:pPr>
      <w:r>
        <w:t>26. Interface Architecture</w:t>
      </w:r>
    </w:p>
    <w:p>
      <w:r>
        <w:t>Nudge is a mobile app with a five-tab bottom bar, present on every authenticated screen.</w:t>
      </w:r>
    </w:p>
    <w:tbl>
      <w:tblPr>
        <w:tblStyle w:val="TableGrid"/>
        <w:tblW w:type="auto" w:w="0"/>
        <w:jc w:val="center"/>
        <w:tblLook w:firstColumn="1" w:firstRow="1" w:lastColumn="0" w:lastRow="0" w:noHBand="0" w:noVBand="1" w:val="04A0"/>
      </w:tblPr>
      <w:tblGrid>
        <w:gridCol w:w="4968"/>
        <w:gridCol w:w="4968"/>
      </w:tblGrid>
      <w:tr>
        <w:tc>
          <w:tcPr>
            <w:tcW w:type="dxa" w:w="4968"/>
          </w:tcPr>
          <w:p>
            <w:r/>
            <w:r>
              <w:rPr>
                <w:b/>
                <w:sz w:val="19"/>
              </w:rPr>
              <w:t>Tab</w:t>
            </w:r>
          </w:p>
        </w:tc>
        <w:tc>
          <w:tcPr>
            <w:tcW w:type="dxa" w:w="4968"/>
          </w:tcPr>
          <w:p>
            <w:r/>
            <w:r>
              <w:rPr>
                <w:b/>
                <w:sz w:val="19"/>
              </w:rPr>
              <w:t>Responsibility</w:t>
            </w:r>
          </w:p>
        </w:tc>
      </w:tr>
      <w:tr>
        <w:tc>
          <w:tcPr>
            <w:tcW w:type="dxa" w:w="4968"/>
          </w:tcPr>
          <w:p>
            <w:r/>
            <w:r>
              <w:rPr>
                <w:sz w:val="19"/>
              </w:rPr>
              <w:t>Home</w:t>
            </w:r>
          </w:p>
        </w:tc>
        <w:tc>
          <w:tcPr>
            <w:tcW w:type="dxa" w:w="4968"/>
          </w:tcPr>
          <w:p>
            <w:r/>
            <w:r>
              <w:rPr>
                <w:sz w:val="19"/>
              </w:rPr>
              <w:t>Greeting, streak, today’s progress, the proactive Nudge, today’s habits, the task preview, and the Nudge composer</w:t>
            </w:r>
          </w:p>
        </w:tc>
      </w:tr>
      <w:tr>
        <w:tc>
          <w:tcPr>
            <w:tcW w:type="dxa" w:w="4968"/>
          </w:tcPr>
          <w:p>
            <w:r/>
            <w:r>
              <w:rPr>
                <w:sz w:val="19"/>
              </w:rPr>
              <w:t>Habits</w:t>
            </w:r>
          </w:p>
        </w:tc>
        <w:tc>
          <w:tcPr>
            <w:tcW w:type="dxa" w:w="4968"/>
          </w:tcPr>
          <w:p>
            <w:r/>
            <w:r>
              <w:rPr>
                <w:sz w:val="19"/>
              </w:rPr>
              <w:t>My Habits list with time-of-day filters, plus habit creation and habit stacking</w:t>
            </w:r>
          </w:p>
        </w:tc>
      </w:tr>
      <w:tr>
        <w:tc>
          <w:tcPr>
            <w:tcW w:type="dxa" w:w="4968"/>
          </w:tcPr>
          <w:p>
            <w:r/>
            <w:r>
              <w:rPr>
                <w:sz w:val="19"/>
              </w:rPr>
              <w:t>Tasks</w:t>
            </w:r>
          </w:p>
        </w:tc>
        <w:tc>
          <w:tcPr>
            <w:tcW w:type="dxa" w:w="4968"/>
          </w:tcPr>
          <w:p>
            <w:r/>
            <w:r>
              <w:rPr>
                <w:sz w:val="19"/>
              </w:rPr>
              <w:t>My Tasks for a date with All / Completed / Upcoming / Overdue filters, plus task creation</w:t>
            </w:r>
          </w:p>
        </w:tc>
      </w:tr>
      <w:tr>
        <w:tc>
          <w:tcPr>
            <w:tcW w:type="dxa" w:w="4968"/>
          </w:tcPr>
          <w:p>
            <w:r/>
            <w:r>
              <w:rPr>
                <w:sz w:val="19"/>
              </w:rPr>
              <w:t>Progress</w:t>
            </w:r>
          </w:p>
        </w:tc>
        <w:tc>
          <w:tcPr>
            <w:tcW w:type="dxa" w:w="4968"/>
          </w:tcPr>
          <w:p>
            <w:r/>
            <w:r>
              <w:rPr>
                <w:sz w:val="19"/>
              </w:rPr>
              <w:t>Overview and Weekly analytics, the Nudge AI Insight, and the Consistency Map</w:t>
            </w:r>
          </w:p>
        </w:tc>
      </w:tr>
      <w:tr>
        <w:tc>
          <w:tcPr>
            <w:tcW w:type="dxa" w:w="4968"/>
          </w:tcPr>
          <w:p>
            <w:r/>
            <w:r>
              <w:rPr>
                <w:sz w:val="19"/>
              </w:rPr>
              <w:t>Profile</w:t>
            </w:r>
          </w:p>
        </w:tc>
        <w:tc>
          <w:tcPr>
            <w:tcW w:type="dxa" w:w="4968"/>
          </w:tcPr>
          <w:p>
            <w:r/>
            <w:r>
              <w:rPr>
                <w:sz w:val="19"/>
              </w:rPr>
              <w:t>Identity, plan, AI Voice &amp; Tone, quiet hours, notifications, preferences, and support</w:t>
            </w:r>
          </w:p>
        </w:tc>
      </w:tr>
    </w:tbl>
    <w:p>
      <w:pPr>
        <w:spacing w:after="120"/>
      </w:pPr>
    </w:p>
    <w:p>
      <w:pPr>
        <w:pStyle w:val="Heading2"/>
      </w:pPr>
      <w:r>
        <w:t>26.1 Empty and first-run states</w:t>
      </w:r>
    </w:p>
    <w:tbl>
      <w:tblPr>
        <w:tblStyle w:val="TableGrid"/>
        <w:tblW w:type="auto" w:w="0"/>
        <w:jc w:val="center"/>
        <w:tblLook w:firstColumn="1" w:firstRow="1" w:lastColumn="0" w:lastRow="0" w:noHBand="0" w:noVBand="1" w:val="04A0"/>
      </w:tblPr>
      <w:tblGrid>
        <w:gridCol w:w="4968"/>
        <w:gridCol w:w="4968"/>
      </w:tblGrid>
      <w:tr>
        <w:tc>
          <w:tcPr>
            <w:tcW w:type="dxa" w:w="4968"/>
          </w:tcPr>
          <w:p>
            <w:r/>
            <w:r>
              <w:rPr>
                <w:b/>
                <w:sz w:val="19"/>
              </w:rPr>
              <w:t>Screen</w:t>
            </w:r>
          </w:p>
        </w:tc>
        <w:tc>
          <w:tcPr>
            <w:tcW w:type="dxa" w:w="4968"/>
          </w:tcPr>
          <w:p>
            <w:r/>
            <w:r>
              <w:rPr>
                <w:b/>
                <w:sz w:val="19"/>
              </w:rPr>
              <w:t>Empty state</w:t>
            </w:r>
          </w:p>
        </w:tc>
      </w:tr>
      <w:tr>
        <w:tc>
          <w:tcPr>
            <w:tcW w:type="dxa" w:w="4968"/>
          </w:tcPr>
          <w:p>
            <w:r/>
            <w:r>
              <w:rPr>
                <w:sz w:val="19"/>
              </w:rPr>
              <w:t>Home</w:t>
            </w:r>
          </w:p>
        </w:tc>
        <w:tc>
          <w:tcPr>
            <w:tcW w:type="dxa" w:w="4968"/>
          </w:tcPr>
          <w:p>
            <w:r/>
            <w:r>
              <w:rPr>
                <w:sz w:val="19"/>
              </w:rPr>
              <w:t>“Your day starts here” — “Add your first habit and Nudge will take care of the rest.” with an Add first habit action</w:t>
            </w:r>
          </w:p>
        </w:tc>
      </w:tr>
      <w:tr>
        <w:tc>
          <w:tcPr>
            <w:tcW w:type="dxa" w:w="4968"/>
          </w:tcPr>
          <w:p>
            <w:r/>
            <w:r>
              <w:rPr>
                <w:sz w:val="19"/>
              </w:rPr>
              <w:t>Habits</w:t>
            </w:r>
          </w:p>
        </w:tc>
        <w:tc>
          <w:tcPr>
            <w:tcW w:type="dxa" w:w="4968"/>
          </w:tcPr>
          <w:p>
            <w:r/>
            <w:r>
              <w:rPr>
                <w:sz w:val="19"/>
              </w:rPr>
              <w:t>“My Habits” with an Add first habit action; Nudge AI is already present and listening</w:t>
            </w:r>
          </w:p>
        </w:tc>
      </w:tr>
      <w:tr>
        <w:tc>
          <w:tcPr>
            <w:tcW w:type="dxa" w:w="4968"/>
          </w:tcPr>
          <w:p>
            <w:r/>
            <w:r>
              <w:rPr>
                <w:sz w:val="19"/>
              </w:rPr>
              <w:t>Tasks</w:t>
            </w:r>
          </w:p>
        </w:tc>
        <w:tc>
          <w:tcPr>
            <w:tcW w:type="dxa" w:w="4968"/>
          </w:tcPr>
          <w:p>
            <w:r/>
            <w:r>
              <w:rPr>
                <w:sz w:val="19"/>
              </w:rPr>
              <w:t>“All Task Completed” when the day is clear</w:t>
            </w:r>
          </w:p>
        </w:tc>
      </w:tr>
      <w:tr>
        <w:tc>
          <w:tcPr>
            <w:tcW w:type="dxa" w:w="4968"/>
          </w:tcPr>
          <w:p>
            <w:r/>
            <w:r>
              <w:rPr>
                <w:sz w:val="19"/>
              </w:rPr>
              <w:t>Tasks</w:t>
            </w:r>
          </w:p>
        </w:tc>
        <w:tc>
          <w:tcPr>
            <w:tcW w:type="dxa" w:w="4968"/>
          </w:tcPr>
          <w:p>
            <w:r/>
            <w:r>
              <w:rPr>
                <w:sz w:val="19"/>
              </w:rPr>
              <w:t>“Most overdue tasks” with a repeat count when the day is not clear</w:t>
            </w:r>
          </w:p>
        </w:tc>
      </w:tr>
      <w:tr>
        <w:tc>
          <w:tcPr>
            <w:tcW w:type="dxa" w:w="4968"/>
          </w:tcPr>
          <w:p>
            <w:r/>
            <w:r>
              <w:rPr>
                <w:sz w:val="19"/>
              </w:rPr>
              <w:t>Profile</w:t>
            </w:r>
          </w:p>
        </w:tc>
        <w:tc>
          <w:tcPr>
            <w:tcW w:type="dxa" w:w="4968"/>
          </w:tcPr>
          <w:p>
            <w:r/>
            <w:r>
              <w:rPr>
                <w:sz w:val="19"/>
              </w:rPr>
              <w:t>Name, email, current plan, and the single upgrade prompt</w:t>
            </w:r>
          </w:p>
        </w:tc>
      </w:tr>
    </w:tbl>
    <w:p>
      <w:pPr>
        <w:spacing w:after="120"/>
      </w:pPr>
    </w:p>
    <w:p>
      <w:r>
        <w:t>The Nudge composer is deliberately present on empty states. A new user with nothing tracked is exactly the user who should be able to say what they want to change first.</w:t>
      </w:r>
    </w:p>
    <w:p>
      <w:pPr>
        <w:pStyle w:val="Heading1"/>
      </w:pPr>
      <w:r>
        <w:t>27. Context Integrations</w:t>
      </w:r>
    </w:p>
    <w:p>
      <w:r>
        <w:t>The MVP reads one external source, and only reads it.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
              <w:rPr>
                <w:b/>
                <w:sz w:val="19"/>
              </w:rPr>
              <w:t>Integration</w:t>
            </w:r>
          </w:p>
        </w:tc>
        <w:tc>
          <w:tcPr>
            <w:tcW w:type="dxa" w:w="3312"/>
          </w:tcPr>
          <w:p>
            <w:r/>
            <w:r>
              <w:rPr>
                <w:b/>
                <w:sz w:val="19"/>
              </w:rPr>
              <w:t>MVP use</w:t>
            </w:r>
          </w:p>
        </w:tc>
        <w:tc>
          <w:tcPr>
            <w:tcW w:type="dxa" w:w="3312"/>
          </w:tcPr>
          <w:p>
            <w:r/>
            <w:r>
              <w:rPr>
                <w:b/>
                <w:sz w:val="19"/>
              </w:rPr>
              <w:t>Mode</w:t>
            </w:r>
          </w:p>
        </w:tc>
      </w:tr>
      <w:tr>
        <w:tc>
          <w:tcPr>
            <w:tcW w:type="dxa" w:w="3312"/>
          </w:tcPr>
          <w:p>
            <w:r/>
            <w:r>
              <w:rPr>
                <w:sz w:val="19"/>
              </w:rPr>
              <w:t>Google Calendar</w:t>
            </w:r>
          </w:p>
        </w:tc>
        <w:tc>
          <w:tcPr>
            <w:tcW w:type="dxa" w:w="3312"/>
          </w:tcPr>
          <w:p>
            <w:r/>
            <w:r>
              <w:rPr>
                <w:sz w:val="19"/>
              </w:rPr>
              <w:t>Surfaces meetings as tasks with a time window and a provider label, and gives the Nudge Engine real free/busy context so nudges avoid a meeting</w:t>
            </w:r>
          </w:p>
        </w:tc>
        <w:tc>
          <w:tcPr>
            <w:tcW w:type="dxa" w:w="3312"/>
          </w:tcPr>
          <w:p>
            <w:r/>
            <w:r>
              <w:rPr>
                <w:sz w:val="19"/>
              </w:rPr>
              <w:t>Read-only</w:t>
            </w:r>
          </w:p>
        </w:tc>
      </w:tr>
      <w:tr>
        <w:tc>
          <w:tcPr>
            <w:tcW w:type="dxa" w:w="3312"/>
          </w:tcPr>
          <w:p>
            <w:r/>
            <w:r>
              <w:rPr>
                <w:sz w:val="19"/>
              </w:rPr>
              <w:t>Device notifications</w:t>
            </w:r>
          </w:p>
        </w:tc>
        <w:tc>
          <w:tcPr>
            <w:tcW w:type="dxa" w:w="3312"/>
          </w:tcPr>
          <w:p>
            <w:r/>
            <w:r>
              <w:rPr>
                <w:sz w:val="19"/>
              </w:rPr>
              <w:t>Delivers the push nudge and, on Pro, the spoken nudge</w:t>
            </w:r>
          </w:p>
        </w:tc>
        <w:tc>
          <w:tcPr>
            <w:tcW w:type="dxa" w:w="3312"/>
          </w:tcPr>
          <w:p>
            <w:r/>
            <w:r>
              <w:rPr>
                <w:sz w:val="19"/>
              </w:rPr>
              <w:t>Write (outbound only)</w:t>
            </w:r>
          </w:p>
        </w:tc>
      </w:tr>
    </w:tbl>
    <w:p>
      <w:pPr>
        <w:spacing w:after="120"/>
      </w:pPr>
    </w:p>
    <w:p>
      <w:r>
        <w:t>The assistant can propose rescheduling a meeting — “Reschedule my google meet with developer Josh” — but the write is confirmed by the user, and there is no path that changes a calendar without that confirmation. There is no GitHub integration and no inbox integration in the MVP.</w:t>
      </w:r>
    </w:p>
    <w:p>
      <w:pPr>
        <w:pStyle w:val="Heading1"/>
      </w:pPr>
      <w:r>
        <w:t>28. Personal Memory Model</w:t>
      </w:r>
    </w:p>
    <w:tbl>
      <w:tblPr>
        <w:tblStyle w:val="TableGrid"/>
        <w:tblW w:type="auto" w:w="0"/>
        <w:jc w:val="center"/>
        <w:tblLook w:firstColumn="1" w:firstRow="1" w:lastColumn="0" w:lastRow="0" w:noHBand="0" w:noVBand="1" w:val="04A0"/>
      </w:tblPr>
      <w:tblGrid>
        <w:gridCol w:w="4968"/>
        <w:gridCol w:w="4968"/>
      </w:tblGrid>
      <w:tr>
        <w:tc>
          <w:tcPr>
            <w:tcW w:type="dxa" w:w="4968"/>
          </w:tcPr>
          <w:p>
            <w:r/>
            <w:r>
              <w:rPr>
                <w:b/>
                <w:sz w:val="19"/>
              </w:rPr>
              <w:t>Memory layer</w:t>
            </w:r>
          </w:p>
        </w:tc>
        <w:tc>
          <w:tcPr>
            <w:tcW w:type="dxa" w:w="4968"/>
          </w:tcPr>
          <w:p>
            <w:r/>
            <w:r>
              <w:rPr>
                <w:b/>
                <w:sz w:val="19"/>
              </w:rPr>
              <w:t>Contents</w:t>
            </w:r>
          </w:p>
        </w:tc>
      </w:tr>
      <w:tr>
        <w:tc>
          <w:tcPr>
            <w:tcW w:type="dxa" w:w="4968"/>
          </w:tcPr>
          <w:p>
            <w:r/>
            <w:r>
              <w:rPr>
                <w:sz w:val="19"/>
              </w:rPr>
              <w:t>Long-term</w:t>
            </w:r>
          </w:p>
        </w:tc>
        <w:tc>
          <w:tcPr>
            <w:tcW w:type="dxa" w:w="4968"/>
          </w:tcPr>
          <w:p>
            <w:r/>
            <w:r>
              <w:rPr>
                <w:sz w:val="19"/>
              </w:rPr>
              <w:t>Wake and sleep times, tone persona, quiet hours, focus areas, categories actually used, recurring patterns, repeated postponements.</w:t>
            </w:r>
          </w:p>
        </w:tc>
      </w:tr>
      <w:tr>
        <w:tc>
          <w:tcPr>
            <w:tcW w:type="dxa" w:w="4968"/>
          </w:tcPr>
          <w:p>
            <w:r/>
            <w:r>
              <w:rPr>
                <w:sz w:val="19"/>
              </w:rPr>
              <w:t>Habit and task memory</w:t>
            </w:r>
          </w:p>
        </w:tc>
        <w:tc>
          <w:tcPr>
            <w:tcW w:type="dxa" w:w="4968"/>
          </w:tcPr>
          <w:p>
            <w:r/>
            <w:r>
              <w:rPr>
                <w:sz w:val="19"/>
              </w:rPr>
              <w:t>Every habit with its bucket, category, duration and streak. Every recurring task with its window, priority and repeat days.</w:t>
            </w:r>
          </w:p>
        </w:tc>
      </w:tr>
      <w:tr>
        <w:tc>
          <w:tcPr>
            <w:tcW w:type="dxa" w:w="4968"/>
          </w:tcPr>
          <w:p>
            <w:r/>
            <w:r>
              <w:rPr>
                <w:sz w:val="19"/>
              </w:rPr>
              <w:t>Short-term</w:t>
            </w:r>
          </w:p>
        </w:tc>
        <w:tc>
          <w:tcPr>
            <w:tcW w:type="dxa" w:w="4968"/>
          </w:tcPr>
          <w:p>
            <w:r/>
            <w:r>
              <w:rPr>
                <w:sz w:val="19"/>
              </w:rPr>
              <w:t>Today’s habits and tasks, their completion state, the current streak, recent nudges, and the active chat context.</w:t>
            </w:r>
          </w:p>
        </w:tc>
      </w:tr>
    </w:tbl>
    <w:p>
      <w:pPr>
        <w:spacing w:after="120"/>
      </w:pPr>
    </w:p>
    <w:p>
      <w:r>
        <w:t>Together these answer: who are you, how does your day run, what did you do yesterday, and what is happening right now. That is the whole input to a nudge.</w:t>
      </w:r>
    </w:p>
    <w:p>
      <w:pPr>
        <w:pStyle w:val="Heading1"/>
      </w:pPr>
      <w:r>
        <w:t>29. Nudge Design Principles</w:t>
      </w:r>
    </w:p>
    <w:p>
      <w:pPr>
        <w:pStyle w:val="ListBullet"/>
      </w:pPr>
      <w:r>
        <w:t>Warm, not jarring. “Alarms startle. We speak.” A nudge reads like a friend checking in, never like an alert.</w:t>
      </w:r>
    </w:p>
    <w:p>
      <w:pPr>
        <w:pStyle w:val="ListBullet"/>
      </w:pPr>
      <w:r>
        <w:t>Fewer, better nudges. Volume is a bug, not engagement. Cooldowns and quiet hours both exist to keep the count low.</w:t>
      </w:r>
    </w:p>
    <w:p>
      <w:pPr>
        <w:pStyle w:val="ListBullet"/>
      </w:pPr>
      <w:r>
        <w:t>No guilt. “Nudge keeps you consistent without guilt.” Missed days are summarised the next morning, not scolded.</w:t>
      </w:r>
    </w:p>
    <w:p>
      <w:pPr>
        <w:pStyle w:val="ListBullet"/>
      </w:pPr>
      <w:r>
        <w:t>Sleep is sacred. The last nudge of the day must never interrupt rest, unless the user asked for High-priority tasks to break through.</w:t>
      </w:r>
    </w:p>
    <w:p>
      <w:pPr>
        <w:pStyle w:val="ListBullet"/>
      </w:pPr>
      <w:r>
        <w:t>Learn the rhythm, respect the deviation. Timing adapts to what actually happened; a late day changes the plan rather than breaking it.</w:t>
      </w:r>
    </w:p>
    <w:p>
      <w:pPr>
        <w:pStyle w:val="ListBullet"/>
      </w:pPr>
      <w:r>
        <w:t>Personal, by default. Use the name. Include the streak if the user wants it. Match the tone they chose.</w:t>
      </w:r>
    </w:p>
    <w:p>
      <w:pPr>
        <w:pStyle w:val="ListBullet"/>
      </w:pPr>
      <w:r>
        <w:t>Propose, then act. The assistant never changes a task, a habit or a meeting without confirmation.</w:t>
      </w:r>
    </w:p>
    <w:p>
      <w:pPr>
        <w:pStyle w:val="ListBullet"/>
      </w:pPr>
      <w:r>
        <w:t>Say something true. Every insight must be backed by the user’s own completion data and must name an action that exists.</w:t>
      </w:r>
    </w:p>
    <w:p>
      <w:pPr>
        <w:pStyle w:val="Heading1"/>
      </w:pPr>
      <w:r>
        <w:t>30. Technical Architecture</w:t>
      </w:r>
    </w:p>
    <w:p>
      <w:pPr>
        <w:spacing w:before="0" w:after="0" w:line="240" w:lineRule="auto"/>
      </w:pPr>
      <w:r>
        <w:rPr>
          <w:rFonts w:ascii="Consolas" w:hAnsi="Consolas" w:cs="Consolas"/>
          <w:sz w:val="16"/>
        </w:rPr>
        <w:t>USER</w:t>
      </w:r>
    </w:p>
    <w:p>
      <w:pPr>
        <w:spacing w:before="0" w:after="0" w:line="240" w:lineRule="auto"/>
      </w:pPr>
      <w:r>
        <w:rPr>
          <w:rFonts w:ascii="Consolas" w:hAnsi="Consolas" w:cs="Consolas"/>
          <w:sz w:val="16"/>
        </w:rPr>
        <w:t xml:space="preserve"> |</w:t>
      </w:r>
    </w:p>
    <w:p>
      <w:pPr>
        <w:spacing w:before="0" w:after="0" w:line="240" w:lineRule="auto"/>
      </w:pPr>
      <w:r>
        <w:rPr>
          <w:rFonts w:ascii="Consolas" w:hAnsi="Consolas" w:cs="Consolas"/>
          <w:sz w:val="16"/>
        </w:rPr>
        <w:t xml:space="preserve"> v</w:t>
      </w:r>
    </w:p>
    <w:p>
      <w:pPr>
        <w:spacing w:before="0" w:after="0" w:line="240" w:lineRule="auto"/>
      </w:pPr>
      <w:r>
        <w:rPr>
          <w:rFonts w:ascii="Consolas" w:hAnsi="Consolas" w:cs="Consolas"/>
          <w:sz w:val="16"/>
        </w:rPr>
        <w:t>+---------------------------+</w:t>
      </w:r>
    </w:p>
    <w:p>
      <w:pPr>
        <w:spacing w:before="0" w:after="0" w:line="240" w:lineRule="auto"/>
      </w:pPr>
      <w:r>
        <w:rPr>
          <w:rFonts w:ascii="Consolas" w:hAnsi="Consolas" w:cs="Consolas"/>
          <w:sz w:val="16"/>
        </w:rPr>
        <w:t xml:space="preserve"> |  NudgeAI Mobile Client   |   Home / Habits / Tasks / Progress / Profile</w:t>
      </w:r>
    </w:p>
    <w:p>
      <w:pPr>
        <w:spacing w:before="0" w:after="0" w:line="240" w:lineRule="auto"/>
      </w:pPr>
      <w:r>
        <w:rPr>
          <w:rFonts w:ascii="Consolas" w:hAnsi="Consolas" w:cs="Consolas"/>
          <w:sz w:val="16"/>
        </w:rPr>
        <w:t xml:space="preserve"> |  (React Native)          |   voice in, voice out</w:t>
      </w:r>
    </w:p>
    <w:p>
      <w:pPr>
        <w:spacing w:before="0" w:after="0" w:line="240" w:lineRule="auto"/>
      </w:pPr>
      <w:r>
        <w:rPr>
          <w:rFonts w:ascii="Consolas" w:hAnsi="Consolas" w:cs="Consolas"/>
          <w:sz w:val="16"/>
        </w:rPr>
        <w:t xml:space="preserve"> +------------+--------------+</w:t>
      </w:r>
    </w:p>
    <w:p>
      <w:pPr>
        <w:spacing w:before="0" w:after="0" w:line="240" w:lineRule="auto"/>
      </w:pPr>
      <w:r>
        <w:rPr>
          <w:rFonts w:ascii="Consolas" w:hAnsi="Consolas" w:cs="Consolas"/>
          <w:sz w:val="16"/>
        </w:rPr>
        <w:t xml:space="preserve">              |</w:t>
      </w:r>
    </w:p>
    <w:p>
      <w:pPr>
        <w:spacing w:before="0" w:after="0" w:line="240" w:lineRule="auto"/>
      </w:pPr>
      <w:r>
        <w:rPr>
          <w:rFonts w:ascii="Consolas" w:hAnsi="Consolas" w:cs="Consolas"/>
          <w:sz w:val="16"/>
        </w:rPr>
        <w:t xml:space="preserve">              v</w:t>
      </w:r>
    </w:p>
    <w:p>
      <w:pPr>
        <w:spacing w:before="0" w:after="0" w:line="240" w:lineRule="auto"/>
      </w:pPr>
      <w:r>
        <w:rPr>
          <w:rFonts w:ascii="Consolas" w:hAnsi="Consolas" w:cs="Consolas"/>
          <w:sz w:val="16"/>
        </w:rPr>
        <w:t>+---------------------------+</w:t>
      </w:r>
    </w:p>
    <w:p>
      <w:pPr>
        <w:spacing w:before="0" w:after="0" w:line="240" w:lineRule="auto"/>
      </w:pPr>
      <w:r>
        <w:rPr>
          <w:rFonts w:ascii="Consolas" w:hAnsi="Consolas" w:cs="Consolas"/>
          <w:sz w:val="16"/>
        </w:rPr>
        <w:t xml:space="preserve"> |  API / Backend (FastAPI)  |</w:t>
      </w:r>
    </w:p>
    <w:p>
      <w:pPr>
        <w:spacing w:before="0" w:after="0" w:line="240" w:lineRule="auto"/>
      </w:pPr>
      <w:r>
        <w:rPr>
          <w:rFonts w:ascii="Consolas" w:hAnsi="Consolas" w:cs="Consolas"/>
          <w:sz w:val="16"/>
        </w:rPr>
        <w:t xml:space="preserve"> +-----+---------+--------+-+</w:t>
      </w:r>
    </w:p>
    <w:p>
      <w:pPr>
        <w:spacing w:before="0" w:after="0" w:line="240" w:lineRule="auto"/>
      </w:pPr>
      <w:r>
        <w:rPr>
          <w:rFonts w:ascii="Consolas" w:hAnsi="Consolas" w:cs="Consolas"/>
          <w:sz w:val="16"/>
        </w:rPr>
        <w:t xml:space="preserve">       |         |        |</w:t>
      </w:r>
    </w:p>
    <w:p>
      <w:pPr>
        <w:spacing w:before="0" w:after="0" w:line="240" w:lineRule="auto"/>
      </w:pPr>
      <w:r>
        <w:rPr>
          <w:rFonts w:ascii="Consolas" w:hAnsi="Consolas" w:cs="Consolas"/>
          <w:sz w:val="16"/>
        </w:rPr>
        <w:t xml:space="preserve">       v         v        v</w:t>
      </w:r>
    </w:p>
    <w:p>
      <w:pPr>
        <w:spacing w:before="0" w:after="0" w:line="240" w:lineRule="auto"/>
      </w:pPr>
      <w:r>
        <w:rPr>
          <w:rFonts w:ascii="Consolas" w:hAnsi="Consolas" w:cs="Consolas"/>
          <w:sz w:val="16"/>
        </w:rPr>
        <w:t xml:space="preserve"> +--------+ +--------+ +--------+</w:t>
      </w:r>
    </w:p>
    <w:p>
      <w:pPr>
        <w:spacing w:before="0" w:after="0" w:line="240" w:lineRule="auto"/>
      </w:pPr>
      <w:r>
        <w:rPr>
          <w:rFonts w:ascii="Consolas" w:hAnsi="Consolas" w:cs="Consolas"/>
          <w:sz w:val="16"/>
        </w:rPr>
        <w:t xml:space="preserve"> | Habit &amp;| | Nudge  | | Voice  |</w:t>
      </w:r>
    </w:p>
    <w:p>
      <w:pPr>
        <w:spacing w:before="0" w:after="0" w:line="240" w:lineRule="auto"/>
      </w:pPr>
      <w:r>
        <w:rPr>
          <w:rFonts w:ascii="Consolas" w:hAnsi="Consolas" w:cs="Consolas"/>
          <w:sz w:val="16"/>
        </w:rPr>
        <w:t xml:space="preserve"> | Task   | | Engine | | Service|</w:t>
      </w:r>
    </w:p>
    <w:p>
      <w:pPr>
        <w:spacing w:before="0" w:after="0" w:line="240" w:lineRule="auto"/>
      </w:pPr>
      <w:r>
        <w:rPr>
          <w:rFonts w:ascii="Consolas" w:hAnsi="Consolas" w:cs="Consolas"/>
          <w:sz w:val="16"/>
        </w:rPr>
        <w:t xml:space="preserve"> | Engine | +--------+ | STT/TTS|</w:t>
      </w:r>
    </w:p>
    <w:p>
      <w:pPr>
        <w:spacing w:before="0" w:after="0" w:line="240" w:lineRule="auto"/>
      </w:pPr>
      <w:r>
        <w:rPr>
          <w:rFonts w:ascii="Consolas" w:hAnsi="Consolas" w:cs="Consolas"/>
          <w:sz w:val="16"/>
        </w:rPr>
        <w:t xml:space="preserve"> +---+----+     |    +---+------+</w:t>
      </w:r>
    </w:p>
    <w:p>
      <w:pPr>
        <w:spacing w:before="0" w:after="0" w:line="240" w:lineRule="auto"/>
      </w:pPr>
      <w:r>
        <w:rPr>
          <w:rFonts w:ascii="Consolas" w:hAnsi="Consolas" w:cs="Consolas"/>
          <w:sz w:val="16"/>
        </w:rPr>
        <w:t xml:space="preserve">     |          v    |</w:t>
      </w:r>
    </w:p>
    <w:p>
      <w:pPr>
        <w:spacing w:before="0" w:after="0" w:line="240" w:lineRule="auto"/>
      </w:pPr>
      <w:r>
        <w:rPr>
          <w:rFonts w:ascii="Consolas" w:hAnsi="Consolas" w:cs="Consolas"/>
          <w:sz w:val="16"/>
        </w:rPr>
        <w:t xml:space="preserve">     |     +---------|   +-----------+</w:t>
      </w:r>
    </w:p>
    <w:p>
      <w:pPr>
        <w:spacing w:before="0" w:after="0" w:line="240" w:lineRule="auto"/>
      </w:pPr>
      <w:r>
        <w:rPr>
          <w:rFonts w:ascii="Consolas" w:hAnsi="Consolas" w:cs="Consolas"/>
          <w:sz w:val="16"/>
        </w:rPr>
        <w:t xml:space="preserve">     +----&gt;| Insight |--&gt;| Push / TTS|</w:t>
      </w:r>
    </w:p>
    <w:p>
      <w:pPr>
        <w:spacing w:before="0" w:after="0" w:line="240" w:lineRule="auto"/>
      </w:pPr>
      <w:r>
        <w:rPr>
          <w:rFonts w:ascii="Consolas" w:hAnsi="Consolas" w:cs="Consolas"/>
          <w:sz w:val="16"/>
        </w:rPr>
        <w:t xml:space="preserve">           | Service |   | Channel   |</w:t>
      </w:r>
    </w:p>
    <w:p>
      <w:pPr>
        <w:spacing w:before="0" w:after="0" w:line="240" w:lineRule="auto"/>
      </w:pPr>
      <w:r>
        <w:rPr>
          <w:rFonts w:ascii="Consolas" w:hAnsi="Consolas" w:cs="Consolas"/>
          <w:sz w:val="16"/>
        </w:rPr>
        <w:t xml:space="preserve">           +---------+   +-----------+</w:t>
      </w:r>
    </w:p>
    <w:p>
      <w:pPr>
        <w:spacing w:before="0" w:after="0" w:line="240" w:lineRule="auto"/>
      </w:pPr>
      <w:r>
        <w:rPr>
          <w:rFonts w:ascii="Consolas" w:hAnsi="Consolas" w:cs="Consolas"/>
          <w:sz w:val="16"/>
        </w:rPr>
        <w:t xml:space="preserve">                    |</w:t>
      </w:r>
    </w:p>
    <w:p>
      <w:pPr>
        <w:spacing w:before="0" w:after="0" w:line="240" w:lineRule="auto"/>
      </w:pPr>
      <w:r>
        <w:rPr>
          <w:rFonts w:ascii="Consolas" w:hAnsi="Consolas" w:cs="Consolas"/>
          <w:sz w:val="16"/>
        </w:rPr>
        <w:t xml:space="preserve">                    v</w:t>
      </w:r>
    </w:p>
    <w:p>
      <w:pPr>
        <w:spacing w:before="0" w:after="0" w:line="240" w:lineRule="auto"/>
      </w:pPr>
      <w:r>
        <w:rPr>
          <w:rFonts w:ascii="Consolas" w:hAnsi="Consolas" w:cs="Consolas"/>
          <w:sz w:val="16"/>
        </w:rPr>
        <w:t xml:space="preserve">             +-------------+</w:t>
      </w:r>
    </w:p>
    <w:p>
      <w:pPr>
        <w:spacing w:before="0" w:after="0" w:line="240" w:lineRule="auto"/>
      </w:pPr>
      <w:r>
        <w:rPr>
          <w:rFonts w:ascii="Consolas" w:hAnsi="Consolas" w:cs="Consolas"/>
          <w:sz w:val="16"/>
        </w:rPr>
        <w:t xml:space="preserve">             |  PostgreSQL  |</w:t>
      </w:r>
    </w:p>
    <w:p>
      <w:pPr>
        <w:spacing w:before="0" w:after="0" w:line="240" w:lineRule="auto"/>
      </w:pPr>
      <w:r>
        <w:rPr>
          <w:rFonts w:ascii="Consolas" w:hAnsi="Consolas" w:cs="Consolas"/>
          <w:sz w:val="16"/>
        </w:rPr>
        <w:t xml:space="preserve">             +-------------+</w:t>
      </w:r>
    </w:p>
    <w:p>
      <w:pPr>
        <w:spacing w:before="0" w:after="0" w:line="240" w:lineRule="auto"/>
      </w:pPr>
      <w:r>
        <w:rPr>
          <w:rFonts w:ascii="Consolas" w:hAnsi="Consolas" w:cs="Consolas"/>
          <w:sz w:val="16"/>
        </w:rPr>
        <w:t xml:space="preserve"> </w:t>
      </w:r>
    </w:p>
    <w:p>
      <w:pPr>
        <w:spacing w:after="160"/>
      </w:pPr>
    </w:p>
    <w:p>
      <w:pPr>
        <w:pStyle w:val="Heading1"/>
      </w:pPr>
      <w:r>
        <w:t>31. Suggested Technology Stack</w:t>
      </w:r>
    </w:p>
    <w:tbl>
      <w:tblPr>
        <w:tblStyle w:val="TableGrid"/>
        <w:tblW w:type="auto" w:w="0"/>
        <w:jc w:val="center"/>
        <w:tblLook w:firstColumn="1" w:firstRow="1" w:lastColumn="0" w:lastRow="0" w:noHBand="0" w:noVBand="1" w:val="04A0"/>
      </w:tblPr>
      <w:tblGrid>
        <w:gridCol w:w="4968"/>
        <w:gridCol w:w="4968"/>
      </w:tblGrid>
      <w:tr>
        <w:tc>
          <w:tcPr>
            <w:tcW w:type="dxa" w:w="4968"/>
          </w:tcPr>
          <w:p>
            <w:r/>
            <w:r>
              <w:rPr>
                <w:b/>
                <w:sz w:val="19"/>
              </w:rPr>
              <w:t>Layer</w:t>
            </w:r>
          </w:p>
        </w:tc>
        <w:tc>
          <w:tcPr>
            <w:tcW w:type="dxa" w:w="4968"/>
          </w:tcPr>
          <w:p>
            <w:r/>
            <w:r>
              <w:rPr>
                <w:b/>
                <w:sz w:val="19"/>
              </w:rPr>
              <w:t>Technology</w:t>
            </w:r>
          </w:p>
        </w:tc>
      </w:tr>
      <w:tr>
        <w:tc>
          <w:tcPr>
            <w:tcW w:type="dxa" w:w="4968"/>
          </w:tcPr>
          <w:p>
            <w:r/>
            <w:r>
              <w:rPr>
                <w:sz w:val="19"/>
              </w:rPr>
              <w:t>Mobile client</w:t>
            </w:r>
          </w:p>
        </w:tc>
        <w:tc>
          <w:tcPr>
            <w:tcW w:type="dxa" w:w="4968"/>
          </w:tcPr>
          <w:p>
            <w:r/>
            <w:r>
              <w:rPr>
                <w:sz w:val="19"/>
              </w:rPr>
              <w:t>React Native (Expo), TypeScript</w:t>
            </w:r>
          </w:p>
        </w:tc>
      </w:tr>
      <w:tr>
        <w:tc>
          <w:tcPr>
            <w:tcW w:type="dxa" w:w="4968"/>
          </w:tcPr>
          <w:p>
            <w:r/>
            <w:r>
              <w:rPr>
                <w:sz w:val="19"/>
              </w:rPr>
              <w:t>Backend</w:t>
            </w:r>
          </w:p>
        </w:tc>
        <w:tc>
          <w:tcPr>
            <w:tcW w:type="dxa" w:w="4968"/>
          </w:tcPr>
          <w:p>
            <w:r/>
            <w:r>
              <w:rPr>
                <w:sz w:val="19"/>
              </w:rPr>
              <w:t>FastAPI / Python</w:t>
            </w:r>
          </w:p>
        </w:tc>
      </w:tr>
      <w:tr>
        <w:tc>
          <w:tcPr>
            <w:tcW w:type="dxa" w:w="4968"/>
          </w:tcPr>
          <w:p>
            <w:r/>
            <w:r>
              <w:rPr>
                <w:sz w:val="19"/>
              </w:rPr>
              <w:t>Database</w:t>
            </w:r>
          </w:p>
        </w:tc>
        <w:tc>
          <w:tcPr>
            <w:tcW w:type="dxa" w:w="4968"/>
          </w:tcPr>
          <w:p>
            <w:r/>
            <w:r>
              <w:rPr>
                <w:sz w:val="19"/>
              </w:rPr>
              <w:t>PostgreSQL</w:t>
            </w:r>
          </w:p>
        </w:tc>
      </w:tr>
      <w:tr>
        <w:tc>
          <w:tcPr>
            <w:tcW w:type="dxa" w:w="4968"/>
          </w:tcPr>
          <w:p>
            <w:r/>
            <w:r>
              <w:rPr>
                <w:sz w:val="19"/>
              </w:rPr>
              <w:t>Background jobs</w:t>
            </w:r>
          </w:p>
        </w:tc>
        <w:tc>
          <w:tcPr>
            <w:tcW w:type="dxa" w:w="4968"/>
          </w:tcPr>
          <w:p>
            <w:r/>
            <w:r>
              <w:rPr>
                <w:sz w:val="19"/>
              </w:rPr>
              <w:t>Redis + Celery — quiet hours, digests, weekly report, insight generation</w:t>
            </w:r>
          </w:p>
        </w:tc>
      </w:tr>
      <w:tr>
        <w:tc>
          <w:tcPr>
            <w:tcW w:type="dxa" w:w="4968"/>
          </w:tcPr>
          <w:p>
            <w:r/>
            <w:r>
              <w:rPr>
                <w:sz w:val="19"/>
              </w:rPr>
              <w:t>AI</w:t>
            </w:r>
          </w:p>
        </w:tc>
        <w:tc>
          <w:tcPr>
            <w:tcW w:type="dxa" w:w="4968"/>
          </w:tcPr>
          <w:p>
            <w:r/>
            <w:r>
              <w:rPr>
                <w:sz w:val="19"/>
              </w:rPr>
              <w:t>LLM API with structured outputs for assistant intents, insight phrasing and suggestion ranking</w:t>
            </w:r>
          </w:p>
        </w:tc>
      </w:tr>
      <w:tr>
        <w:tc>
          <w:tcPr>
            <w:tcW w:type="dxa" w:w="4968"/>
          </w:tcPr>
          <w:p>
            <w:r/>
            <w:r>
              <w:rPr>
                <w:sz w:val="19"/>
              </w:rPr>
              <w:t>Voice</w:t>
            </w:r>
          </w:p>
        </w:tc>
        <w:tc>
          <w:tcPr>
            <w:tcW w:type="dxa" w:w="4968"/>
          </w:tcPr>
          <w:p>
            <w:r/>
            <w:r>
              <w:rPr>
                <w:sz w:val="19"/>
              </w:rPr>
              <w:t>Speech-to-text for input, text-to-speech for spoken nudges</w:t>
            </w:r>
          </w:p>
        </w:tc>
      </w:tr>
      <w:tr>
        <w:tc>
          <w:tcPr>
            <w:tcW w:type="dxa" w:w="4968"/>
          </w:tcPr>
          <w:p>
            <w:r/>
            <w:r>
              <w:rPr>
                <w:sz w:val="19"/>
              </w:rPr>
              <w:t>Notifications</w:t>
            </w:r>
          </w:p>
        </w:tc>
        <w:tc>
          <w:tcPr>
            <w:tcW w:type="dxa" w:w="4968"/>
          </w:tcPr>
          <w:p>
            <w:r/>
            <w:r>
              <w:rPr>
                <w:sz w:val="19"/>
              </w:rPr>
              <w:t>APNs / FCM push, plus the device TTS channel on Pro</w:t>
            </w:r>
          </w:p>
        </w:tc>
      </w:tr>
      <w:tr>
        <w:tc>
          <w:tcPr>
            <w:tcW w:type="dxa" w:w="4968"/>
          </w:tcPr>
          <w:p>
            <w:r/>
            <w:r>
              <w:rPr>
                <w:sz w:val="19"/>
              </w:rPr>
              <w:t>Integrations</w:t>
            </w:r>
          </w:p>
        </w:tc>
        <w:tc>
          <w:tcPr>
            <w:tcW w:type="dxa" w:w="4968"/>
          </w:tcPr>
          <w:p>
            <w:r/>
            <w:r>
              <w:rPr>
                <w:sz w:val="19"/>
              </w:rPr>
              <w:t>Google Calendar, read-only</w:t>
            </w:r>
          </w:p>
        </w:tc>
      </w:tr>
      <w:tr>
        <w:tc>
          <w:tcPr>
            <w:tcW w:type="dxa" w:w="4968"/>
          </w:tcPr>
          <w:p>
            <w:r/>
            <w:r>
              <w:rPr>
                <w:sz w:val="19"/>
              </w:rPr>
              <w:t>Auth</w:t>
            </w:r>
          </w:p>
        </w:tc>
        <w:tc>
          <w:tcPr>
            <w:tcW w:type="dxa" w:w="4968"/>
          </w:tcPr>
          <w:p>
            <w:r/>
            <w:r>
              <w:rPr>
                <w:sz w:val="19"/>
              </w:rPr>
              <w:t>Email one-time code plus Google and Apple social sign-in</w:t>
            </w:r>
          </w:p>
        </w:tc>
      </w:tr>
    </w:tbl>
    <w:p>
      <w:pPr>
        <w:spacing w:after="120"/>
      </w:pPr>
    </w:p>
    <w:p>
      <w:pPr>
        <w:pStyle w:val="Heading1"/>
      </w:pPr>
      <w:r>
        <w:t>32. AI versus Deterministic Logic</w:t>
      </w:r>
    </w:p>
    <w:tbl>
      <w:tblPr>
        <w:tblStyle w:val="TableGrid"/>
        <w:tblW w:type="auto" w:w="0"/>
        <w:jc w:val="center"/>
        <w:tblLook w:firstColumn="1" w:firstRow="1" w:lastColumn="0" w:lastRow="0" w:noHBand="0" w:noVBand="1" w:val="04A0"/>
      </w:tblPr>
      <w:tblGrid>
        <w:gridCol w:w="4968"/>
        <w:gridCol w:w="4968"/>
      </w:tblGrid>
      <w:tr>
        <w:tc>
          <w:tcPr>
            <w:tcW w:type="dxa" w:w="4968"/>
          </w:tcPr>
          <w:p>
            <w:r/>
            <w:r>
              <w:rPr>
                <w:b/>
                <w:sz w:val="19"/>
              </w:rPr>
              <w:t>AI / LLM</w:t>
            </w:r>
          </w:p>
        </w:tc>
        <w:tc>
          <w:tcPr>
            <w:tcW w:type="dxa" w:w="4968"/>
          </w:tcPr>
          <w:p>
            <w:r/>
            <w:r>
              <w:rPr>
                <w:b/>
                <w:sz w:val="19"/>
              </w:rPr>
              <w:t>Deterministic backend</w:t>
            </w:r>
          </w:p>
        </w:tc>
      </w:tr>
      <w:tr>
        <w:tc>
          <w:tcPr>
            <w:tcW w:type="dxa" w:w="4968"/>
          </w:tcPr>
          <w:p>
            <w:r/>
            <w:r>
              <w:rPr>
                <w:sz w:val="19"/>
              </w:rPr>
              <w:t>Assistant intent parsing for create, reschedule and suggest</w:t>
            </w:r>
          </w:p>
        </w:tc>
        <w:tc>
          <w:tcPr>
            <w:tcW w:type="dxa" w:w="4968"/>
          </w:tcPr>
          <w:p>
            <w:r/>
            <w:r>
              <w:rPr>
                <w:sz w:val="19"/>
              </w:rPr>
              <w:t>Authentication, social sign-in, one-time codes and password policy</w:t>
            </w:r>
          </w:p>
        </w:tc>
      </w:tr>
      <w:tr>
        <w:tc>
          <w:tcPr>
            <w:tcW w:type="dxa" w:w="4968"/>
          </w:tcPr>
          <w:p>
            <w:r/>
            <w:r>
              <w:rPr>
                <w:sz w:val="19"/>
              </w:rPr>
              <w:t>Nudge wording in the chosen tone</w:t>
            </w:r>
          </w:p>
        </w:tc>
        <w:tc>
          <w:tcPr>
            <w:tcW w:type="dxa" w:w="4968"/>
          </w:tcPr>
          <w:p>
            <w:r/>
            <w:r>
              <w:rPr>
                <w:sz w:val="19"/>
              </w:rPr>
              <w:t>Schedules, recurrence, quiet hours and the urgent exception</w:t>
            </w:r>
          </w:p>
        </w:tc>
      </w:tr>
      <w:tr>
        <w:tc>
          <w:tcPr>
            <w:tcW w:type="dxa" w:w="4968"/>
          </w:tcPr>
          <w:p>
            <w:r/>
            <w:r>
              <w:rPr>
                <w:sz w:val="19"/>
              </w:rPr>
              <w:t>Insight phrasing from a computed pattern</w:t>
            </w:r>
          </w:p>
        </w:tc>
        <w:tc>
          <w:tcPr>
            <w:tcW w:type="dxa" w:w="4968"/>
          </w:tcPr>
          <w:p>
            <w:r/>
            <w:r>
              <w:rPr>
                <w:sz w:val="19"/>
              </w:rPr>
              <w:t>Streaks, consistency, completion rates and the consistency map</w:t>
            </w:r>
          </w:p>
        </w:tc>
      </w:tr>
      <w:tr>
        <w:tc>
          <w:tcPr>
            <w:tcW w:type="dxa" w:w="4968"/>
          </w:tcPr>
          <w:p>
            <w:r/>
            <w:r>
              <w:rPr>
                <w:sz w:val="19"/>
              </w:rPr>
              <w:t>Habit and task suggestions from focus areas</w:t>
            </w:r>
          </w:p>
        </w:tc>
        <w:tc>
          <w:tcPr>
            <w:tcW w:type="dxa" w:w="4968"/>
          </w:tcPr>
          <w:p>
            <w:r/>
            <w:r>
              <w:rPr>
                <w:sz w:val="19"/>
              </w:rPr>
              <w:t>Habit stacking triggers</w:t>
            </w:r>
          </w:p>
        </w:tc>
      </w:tr>
      <w:tr>
        <w:tc>
          <w:tcPr>
            <w:tcW w:type="dxa" w:w="4968"/>
          </w:tcPr>
          <w:p>
            <w:r/>
            <w:r>
              <w:rPr>
                <w:sz w:val="19"/>
              </w:rPr>
              <w:t>Conversational follow-up in chat</w:t>
            </w:r>
          </w:p>
        </w:tc>
        <w:tc>
          <w:tcPr>
            <w:tcW w:type="dxa" w:w="4968"/>
          </w:tcPr>
          <w:p>
            <w:r/>
            <w:r>
              <w:rPr>
                <w:sz w:val="19"/>
              </w:rPr>
              <w:t>Cooldowns, nudge state, digests and event persistence</w:t>
            </w:r>
          </w:p>
        </w:tc>
      </w:tr>
    </w:tbl>
    <w:p>
      <w:pPr>
        <w:spacing w:after="120"/>
      </w:pPr>
    </w:p>
    <w:p>
      <w:r>
        <w:t>The separation keeps the MVP predictable and cheap. The LLM is never responsible for scheduling, permissions or state. An insight may only be emitted when the deterministic analysis found a real pattern, which is why the number in the sentence and the number on the Progress screen can never disagree.</w:t>
      </w:r>
    </w:p>
    <w:p>
      <w:pPr>
        <w:pStyle w:val="Heading1"/>
      </w:pPr>
      <w:r>
        <w:t>33. Data Model</w:t>
      </w:r>
    </w:p>
    <w:p>
      <w:pPr>
        <w:spacing w:before="0" w:after="0" w:line="240" w:lineRule="auto"/>
      </w:pPr>
      <w:r>
        <w:rPr>
          <w:rFonts w:ascii="Consolas" w:hAnsi="Consolas" w:cs="Consolas"/>
          <w:sz w:val="16"/>
        </w:rPr>
        <w:t>User</w:t>
      </w:r>
    </w:p>
    <w:p>
      <w:pPr>
        <w:spacing w:before="0" w:after="0" w:line="240" w:lineRule="auto"/>
      </w:pPr>
      <w:r>
        <w:rPr>
          <w:rFonts w:ascii="Consolas" w:hAnsi="Consolas" w:cs="Consolas"/>
          <w:sz w:val="16"/>
        </w:rPr>
        <w:t xml:space="preserve"> +-- Profile        (name, wake, sleep, tone, quiet hours, plan)</w:t>
      </w:r>
    </w:p>
    <w:p>
      <w:pPr>
        <w:spacing w:before="0" w:after="0" w:line="240" w:lineRule="auto"/>
      </w:pPr>
      <w:r>
        <w:rPr>
          <w:rFonts w:ascii="Consolas" w:hAnsi="Consolas" w:cs="Consolas"/>
          <w:sz w:val="16"/>
        </w:rPr>
        <w:t xml:space="preserve"> +-- Habit</w:t>
      </w:r>
    </w:p>
    <w:p>
      <w:pPr>
        <w:spacing w:before="0" w:after="0" w:line="240" w:lineRule="auto"/>
      </w:pPr>
      <w:r>
        <w:rPr>
          <w:rFonts w:ascii="Consolas" w:hAnsi="Consolas" w:cs="Consolas"/>
          <w:sz w:val="16"/>
        </w:rPr>
        <w:t xml:space="preserve"> |    +-- HabitCompletion   (habit, date, state)</w:t>
      </w:r>
    </w:p>
    <w:p>
      <w:pPr>
        <w:spacing w:before="0" w:after="0" w:line="240" w:lineRule="auto"/>
      </w:pPr>
      <w:r>
        <w:rPr>
          <w:rFonts w:ascii="Consolas" w:hAnsi="Consolas" w:cs="Consolas"/>
          <w:sz w:val="16"/>
        </w:rPr>
        <w:t xml:space="preserve"> |    +-- Streak</w:t>
      </w:r>
    </w:p>
    <w:p>
      <w:pPr>
        <w:spacing w:before="0" w:after="0" w:line="240" w:lineRule="auto"/>
      </w:pPr>
      <w:r>
        <w:rPr>
          <w:rFonts w:ascii="Consolas" w:hAnsi="Consolas" w:cs="Consolas"/>
          <w:sz w:val="16"/>
        </w:rPr>
        <w:t xml:space="preserve"> |    +-- HabitStack ----&gt; Habit  (trigger -&gt; target)</w:t>
      </w:r>
    </w:p>
    <w:p>
      <w:pPr>
        <w:spacing w:before="0" w:after="0" w:line="240" w:lineRule="auto"/>
      </w:pPr>
      <w:r>
        <w:rPr>
          <w:rFonts w:ascii="Consolas" w:hAnsi="Consolas" w:cs="Consolas"/>
          <w:sz w:val="16"/>
        </w:rPr>
        <w:t xml:space="preserve"> +-- Task</w:t>
      </w:r>
    </w:p>
    <w:p>
      <w:pPr>
        <w:spacing w:before="0" w:after="0" w:line="240" w:lineRule="auto"/>
      </w:pPr>
      <w:r>
        <w:rPr>
          <w:rFonts w:ascii="Consolas" w:hAnsi="Consolas" w:cs="Consolas"/>
          <w:sz w:val="16"/>
        </w:rPr>
        <w:t xml:space="preserve"> |    +-- TaskCompletion   (task, due_at, state)</w:t>
      </w:r>
    </w:p>
    <w:p>
      <w:pPr>
        <w:spacing w:before="0" w:after="0" w:line="240" w:lineRule="auto"/>
      </w:pPr>
      <w:r>
        <w:rPr>
          <w:rFonts w:ascii="Consolas" w:hAnsi="Consolas" w:cs="Consolas"/>
          <w:sz w:val="16"/>
        </w:rPr>
        <w:t xml:space="preserve"> |    +-- RepeatDays</w:t>
      </w:r>
    </w:p>
    <w:p>
      <w:pPr>
        <w:spacing w:before="0" w:after="0" w:line="240" w:lineRule="auto"/>
      </w:pPr>
      <w:r>
        <w:rPr>
          <w:rFonts w:ascii="Consolas" w:hAnsi="Consolas" w:cs="Consolas"/>
          <w:sz w:val="16"/>
        </w:rPr>
        <w:t xml:space="preserve"> |    +-- HabitStack ----&gt; Habit</w:t>
      </w:r>
    </w:p>
    <w:p>
      <w:pPr>
        <w:spacing w:before="0" w:after="0" w:line="240" w:lineRule="auto"/>
      </w:pPr>
      <w:r>
        <w:rPr>
          <w:rFonts w:ascii="Consolas" w:hAnsi="Consolas" w:cs="Consolas"/>
          <w:sz w:val="16"/>
        </w:rPr>
        <w:t xml:space="preserve"> +-- Nudge</w:t>
      </w:r>
    </w:p>
    <w:p>
      <w:pPr>
        <w:spacing w:before="0" w:after="0" w:line="240" w:lineRule="auto"/>
      </w:pPr>
      <w:r>
        <w:rPr>
          <w:rFonts w:ascii="Consolas" w:hAnsi="Consolas" w:cs="Consolas"/>
          <w:sz w:val="16"/>
        </w:rPr>
        <w:t xml:space="preserve"> |    +-- NudgeResponse    (started, completed, snoozed, dismissed, missed)</w:t>
      </w:r>
    </w:p>
    <w:p>
      <w:pPr>
        <w:spacing w:before="0" w:after="0" w:line="240" w:lineRule="auto"/>
      </w:pPr>
      <w:r>
        <w:rPr>
          <w:rFonts w:ascii="Consolas" w:hAnsi="Consolas" w:cs="Consolas"/>
          <w:sz w:val="16"/>
        </w:rPr>
        <w:t xml:space="preserve"> +-- Insight</w:t>
      </w:r>
    </w:p>
    <w:p>
      <w:pPr>
        <w:spacing w:before="0" w:after="0" w:line="240" w:lineRule="auto"/>
      </w:pPr>
      <w:r>
        <w:rPr>
          <w:rFonts w:ascii="Consolas" w:hAnsi="Consolas" w:cs="Consolas"/>
          <w:sz w:val="16"/>
        </w:rPr>
        <w:t xml:space="preserve"> +-- ChatMessage</w:t>
      </w:r>
    </w:p>
    <w:p>
      <w:pPr>
        <w:spacing w:before="0" w:after="0" w:line="240" w:lineRule="auto"/>
      </w:pPr>
      <w:r>
        <w:rPr>
          <w:rFonts w:ascii="Consolas" w:hAnsi="Consolas" w:cs="Consolas"/>
          <w:sz w:val="16"/>
        </w:rPr>
        <w:t xml:space="preserve"> +-- ContextEvent</w:t>
      </w:r>
    </w:p>
    <w:p>
      <w:pPr>
        <w:spacing w:before="0" w:after="0" w:line="240" w:lineRule="auto"/>
      </w:pPr>
      <w:r>
        <w:rPr>
          <w:rFonts w:ascii="Consolas" w:hAnsi="Consolas" w:cs="Consolas"/>
          <w:sz w:val="16"/>
        </w:rPr>
        <w:t xml:space="preserve"> +-- BehaviourEvent</w:t>
      </w:r>
    </w:p>
    <w:p>
      <w:pPr>
        <w:spacing w:after="160"/>
      </w:pPr>
    </w:p>
    <w:p>
      <w:r>
        <w:t>Behaviour events: habit_created, habit_completed, habit_missed, task_created, task_completed, task_overdue, task_rescheduled, stack_triggered, nudge_shown, nudge_spoken, nudge_started, nudge_completed, nudge_snoozed, nudge_dismissed, nudge_missed, summary_opened, report_opened, assistant_action_confirmed.</w:t>
      </w:r>
    </w:p>
    <w:p>
      <w:pPr>
        <w:pStyle w:val="Heading1"/>
      </w:pPr>
      <w:r>
        <w:t>34. Hackathon Demo Story</w:t>
      </w:r>
    </w:p>
    <w:p>
      <w:pPr>
        <w:pStyle w:val="ListNumber"/>
      </w:pPr>
      <w:r>
        <w:t>Open on the premise: alarms startle, they do not adapt. Nudge speaks, and it learns your rhythm.</w:t>
      </w:r>
    </w:p>
    <w:p>
      <w:pPr>
        <w:pStyle w:val="ListNumber"/>
      </w:pPr>
      <w:r>
        <w:t>Run the five-step setup for a new user, showing the name, the wake and sleep answers shaping the first nudge, and the tone preview rendering before it is saved.</w:t>
      </w:r>
    </w:p>
    <w:p>
      <w:pPr>
        <w:pStyle w:val="ListNumber"/>
      </w:pPr>
      <w:r>
        <w:t>Create a habit and a task from the onboarding focus areas, showing category, time-of-day bucket, duration and priority.</w:t>
      </w:r>
    </w:p>
    <w:p>
      <w:pPr>
        <w:pStyle w:val="ListNumber"/>
      </w:pPr>
      <w:r>
        <w:t>Show a nudge arriving on Home with the user’s name, their streak, and the spoken version on Pro.</w:t>
      </w:r>
    </w:p>
    <w:p>
      <w:pPr>
        <w:pStyle w:val="ListNumber"/>
      </w:pPr>
      <w:r>
        <w:t>Turn on quiet hours and show the late nudge suppressed, then the morning summary carrying it instead.</w:t>
      </w:r>
    </w:p>
    <w:p>
      <w:pPr>
        <w:pStyle w:val="ListNumber"/>
      </w:pPr>
      <w:r>
        <w:t>Ask Nudge to push the 10 am deep work to 11 am, and show the proposed change, the confirmation, and the adjusted reminder.</w:t>
      </w:r>
    </w:p>
    <w:p>
      <w:pPr>
        <w:pStyle w:val="ListNumber"/>
      </w:pPr>
      <w:r>
        <w:t>Show Progress for habits and tasks separately, then the Nudge AI Insight naming a pattern and the action that fixes it.</w:t>
      </w:r>
    </w:p>
    <w:p>
      <w:pPr>
        <w:pStyle w:val="ListNumber"/>
      </w:pPr>
      <w:r>
        <w:t>Close on the claim: Nudge is not sending more reminders. It is sending fewer, better ones, and it is learning when to send them.</w:t>
      </w:r>
    </w:p>
    <w:p>
      <w:pPr>
        <w:pStyle w:val="Heading1"/>
      </w:pPr>
      <w:r>
        <w:t>35. Competitive Positioning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
              <w:rPr>
                <w:b/>
                <w:sz w:val="19"/>
              </w:rPr>
              <w:t>Product category</w:t>
            </w:r>
          </w:p>
        </w:tc>
        <w:tc>
          <w:tcPr>
            <w:tcW w:type="dxa" w:w="3312"/>
          </w:tcPr>
          <w:p>
            <w:r/>
            <w:r>
              <w:rPr>
                <w:b/>
                <w:sz w:val="19"/>
              </w:rPr>
              <w:t>Primary abstraction</w:t>
            </w:r>
          </w:p>
        </w:tc>
        <w:tc>
          <w:tcPr>
            <w:tcW w:type="dxa" w:w="3312"/>
          </w:tcPr>
          <w:p>
            <w:r/>
            <w:r>
              <w:rPr>
                <w:b/>
                <w:sz w:val="19"/>
              </w:rPr>
              <w:t>Weakness Nudge exploits</w:t>
            </w:r>
          </w:p>
        </w:tc>
      </w:tr>
      <w:tr>
        <w:tc>
          <w:tcPr>
            <w:tcW w:type="dxa" w:w="3312"/>
          </w:tcPr>
          <w:p>
            <w:r/>
            <w:r>
              <w:rPr>
                <w:sz w:val="19"/>
              </w:rPr>
              <w:t>Alarms and timers</w:t>
            </w:r>
          </w:p>
        </w:tc>
        <w:tc>
          <w:tcPr>
            <w:tcW w:type="dxa" w:w="3312"/>
          </w:tcPr>
          <w:p>
            <w:r/>
            <w:r>
              <w:rPr>
                <w:sz w:val="19"/>
              </w:rPr>
              <w:t>Time</w:t>
            </w:r>
          </w:p>
        </w:tc>
        <w:tc>
          <w:tcPr>
            <w:tcW w:type="dxa" w:w="3312"/>
          </w:tcPr>
          <w:p>
            <w:r/>
            <w:r>
              <w:rPr>
                <w:sz w:val="19"/>
              </w:rPr>
              <w:t>No context, no tone, no learning</w:t>
            </w:r>
          </w:p>
        </w:tc>
      </w:tr>
      <w:tr>
        <w:tc>
          <w:tcPr>
            <w:tcW w:type="dxa" w:w="3312"/>
          </w:tcPr>
          <w:p>
            <w:r/>
            <w:r>
              <w:rPr>
                <w:sz w:val="19"/>
              </w:rPr>
              <w:t>To-do apps</w:t>
            </w:r>
          </w:p>
        </w:tc>
        <w:tc>
          <w:tcPr>
            <w:tcW w:type="dxa" w:w="3312"/>
          </w:tcPr>
          <w:p>
            <w:r/>
            <w:r>
              <w:rPr>
                <w:sz w:val="19"/>
              </w:rPr>
              <w:t>Tasks</w:t>
            </w:r>
          </w:p>
        </w:tc>
        <w:tc>
          <w:tcPr>
            <w:tcW w:type="dxa" w:w="3312"/>
          </w:tcPr>
          <w:p>
            <w:r/>
            <w:r>
              <w:rPr>
                <w:sz w:val="19"/>
              </w:rPr>
              <w:t>No habits, no streaks, no timing</w:t>
            </w:r>
          </w:p>
        </w:tc>
      </w:tr>
      <w:tr>
        <w:tc>
          <w:tcPr>
            <w:tcW w:type="dxa" w:w="3312"/>
          </w:tcPr>
          <w:p>
            <w:r/>
            <w:r>
              <w:rPr>
                <w:sz w:val="19"/>
              </w:rPr>
              <w:t>Habit trackers</w:t>
            </w:r>
          </w:p>
        </w:tc>
        <w:tc>
          <w:tcPr>
            <w:tcW w:type="dxa" w:w="3312"/>
          </w:tcPr>
          <w:p>
            <w:r/>
            <w:r>
              <w:rPr>
                <w:sz w:val="19"/>
              </w:rPr>
              <w:t>Checkboxes</w:t>
            </w:r>
          </w:p>
        </w:tc>
        <w:tc>
          <w:tcPr>
            <w:tcW w:type="dxa" w:w="3312"/>
          </w:tcPr>
          <w:p>
            <w:r/>
            <w:r>
              <w:rPr>
                <w:sz w:val="19"/>
              </w:rPr>
              <w:t>Silent, guilt-driven, no voice</w:t>
            </w:r>
          </w:p>
        </w:tc>
      </w:tr>
      <w:tr>
        <w:tc>
          <w:tcPr>
            <w:tcW w:type="dxa" w:w="3312"/>
          </w:tcPr>
          <w:p>
            <w:r/>
            <w:r>
              <w:rPr>
                <w:sz w:val="19"/>
              </w:rPr>
              <w:t>Calendars</w:t>
            </w:r>
          </w:p>
        </w:tc>
        <w:tc>
          <w:tcPr>
            <w:tcW w:type="dxa" w:w="3312"/>
          </w:tcPr>
          <w:p>
            <w:r/>
            <w:r>
              <w:rPr>
                <w:sz w:val="19"/>
              </w:rPr>
              <w:t>Events</w:t>
            </w:r>
          </w:p>
        </w:tc>
        <w:tc>
          <w:tcPr>
            <w:tcW w:type="dxa" w:w="3312"/>
          </w:tcPr>
          <w:p>
            <w:r/>
            <w:r>
              <w:rPr>
                <w:sz w:val="19"/>
              </w:rPr>
              <w:t>No habits, no consistency</w:t>
            </w:r>
          </w:p>
        </w:tc>
      </w:tr>
      <w:tr>
        <w:tc>
          <w:tcPr>
            <w:tcW w:type="dxa" w:w="3312"/>
          </w:tcPr>
          <w:p>
            <w:r/>
            <w:r>
              <w:rPr>
                <w:sz w:val="19"/>
              </w:rPr>
              <w:t>AI chatbots</w:t>
            </w:r>
          </w:p>
        </w:tc>
        <w:tc>
          <w:tcPr>
            <w:tcW w:type="dxa" w:w="3312"/>
          </w:tcPr>
          <w:p>
            <w:r/>
            <w:r>
              <w:rPr>
                <w:sz w:val="19"/>
              </w:rPr>
              <w:t>Conversation</w:t>
            </w:r>
          </w:p>
        </w:tc>
        <w:tc>
          <w:tcPr>
            <w:tcW w:type="dxa" w:w="3312"/>
          </w:tcPr>
          <w:p>
            <w:r/>
            <w:r>
              <w:rPr>
                <w:sz w:val="19"/>
              </w:rPr>
              <w:t>Only present when asked</w:t>
            </w:r>
          </w:p>
        </w:tc>
      </w:tr>
      <w:tr>
        <w:tc>
          <w:tcPr>
            <w:tcW w:type="dxa" w:w="3312"/>
          </w:tcPr>
          <w:p>
            <w:r/>
            <w:r>
              <w:rPr>
                <w:sz w:val="19"/>
              </w:rPr>
              <w:t>Nudge</w:t>
            </w:r>
          </w:p>
        </w:tc>
        <w:tc>
          <w:tcPr>
            <w:tcW w:type="dxa" w:w="3312"/>
          </w:tcPr>
          <w:p>
            <w:r/>
            <w:r>
              <w:rPr>
                <w:sz w:val="19"/>
              </w:rPr>
              <w:t>Your rhythm, and the habits and tasks inside it</w:t>
            </w:r>
          </w:p>
        </w:tc>
        <w:tc>
          <w:tcPr>
            <w:tcW w:type="dxa" w:w="3312"/>
          </w:tcPr>
          <w:p>
            <w:r/>
            <w:r>
              <w:rPr>
                <w:sz w:val="19"/>
              </w:rPr>
              <w:t>—</w:t>
            </w:r>
          </w:p>
        </w:tc>
      </w:tr>
    </w:tbl>
    <w:p>
      <w:pPr>
        <w:spacing w:after="120"/>
      </w:pPr>
    </w:p>
    <w:p>
      <w:r>
        <w:t>Nudge should not claim to have no competitors. The differentiation is the closed loop across voice, rhythm, habits and tasks — not a generic claim of being an AI productivity app.</w:t>
      </w:r>
    </w:p>
    <w:p>
      <w:pPr>
        <w:pStyle w:val="Heading1"/>
      </w:pPr>
      <w:r>
        <w:t>36. Business Model</w:t>
      </w:r>
    </w:p>
    <w:tbl>
      <w:tblPr>
        <w:tblStyle w:val="TableGrid"/>
        <w:tblW w:type="auto" w:w="0"/>
        <w:jc w:val="center"/>
        <w:tblLook w:firstColumn="1" w:firstRow="1" w:lastColumn="0" w:lastRow="0" w:noHBand="0" w:noVBand="1" w:val="04A0"/>
      </w:tblPr>
      <w:tblGrid>
        <w:gridCol w:w="4968"/>
        <w:gridCol w:w="4968"/>
      </w:tblGrid>
      <w:tr>
        <w:tc>
          <w:tcPr>
            <w:tcW w:type="dxa" w:w="4968"/>
          </w:tcPr>
          <w:p>
            <w:r/>
            <w:r>
              <w:rPr>
                <w:b/>
                <w:sz w:val="19"/>
              </w:rPr>
              <w:t>Tier</w:t>
            </w:r>
          </w:p>
        </w:tc>
        <w:tc>
          <w:tcPr>
            <w:tcW w:type="dxa" w:w="4968"/>
          </w:tcPr>
          <w:p>
            <w:r/>
            <w:r>
              <w:rPr>
                <w:b/>
                <w:sz w:val="19"/>
              </w:rPr>
              <w:t>Offering</w:t>
            </w:r>
          </w:p>
        </w:tc>
      </w:tr>
      <w:tr>
        <w:tc>
          <w:tcPr>
            <w:tcW w:type="dxa" w:w="4968"/>
          </w:tcPr>
          <w:p>
            <w:r/>
            <w:r>
              <w:rPr>
                <w:sz w:val="19"/>
              </w:rPr>
              <w:t>Free — $0</w:t>
            </w:r>
          </w:p>
        </w:tc>
        <w:tc>
          <w:tcPr>
            <w:tcW w:type="dxa" w:w="4968"/>
          </w:tcPr>
          <w:p>
            <w:r/>
            <w:r>
              <w:rPr>
                <w:sz w:val="19"/>
              </w:rPr>
              <w:t>Up to 3 habits, up to 5 daily tasks, all priority levels, 7-day streak tracking, basic text notifications, Google Calendar context.</w:t>
            </w:r>
          </w:p>
        </w:tc>
      </w:tr>
      <w:tr>
        <w:tc>
          <w:tcPr>
            <w:tcW w:type="dxa" w:w="4968"/>
          </w:tcPr>
          <w:p>
            <w:r/>
            <w:r>
              <w:rPr>
                <w:sz w:val="19"/>
              </w:rPr>
              <w:t>Pro — $4.99/month</w:t>
            </w:r>
          </w:p>
        </w:tc>
        <w:tc>
          <w:tcPr>
            <w:tcW w:type="dxa" w:w="4968"/>
          </w:tcPr>
          <w:p>
            <w:r/>
            <w:r>
              <w:rPr>
                <w:sz w:val="19"/>
              </w:rPr>
              <w:t>Unlimited habits and tasks, AI voice reminders, habit stacking, Nudge AI Insight and weekly reports, custom reminder tone and voice style. Monthly or yearly billing, with a saving on yearly.</w:t>
            </w:r>
          </w:p>
        </w:tc>
      </w:tr>
      <w:tr>
        <w:tc>
          <w:tcPr>
            <w:tcW w:type="dxa" w:w="4968"/>
          </w:tcPr>
          <w:p>
            <w:r/>
            <w:r>
              <w:rPr>
                <w:sz w:val="19"/>
              </w:rPr>
              <w:t>Team — later</w:t>
            </w:r>
          </w:p>
        </w:tc>
        <w:tc>
          <w:tcPr>
            <w:tcW w:type="dxa" w:w="4968"/>
          </w:tcPr>
          <w:p>
            <w:r/>
            <w:r>
              <w:rPr>
                <w:sz w:val="19"/>
              </w:rPr>
              <w:t>Shared household or team rhythms, shared streaks and accountability, once the individual loop has proven retention.</w:t>
            </w:r>
          </w:p>
        </w:tc>
      </w:tr>
    </w:tbl>
    <w:p>
      <w:pPr>
        <w:spacing w:after="120"/>
      </w:pPr>
    </w:p>
    <w:p>
      <w:r>
        <w:t>The commercial wedge is the individual. Voice reminders, habit stacking and insight are the three paid surfaces, and they are exactly the three that make the loop hard to leave.</w:t>
      </w:r>
    </w:p>
    <w:p>
      <w:pPr>
        <w:pStyle w:val="Heading1"/>
      </w:pPr>
      <w:r>
        <w:t>37. North-Star and Product Metrics</w:t>
      </w:r>
    </w:p>
    <w:tbl>
      <w:tblPr>
        <w:tblStyle w:val="TableGrid"/>
        <w:tblW w:type="auto" w:w="0"/>
        <w:jc w:val="center"/>
        <w:tblLook w:firstColumn="1" w:firstRow="1" w:lastColumn="0" w:lastRow="0" w:noHBand="0" w:noVBand="1" w:val="04A0"/>
      </w:tblPr>
      <w:tblGrid>
        <w:gridCol w:w="4968"/>
        <w:gridCol w:w="4968"/>
      </w:tblGrid>
      <w:tr>
        <w:tc>
          <w:tcPr>
            <w:tcW w:type="dxa" w:w="4968"/>
          </w:tcPr>
          <w:p>
            <w:r/>
            <w:r>
              <w:rPr>
                <w:b/>
                <w:sz w:val="19"/>
              </w:rPr>
              <w:t>Metric</w:t>
            </w:r>
          </w:p>
        </w:tc>
        <w:tc>
          <w:tcPr>
            <w:tcW w:type="dxa" w:w="4968"/>
          </w:tcPr>
          <w:p>
            <w:r/>
            <w:r>
              <w:rPr>
                <w:b/>
                <w:sz w:val="19"/>
              </w:rPr>
              <w:t>Definition</w:t>
            </w:r>
          </w:p>
        </w:tc>
      </w:tr>
      <w:tr>
        <w:tc>
          <w:tcPr>
            <w:tcW w:type="dxa" w:w="4968"/>
          </w:tcPr>
          <w:p>
            <w:r/>
            <w:r>
              <w:rPr>
                <w:sz w:val="19"/>
              </w:rPr>
              <w:t>Day-7 Habit Retention</w:t>
            </w:r>
          </w:p>
        </w:tc>
        <w:tc>
          <w:tcPr>
            <w:tcW w:type="dxa" w:w="4968"/>
          </w:tcPr>
          <w:p>
            <w:r/>
            <w:r>
              <w:rPr>
                <w:sz w:val="19"/>
              </w:rPr>
              <w:t>Share of users still completing at least one habit seven days after setup.</w:t>
            </w:r>
          </w:p>
        </w:tc>
      </w:tr>
      <w:tr>
        <w:tc>
          <w:tcPr>
            <w:tcW w:type="dxa" w:w="4968"/>
          </w:tcPr>
          <w:p>
            <w:r/>
            <w:r>
              <w:rPr>
                <w:sz w:val="19"/>
              </w:rPr>
              <w:t>Consistency</w:t>
            </w:r>
          </w:p>
        </w:tc>
        <w:tc>
          <w:tcPr>
            <w:tcW w:type="dxa" w:w="4968"/>
          </w:tcPr>
          <w:p>
            <w:r/>
            <w:r>
              <w:rPr>
                <w:sz w:val="19"/>
              </w:rPr>
              <w:t>Share of scheduled habit-days completed over the trailing 30 days.</w:t>
            </w:r>
          </w:p>
        </w:tc>
      </w:tr>
      <w:tr>
        <w:tc>
          <w:tcPr>
            <w:tcW w:type="dxa" w:w="4968"/>
          </w:tcPr>
          <w:p>
            <w:r/>
            <w:r>
              <w:rPr>
                <w:sz w:val="19"/>
              </w:rPr>
              <w:t>Nudge Effectiveness</w:t>
            </w:r>
          </w:p>
        </w:tc>
        <w:tc>
          <w:tcPr>
            <w:tcW w:type="dxa" w:w="4968"/>
          </w:tcPr>
          <w:p>
            <w:r/>
            <w:r>
              <w:rPr>
                <w:sz w:val="19"/>
              </w:rPr>
              <w:t>Share of nudges that lead to a start or completion within the target window.</w:t>
            </w:r>
          </w:p>
        </w:tc>
      </w:tr>
      <w:tr>
        <w:tc>
          <w:tcPr>
            <w:tcW w:type="dxa" w:w="4968"/>
          </w:tcPr>
          <w:p>
            <w:r/>
            <w:r>
              <w:rPr>
                <w:sz w:val="19"/>
              </w:rPr>
              <w:t>Time-to-Action</w:t>
            </w:r>
          </w:p>
        </w:tc>
        <w:tc>
          <w:tcPr>
            <w:tcW w:type="dxa" w:w="4968"/>
          </w:tcPr>
          <w:p>
            <w:r/>
            <w:r>
              <w:rPr>
                <w:sz w:val="19"/>
              </w:rPr>
              <w:t>Time between a useful nudge and the user acting on it.</w:t>
            </w:r>
          </w:p>
        </w:tc>
      </w:tr>
      <w:tr>
        <w:tc>
          <w:tcPr>
            <w:tcW w:type="dxa" w:w="4968"/>
          </w:tcPr>
          <w:p>
            <w:r/>
            <w:r>
              <w:rPr>
                <w:sz w:val="19"/>
              </w:rPr>
              <w:t>Streak Survival</w:t>
            </w:r>
          </w:p>
        </w:tc>
        <w:tc>
          <w:tcPr>
            <w:tcW w:type="dxa" w:w="4968"/>
          </w:tcPr>
          <w:p>
            <w:r/>
            <w:r>
              <w:rPr>
                <w:sz w:val="19"/>
              </w:rPr>
              <w:t>Share of active streaks still alive after seven days.</w:t>
            </w:r>
          </w:p>
        </w:tc>
      </w:tr>
      <w:tr>
        <w:tc>
          <w:tcPr>
            <w:tcW w:type="dxa" w:w="4968"/>
          </w:tcPr>
          <w:p>
            <w:r/>
            <w:r>
              <w:rPr>
                <w:sz w:val="19"/>
              </w:rPr>
              <w:t>Voice Adoption</w:t>
            </w:r>
          </w:p>
        </w:tc>
        <w:tc>
          <w:tcPr>
            <w:tcW w:type="dxa" w:w="4968"/>
          </w:tcPr>
          <w:p>
            <w:r/>
            <w:r>
              <w:rPr>
                <w:sz w:val="19"/>
              </w:rPr>
              <w:t>Share of Pro users with spoken reminders enabled.</w:t>
            </w:r>
          </w:p>
        </w:tc>
      </w:tr>
      <w:tr>
        <w:tc>
          <w:tcPr>
            <w:tcW w:type="dxa" w:w="4968"/>
          </w:tcPr>
          <w:p>
            <w:r/>
            <w:r>
              <w:rPr>
                <w:sz w:val="19"/>
              </w:rPr>
              <w:t>Quiet-Hours Respect</w:t>
            </w:r>
          </w:p>
        </w:tc>
        <w:tc>
          <w:tcPr>
            <w:tcW w:type="dxa" w:w="4968"/>
          </w:tcPr>
          <w:p>
            <w:r/>
            <w:r>
              <w:rPr>
                <w:sz w:val="19"/>
              </w:rPr>
              <w:t>Share of nudges suppressed or deferred correctly — a trust metric, not a growth metric.</w:t>
            </w:r>
          </w:p>
        </w:tc>
      </w:tr>
      <w:tr>
        <w:tc>
          <w:tcPr>
            <w:tcW w:type="dxa" w:w="4968"/>
          </w:tcPr>
          <w:p>
            <w:r/>
            <w:r>
              <w:rPr>
                <w:sz w:val="19"/>
              </w:rPr>
              <w:t>Morning Summary Open Rate</w:t>
            </w:r>
          </w:p>
        </w:tc>
        <w:tc>
          <w:tcPr>
            <w:tcW w:type="dxa" w:w="4968"/>
          </w:tcPr>
          <w:p>
            <w:r/>
            <w:r>
              <w:rPr>
                <w:sz w:val="19"/>
              </w:rPr>
              <w:t>Share of morning summaries opened, the main route for deferred nudges.</w:t>
            </w:r>
          </w:p>
        </w:tc>
      </w:tr>
      <w:tr>
        <w:tc>
          <w:tcPr>
            <w:tcW w:type="dxa" w:w="4968"/>
          </w:tcPr>
          <w:p>
            <w:r/>
            <w:r>
              <w:rPr>
                <w:sz w:val="19"/>
              </w:rPr>
              <w:t>Free to Pro Conversion</w:t>
            </w:r>
          </w:p>
        </w:tc>
        <w:tc>
          <w:tcPr>
            <w:tcW w:type="dxa" w:w="4968"/>
          </w:tcPr>
          <w:p>
            <w:r/>
            <w:r>
              <w:rPr>
                <w:sz w:val="19"/>
              </w:rPr>
              <w:t>Share of free users who hit a limit or want voice.</w:t>
            </w:r>
          </w:p>
        </w:tc>
      </w:tr>
    </w:tbl>
    <w:p>
      <w:pPr>
        <w:spacing w:after="120"/>
      </w:pPr>
    </w:p>
    <w:p>
      <w:r>
        <w:t>Day-7 Habit Retention is the north star. A Nudge that annoys people fails this metric even if notification volume looks healthy, which is why quiet hours and low volume are treated as product requirements rather than as settings.</w:t>
      </w:r>
    </w:p>
    <w:p>
      <w:pPr>
        <w:pStyle w:val="Heading1"/>
      </w:pPr>
      <w:r>
        <w:t>38. Privacy and Trust</w:t>
      </w:r>
    </w:p>
    <w:p>
      <w:pPr>
        <w:pStyle w:val="ListBullet"/>
      </w:pPr>
      <w:r>
        <w:t>Explicit integration permissions, requested per source, with Google Calendar read-only.</w:t>
      </w:r>
    </w:p>
    <w:p>
      <w:pPr>
        <w:pStyle w:val="ListBullet"/>
      </w:pPr>
      <w:r>
        <w:t>Spoken reminders are opt-in and separately controllable from written ones.</w:t>
      </w:r>
    </w:p>
    <w:p>
      <w:pPr>
        <w:pStyle w:val="ListBullet"/>
      </w:pPr>
      <w:r>
        <w:t>User-visible habit, task, nudge and history views, and editable memory in Profile and Settings.</w:t>
      </w:r>
    </w:p>
    <w:p>
      <w:pPr>
        <w:pStyle w:val="ListBullet"/>
      </w:pPr>
      <w:r>
        <w:t>Ability to disconnect any integration and revoke its access.</w:t>
      </w:r>
    </w:p>
    <w:p>
      <w:pPr>
        <w:pStyle w:val="ListBullet"/>
      </w:pPr>
      <w:r>
        <w:t>Ability to delete habit history, task history and chat history.</w:t>
      </w:r>
    </w:p>
    <w:p>
      <w:pPr>
        <w:pStyle w:val="ListBullet"/>
      </w:pPr>
      <w:r>
        <w:t>Configurable data retention.</w:t>
      </w:r>
    </w:p>
    <w:p>
      <w:pPr>
        <w:pStyle w:val="ListBullet"/>
      </w:pPr>
      <w:r>
        <w:t>No sale of personal behavioural data. Streaks and consistency are the user’s own, computed on-device-of-record and never surfaced socially.</w:t>
      </w:r>
    </w:p>
    <w:p>
      <w:pPr>
        <w:pStyle w:val="ListBullet"/>
      </w:pPr>
      <w:r>
        <w:t>No autonomous external action. Every task, habit and calendar change is confirmed by the user.</w:t>
      </w:r>
    </w:p>
    <w:p>
      <w:pPr>
        <w:pStyle w:val="ListBullet"/>
      </w:pPr>
      <w:r>
        <w:t>Voice transcripts are retained as text so the user can review exactly what Nudge heard.</w:t>
      </w:r>
    </w:p>
    <w:p>
      <w:r>
        <w:t>Nudge should learn a person’s rhythm without creating the feeling that the system owns their day. Everything it remembers is visible, and everything it changes is confirmed.</w:t>
      </w:r>
    </w:p>
    <w:p>
      <w:pPr>
        <w:pStyle w:val="Heading1"/>
      </w:pPr>
      <w:r>
        <w:t>39. MVP Scope and Build Order</w:t>
      </w:r>
    </w:p>
    <w:tbl>
      <w:tblPr>
        <w:tblStyle w:val="TableGrid"/>
        <w:tblW w:type="auto" w:w="0"/>
        <w:jc w:val="center"/>
        <w:tblLook w:firstColumn="1" w:firstRow="1" w:lastColumn="0" w:lastRow="0" w:noHBand="0" w:noVBand="1" w:val="04A0"/>
      </w:tblPr>
      <w:tblGrid>
        <w:gridCol w:w="4968"/>
        <w:gridCol w:w="4968"/>
      </w:tblGrid>
      <w:tr>
        <w:tc>
          <w:tcPr>
            <w:tcW w:type="dxa" w:w="4968"/>
          </w:tcPr>
          <w:p>
            <w:r/>
            <w:r>
              <w:rPr>
                <w:b/>
                <w:sz w:val="19"/>
              </w:rPr>
              <w:t>Priority</w:t>
            </w:r>
          </w:p>
        </w:tc>
        <w:tc>
          <w:tcPr>
            <w:tcW w:type="dxa" w:w="4968"/>
          </w:tcPr>
          <w:p>
            <w:r/>
            <w:r>
              <w:rPr>
                <w:b/>
                <w:sz w:val="19"/>
              </w:rPr>
              <w:t>Capability</w:t>
            </w:r>
          </w:p>
        </w:tc>
      </w:tr>
      <w:tr>
        <w:tc>
          <w:tcPr>
            <w:tcW w:type="dxa" w:w="4968"/>
          </w:tcPr>
          <w:p>
            <w:r/>
            <w:r>
              <w:rPr>
                <w:sz w:val="19"/>
              </w:rPr>
              <w:t>P0</w:t>
            </w:r>
          </w:p>
        </w:tc>
        <w:tc>
          <w:tcPr>
            <w:tcW w:type="dxa" w:w="4968"/>
          </w:tcPr>
          <w:p>
            <w:r/>
            <w:r>
              <w:rPr>
                <w:sz w:val="19"/>
              </w:rPr>
              <w:t>Account: sign up, email one-time code, log in, password reset, social sign-in</w:t>
            </w:r>
          </w:p>
        </w:tc>
      </w:tr>
      <w:tr>
        <w:tc>
          <w:tcPr>
            <w:tcW w:type="dxa" w:w="4968"/>
          </w:tcPr>
          <w:p>
            <w:r/>
            <w:r>
              <w:rPr>
                <w:sz w:val="19"/>
              </w:rPr>
              <w:t>P0</w:t>
            </w:r>
          </w:p>
        </w:tc>
        <w:tc>
          <w:tcPr>
            <w:tcW w:type="dxa" w:w="4968"/>
          </w:tcPr>
          <w:p>
            <w:r/>
            <w:r>
              <w:rPr>
                <w:sz w:val="19"/>
              </w:rPr>
              <w:t>Five-step onboarding: name, wake time, focus areas, sleep time, tone</w:t>
            </w:r>
          </w:p>
        </w:tc>
      </w:tr>
      <w:tr>
        <w:tc>
          <w:tcPr>
            <w:tcW w:type="dxa" w:w="4968"/>
          </w:tcPr>
          <w:p>
            <w:r/>
            <w:r>
              <w:rPr>
                <w:sz w:val="19"/>
              </w:rPr>
              <w:t>P0</w:t>
            </w:r>
          </w:p>
        </w:tc>
        <w:tc>
          <w:tcPr>
            <w:tcW w:type="dxa" w:w="4968"/>
          </w:tcPr>
          <w:p>
            <w:r/>
            <w:r>
              <w:rPr>
                <w:sz w:val="19"/>
              </w:rPr>
              <w:t>Habit creation and the My Habits list with time-of-day filters</w:t>
            </w:r>
          </w:p>
        </w:tc>
      </w:tr>
      <w:tr>
        <w:tc>
          <w:tcPr>
            <w:tcW w:type="dxa" w:w="4968"/>
          </w:tcPr>
          <w:p>
            <w:r/>
            <w:r>
              <w:rPr>
                <w:sz w:val="19"/>
              </w:rPr>
              <w:t>P0</w:t>
            </w:r>
          </w:p>
        </w:tc>
        <w:tc>
          <w:tcPr>
            <w:tcW w:type="dxa" w:w="4968"/>
          </w:tcPr>
          <w:p>
            <w:r/>
            <w:r>
              <w:rPr>
                <w:sz w:val="19"/>
              </w:rPr>
              <w:t>Task creation and the My Tasks list with status filters</w:t>
            </w:r>
          </w:p>
        </w:tc>
      </w:tr>
      <w:tr>
        <w:tc>
          <w:tcPr>
            <w:tcW w:type="dxa" w:w="4968"/>
          </w:tcPr>
          <w:p>
            <w:r/>
            <w:r>
              <w:rPr>
                <w:sz w:val="19"/>
              </w:rPr>
              <w:t>P0</w:t>
            </w:r>
          </w:p>
        </w:tc>
        <w:tc>
          <w:tcPr>
            <w:tcW w:type="dxa" w:w="4968"/>
          </w:tcPr>
          <w:p>
            <w:r/>
            <w:r>
              <w:rPr>
                <w:sz w:val="19"/>
              </w:rPr>
              <w:t>Nudge Engine: scheduling, tone, name, streaks, cooldowns</w:t>
            </w:r>
          </w:p>
        </w:tc>
      </w:tr>
      <w:tr>
        <w:tc>
          <w:tcPr>
            <w:tcW w:type="dxa" w:w="4968"/>
          </w:tcPr>
          <w:p>
            <w:r/>
            <w:r>
              <w:rPr>
                <w:sz w:val="19"/>
              </w:rPr>
              <w:t>P0</w:t>
            </w:r>
          </w:p>
        </w:tc>
        <w:tc>
          <w:tcPr>
            <w:tcW w:type="dxa" w:w="4968"/>
          </w:tcPr>
          <w:p>
            <w:r/>
            <w:r>
              <w:rPr>
                <w:sz w:val="19"/>
              </w:rPr>
              <w:t>Push notifications</w:t>
            </w:r>
          </w:p>
        </w:tc>
      </w:tr>
      <w:tr>
        <w:tc>
          <w:tcPr>
            <w:tcW w:type="dxa" w:w="4968"/>
          </w:tcPr>
          <w:p>
            <w:r/>
            <w:r>
              <w:rPr>
                <w:sz w:val="19"/>
              </w:rPr>
              <w:t>P0</w:t>
            </w:r>
          </w:p>
        </w:tc>
        <w:tc>
          <w:tcPr>
            <w:tcW w:type="dxa" w:w="4968"/>
          </w:tcPr>
          <w:p>
            <w:r/>
            <w:r>
              <w:rPr>
                <w:sz w:val="19"/>
              </w:rPr>
              <w:t>Quiet hours with the urgent exception and weekend repeat</w:t>
            </w:r>
          </w:p>
        </w:tc>
      </w:tr>
      <w:tr>
        <w:tc>
          <w:tcPr>
            <w:tcW w:type="dxa" w:w="4968"/>
          </w:tcPr>
          <w:p>
            <w:r/>
            <w:r>
              <w:rPr>
                <w:sz w:val="19"/>
              </w:rPr>
              <w:t>P0</w:t>
            </w:r>
          </w:p>
        </w:tc>
        <w:tc>
          <w:tcPr>
            <w:tcW w:type="dxa" w:w="4968"/>
          </w:tcPr>
          <w:p>
            <w:r/>
            <w:r>
              <w:rPr>
                <w:sz w:val="19"/>
              </w:rPr>
              <w:t>Morning summary for nudges missed during quiet hours</w:t>
            </w:r>
          </w:p>
        </w:tc>
      </w:tr>
      <w:tr>
        <w:tc>
          <w:tcPr>
            <w:tcW w:type="dxa" w:w="4968"/>
          </w:tcPr>
          <w:p>
            <w:r/>
            <w:r>
              <w:rPr>
                <w:sz w:val="19"/>
              </w:rPr>
              <w:t>P0</w:t>
            </w:r>
          </w:p>
        </w:tc>
        <w:tc>
          <w:tcPr>
            <w:tcW w:type="dxa" w:w="4968"/>
          </w:tcPr>
          <w:p>
            <w:r/>
            <w:r>
              <w:rPr>
                <w:sz w:val="19"/>
              </w:rPr>
              <w:t>Streaks and Home progress counters</w:t>
            </w:r>
          </w:p>
        </w:tc>
      </w:tr>
      <w:tr>
        <w:tc>
          <w:tcPr>
            <w:tcW w:type="dxa" w:w="4968"/>
          </w:tcPr>
          <w:p>
            <w:r/>
            <w:r>
              <w:rPr>
                <w:sz w:val="19"/>
              </w:rPr>
              <w:t>P0</w:t>
            </w:r>
          </w:p>
        </w:tc>
        <w:tc>
          <w:tcPr>
            <w:tcW w:type="dxa" w:w="4968"/>
          </w:tcPr>
          <w:p>
            <w:r/>
            <w:r>
              <w:rPr>
                <w:sz w:val="19"/>
              </w:rPr>
              <w:t>Nudge AI assistant: create and reschedule with confirmation</w:t>
            </w:r>
          </w:p>
        </w:tc>
      </w:tr>
      <w:tr>
        <w:tc>
          <w:tcPr>
            <w:tcW w:type="dxa" w:w="4968"/>
          </w:tcPr>
          <w:p>
            <w:r/>
            <w:r>
              <w:rPr>
                <w:sz w:val="19"/>
              </w:rPr>
              <w:t>P1</w:t>
            </w:r>
          </w:p>
        </w:tc>
        <w:tc>
          <w:tcPr>
            <w:tcW w:type="dxa" w:w="4968"/>
          </w:tcPr>
          <w:p>
            <w:r/>
            <w:r>
              <w:rPr>
                <w:sz w:val="19"/>
              </w:rPr>
              <w:t>Progress and analytics: Overview, Weekly, consistency map, charts</w:t>
            </w:r>
          </w:p>
        </w:tc>
      </w:tr>
      <w:tr>
        <w:tc>
          <w:tcPr>
            <w:tcW w:type="dxa" w:w="4968"/>
          </w:tcPr>
          <w:p>
            <w:r/>
            <w:r>
              <w:rPr>
                <w:sz w:val="19"/>
              </w:rPr>
              <w:t>P1</w:t>
            </w:r>
          </w:p>
        </w:tc>
        <w:tc>
          <w:tcPr>
            <w:tcW w:type="dxa" w:w="4968"/>
          </w:tcPr>
          <w:p>
            <w:r/>
            <w:r>
              <w:rPr>
                <w:sz w:val="19"/>
              </w:rPr>
              <w:t>Nudge AI Insight</w:t>
            </w:r>
          </w:p>
        </w:tc>
      </w:tr>
      <w:tr>
        <w:tc>
          <w:tcPr>
            <w:tcW w:type="dxa" w:w="4968"/>
          </w:tcPr>
          <w:p>
            <w:r/>
            <w:r>
              <w:rPr>
                <w:sz w:val="19"/>
              </w:rPr>
              <w:t>P1</w:t>
            </w:r>
          </w:p>
        </w:tc>
        <w:tc>
          <w:tcPr>
            <w:tcW w:type="dxa" w:w="4968"/>
          </w:tcPr>
          <w:p>
            <w:r/>
            <w:r>
              <w:rPr>
                <w:sz w:val="19"/>
              </w:rPr>
              <w:t>Google Calendar read-only context</w:t>
            </w:r>
          </w:p>
        </w:tc>
      </w:tr>
      <w:tr>
        <w:tc>
          <w:tcPr>
            <w:tcW w:type="dxa" w:w="4968"/>
          </w:tcPr>
          <w:p>
            <w:r/>
            <w:r>
              <w:rPr>
                <w:sz w:val="19"/>
              </w:rPr>
              <w:t>P1</w:t>
            </w:r>
          </w:p>
        </w:tc>
        <w:tc>
          <w:tcPr>
            <w:tcW w:type="dxa" w:w="4968"/>
          </w:tcPr>
          <w:p>
            <w:r/>
            <w:r>
              <w:rPr>
                <w:sz w:val="19"/>
              </w:rPr>
              <w:t>Weekly AI report</w:t>
            </w:r>
          </w:p>
        </w:tc>
      </w:tr>
      <w:tr>
        <w:tc>
          <w:tcPr>
            <w:tcW w:type="dxa" w:w="4968"/>
          </w:tcPr>
          <w:p>
            <w:r/>
            <w:r>
              <w:rPr>
                <w:sz w:val="19"/>
              </w:rPr>
              <w:t>P1</w:t>
            </w:r>
          </w:p>
        </w:tc>
        <w:tc>
          <w:tcPr>
            <w:tcW w:type="dxa" w:w="4968"/>
          </w:tcPr>
          <w:p>
            <w:r/>
            <w:r>
              <w:rPr>
                <w:sz w:val="19"/>
              </w:rPr>
              <w:t>Habit stacking</w:t>
            </w:r>
          </w:p>
        </w:tc>
      </w:tr>
      <w:tr>
        <w:tc>
          <w:tcPr>
            <w:tcW w:type="dxa" w:w="4968"/>
          </w:tcPr>
          <w:p>
            <w:r/>
            <w:r>
              <w:rPr>
                <w:sz w:val="19"/>
              </w:rPr>
              <w:t>P1</w:t>
            </w:r>
          </w:p>
        </w:tc>
        <w:tc>
          <w:tcPr>
            <w:tcW w:type="dxa" w:w="4968"/>
          </w:tcPr>
          <w:p>
            <w:r/>
            <w:r>
              <w:rPr>
                <w:sz w:val="19"/>
              </w:rPr>
              <w:t>Free and Pro limits, and the upgrade prompts</w:t>
            </w:r>
          </w:p>
        </w:tc>
      </w:tr>
      <w:tr>
        <w:tc>
          <w:tcPr>
            <w:tcW w:type="dxa" w:w="4968"/>
          </w:tcPr>
          <w:p>
            <w:r/>
            <w:r>
              <w:rPr>
                <w:sz w:val="19"/>
              </w:rPr>
              <w:t>P2</w:t>
            </w:r>
          </w:p>
        </w:tc>
        <w:tc>
          <w:tcPr>
            <w:tcW w:type="dxa" w:w="4968"/>
          </w:tcPr>
          <w:p>
            <w:r/>
            <w:r>
              <w:rPr>
                <w:sz w:val="19"/>
              </w:rPr>
              <w:t>Voice input via speech-to-text</w:t>
            </w:r>
          </w:p>
        </w:tc>
      </w:tr>
      <w:tr>
        <w:tc>
          <w:tcPr>
            <w:tcW w:type="dxa" w:w="4968"/>
          </w:tcPr>
          <w:p>
            <w:r/>
            <w:r>
              <w:rPr>
                <w:sz w:val="19"/>
              </w:rPr>
              <w:t>P2</w:t>
            </w:r>
          </w:p>
        </w:tc>
        <w:tc>
          <w:tcPr>
            <w:tcW w:type="dxa" w:w="4968"/>
          </w:tcPr>
          <w:p>
            <w:r/>
            <w:r>
              <w:rPr>
                <w:sz w:val="19"/>
              </w:rPr>
              <w:t>Spoken nudges via text-to-speech</w:t>
            </w:r>
          </w:p>
        </w:tc>
      </w:tr>
      <w:tr>
        <w:tc>
          <w:tcPr>
            <w:tcW w:type="dxa" w:w="4968"/>
          </w:tcPr>
          <w:p>
            <w:r/>
            <w:r>
              <w:rPr>
                <w:sz w:val="19"/>
              </w:rPr>
              <w:t>P2</w:t>
            </w:r>
          </w:p>
        </w:tc>
        <w:tc>
          <w:tcPr>
            <w:tcW w:type="dxa" w:w="4968"/>
          </w:tcPr>
          <w:p>
            <w:r/>
            <w:r>
              <w:rPr>
                <w:sz w:val="19"/>
              </w:rPr>
              <w:t>Custom reminder tone and voice style</w:t>
            </w:r>
          </w:p>
        </w:tc>
      </w:tr>
      <w:tr>
        <w:tc>
          <w:tcPr>
            <w:tcW w:type="dxa" w:w="4968"/>
          </w:tcPr>
          <w:p>
            <w:r/>
            <w:r>
              <w:rPr>
                <w:sz w:val="19"/>
              </w:rPr>
              <w:t>P2</w:t>
            </w:r>
          </w:p>
        </w:tc>
        <w:tc>
          <w:tcPr>
            <w:tcW w:type="dxa" w:w="4968"/>
          </w:tcPr>
          <w:p>
            <w:r/>
            <w:r>
              <w:rPr>
                <w:sz w:val="19"/>
              </w:rPr>
              <w:t>Yearly billing and the subscription screen</w:t>
            </w:r>
          </w:p>
        </w:tc>
      </w:tr>
      <w:tr>
        <w:tc>
          <w:tcPr>
            <w:tcW w:type="dxa" w:w="4968"/>
          </w:tcPr>
          <w:p>
            <w:r/>
            <w:r>
              <w:rPr>
                <w:sz w:val="19"/>
              </w:rPr>
              <w:t>P2</w:t>
            </w:r>
          </w:p>
        </w:tc>
        <w:tc>
          <w:tcPr>
            <w:tcW w:type="dxa" w:w="4968"/>
          </w:tcPr>
          <w:p>
            <w:r/>
            <w:r>
              <w:rPr>
                <w:sz w:val="19"/>
              </w:rPr>
              <w:t>Help and FAQ, send feedback</w:t>
            </w:r>
          </w:p>
        </w:tc>
      </w:tr>
    </w:tbl>
    <w:p>
      <w:pPr>
        <w:spacing w:after="120"/>
      </w:pPr>
    </w:p>
    <w:p>
      <w:pPr>
        <w:pStyle w:val="Heading1"/>
      </w:pPr>
      <w:r>
        <w:t>40. Product Principles</w:t>
      </w:r>
    </w:p>
    <w:p>
      <w:pPr>
        <w:pStyle w:val="ListBullet"/>
      </w:pPr>
      <w:r>
        <w:t>The rhythm is the primitive, not the task.</w:t>
      </w:r>
    </w:p>
    <w:p>
      <w:pPr>
        <w:pStyle w:val="ListBullet"/>
      </w:pPr>
      <w:r>
        <w:t>Context beats fixed time.</w:t>
      </w:r>
    </w:p>
    <w:p>
      <w:pPr>
        <w:pStyle w:val="ListBullet"/>
      </w:pPr>
      <w:r>
        <w:t>Fewer, better nudges beat notification volume.</w:t>
      </w:r>
    </w:p>
    <w:p>
      <w:pPr>
        <w:pStyle w:val="ListBullet"/>
      </w:pPr>
      <w:r>
        <w:t>Consistency without guilt.</w:t>
      </w:r>
    </w:p>
    <w:p>
      <w:pPr>
        <w:pStyle w:val="ListBullet"/>
      </w:pPr>
      <w:r>
        <w:t>Sleep is never interrupted.</w:t>
      </w:r>
    </w:p>
    <w:p>
      <w:pPr>
        <w:pStyle w:val="ListBullet"/>
      </w:pPr>
      <w:r>
        <w:t>Learning comes from behaviour, not assumptions.</w:t>
      </w:r>
    </w:p>
    <w:p>
      <w:pPr>
        <w:pStyle w:val="ListBullet"/>
      </w:pPr>
      <w:r>
        <w:t>AI reasons and phrases; deterministic systems enforce state and safety.</w:t>
      </w:r>
    </w:p>
    <w:p>
      <w:pPr>
        <w:pStyle w:val="ListBullet"/>
      </w:pPr>
      <w:r>
        <w:t>Propose, then act. The user confirms.</w:t>
      </w:r>
    </w:p>
    <w:p>
      <w:pPr>
        <w:pStyle w:val="ListBullet"/>
      </w:pPr>
      <w:r>
        <w:t>Say their name.</w:t>
      </w:r>
    </w:p>
    <w:p>
      <w:pPr>
        <w:pStyle w:val="ListBullet"/>
      </w:pPr>
      <w:r>
        <w:t>Prove one powerful loop before expanding the product.</w:t>
      </w:r>
    </w:p>
    <w:p>
      <w:pPr>
        <w:pStyle w:val="Heading1"/>
      </w:pPr>
      <w:r>
        <w:t>41. Final Product Definition</w:t>
      </w:r>
    </w:p>
    <w:p>
      <w:r>
        <w:t>Nudge is a voice-first habit and task companion. It takes a person’s name, wake and sleep times, focus areas, tone preference, habits and tasks; understands them alongside the current time, the quiet period, the calendar and the person’s own completion history; decides whether a nudge is useful and when it should arrive; speaks it in the chosen tone with the chosen personalisation; watches what happens next; and learns.</w:t>
      </w:r>
    </w:p>
    <w:p>
      <w:pPr>
        <w:spacing w:before="0" w:after="0" w:line="240" w:lineRule="auto"/>
      </w:pPr>
      <w:r>
        <w:rPr>
          <w:rFonts w:ascii="Consolas" w:hAnsi="Consolas" w:cs="Consolas"/>
          <w:sz w:val="16"/>
        </w:rPr>
        <w:t>DEFINE  -&gt;  BUILD  -&gt;  OBSERVE  -&gt;  DECIDE  -&gt;  NUDGE  -&gt;  ACT  -&gt;  LEARN  -&gt;  repeat</w:t>
      </w:r>
    </w:p>
    <w:p>
      <w:pPr>
        <w:spacing w:after="160"/>
      </w:pPr>
    </w:p>
    <w:p>
      <w:pPr>
        <w:pStyle w:val="Heading1"/>
      </w:pPr>
      <w:r>
        <w:t>Appendix A. Design Figures</w:t>
      </w:r>
    </w:p>
    <w:p>
      <w:r>
        <w:t>Every figure in this specification is taken from the Nudge design set. Pre-launch splash and intro screens, low-fidelity wireframes, the icon asset sheet and the post-onboarding quiz screens are intentionally excluded, as is Verify account-1.png, which is a byte-identical duplicate of Verify account.png. Onboarding steps 1 to 3 exist only inside the design board and were cropped from it at source resolution.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
              <w:rPr>
                <w:b/>
                <w:sz w:val="19"/>
              </w:rPr>
              <w:t>Figure</w:t>
            </w:r>
          </w:p>
        </w:tc>
        <w:tc>
          <w:tcPr>
            <w:tcW w:type="dxa" w:w="3312"/>
          </w:tcPr>
          <w:p>
            <w:r/>
            <w:r>
              <w:rPr>
                <w:b/>
                <w:sz w:val="19"/>
              </w:rPr>
              <w:t>Screen</w:t>
            </w:r>
          </w:p>
        </w:tc>
        <w:tc>
          <w:tcPr>
            <w:tcW w:type="dxa" w:w="3312"/>
          </w:tcPr>
          <w:p>
            <w:r/>
            <w:r>
              <w:rPr>
                <w:b/>
                <w:sz w:val="19"/>
              </w:rPr>
              <w:t>Source</w:t>
            </w:r>
          </w:p>
        </w:tc>
      </w:tr>
      <w:tr>
        <w:tc>
          <w:tcPr>
            <w:tcW w:type="dxa" w:w="3312"/>
          </w:tcPr>
          <w:p>
            <w:r/>
            <w:r>
              <w:rPr>
                <w:sz w:val="19"/>
              </w:rPr>
              <w:t>Figure 1</w:t>
            </w:r>
          </w:p>
        </w:tc>
        <w:tc>
          <w:tcPr>
            <w:tcW w:type="dxa" w:w="3312"/>
          </w:tcPr>
          <w:p>
            <w:r/>
            <w:r>
              <w:rPr>
                <w:sz w:val="19"/>
              </w:rPr>
              <w:t>Onboarding 1/5 — What should we call you?</w:t>
            </w:r>
          </w:p>
        </w:tc>
        <w:tc>
          <w:tcPr>
            <w:tcW w:type="dxa" w:w="3312"/>
          </w:tcPr>
          <w:p>
            <w:r/>
            <w:r>
              <w:rPr>
                <w:sz w:val="19"/>
              </w:rPr>
              <w:t>onb1_name.png</w:t>
            </w:r>
          </w:p>
        </w:tc>
      </w:tr>
      <w:tr>
        <w:tc>
          <w:tcPr>
            <w:tcW w:type="dxa" w:w="3312"/>
          </w:tcPr>
          <w:p>
            <w:r/>
            <w:r>
              <w:rPr>
                <w:sz w:val="19"/>
              </w:rPr>
              <w:t>Figure 2</w:t>
            </w:r>
          </w:p>
        </w:tc>
        <w:tc>
          <w:tcPr>
            <w:tcW w:type="dxa" w:w="3312"/>
          </w:tcPr>
          <w:p>
            <w:r/>
            <w:r>
              <w:rPr>
                <w:sz w:val="19"/>
              </w:rPr>
              <w:t>Onboarding 2/5 — When do you usually wake up?</w:t>
            </w:r>
          </w:p>
        </w:tc>
        <w:tc>
          <w:tcPr>
            <w:tcW w:type="dxa" w:w="3312"/>
          </w:tcPr>
          <w:p>
            <w:r/>
            <w:r>
              <w:rPr>
                <w:sz w:val="19"/>
              </w:rPr>
              <w:t>onb2_wake.png</w:t>
            </w:r>
          </w:p>
        </w:tc>
      </w:tr>
      <w:tr>
        <w:tc>
          <w:tcPr>
            <w:tcW w:type="dxa" w:w="3312"/>
          </w:tcPr>
          <w:p>
            <w:r/>
            <w:r>
              <w:rPr>
                <w:sz w:val="19"/>
              </w:rPr>
              <w:t>Figure 3</w:t>
            </w:r>
          </w:p>
        </w:tc>
        <w:tc>
          <w:tcPr>
            <w:tcW w:type="dxa" w:w="3312"/>
          </w:tcPr>
          <w:p>
            <w:r/>
            <w:r>
              <w:rPr>
                <w:sz w:val="19"/>
              </w:rPr>
              <w:t>Onboarding 3/5 — What are you working on?</w:t>
            </w:r>
          </w:p>
        </w:tc>
        <w:tc>
          <w:tcPr>
            <w:tcW w:type="dxa" w:w="3312"/>
          </w:tcPr>
          <w:p>
            <w:r/>
            <w:r>
              <w:rPr>
                <w:sz w:val="19"/>
              </w:rPr>
              <w:t>onb3_goals.png</w:t>
            </w:r>
          </w:p>
        </w:tc>
      </w:tr>
      <w:tr>
        <w:tc>
          <w:tcPr>
            <w:tcW w:type="dxa" w:w="3312"/>
          </w:tcPr>
          <w:p>
            <w:r/>
            <w:r>
              <w:rPr>
                <w:sz w:val="19"/>
              </w:rPr>
              <w:t>Figure 4</w:t>
            </w:r>
          </w:p>
        </w:tc>
        <w:tc>
          <w:tcPr>
            <w:tcW w:type="dxa" w:w="3312"/>
          </w:tcPr>
          <w:p>
            <w:r/>
            <w:r>
              <w:rPr>
                <w:sz w:val="19"/>
              </w:rPr>
              <w:t>Onboarding 4/5 — When do you usually sleep?</w:t>
            </w:r>
          </w:p>
        </w:tc>
        <w:tc>
          <w:tcPr>
            <w:tcW w:type="dxa" w:w="3312"/>
          </w:tcPr>
          <w:p>
            <w:r/>
            <w:r>
              <w:rPr>
                <w:sz w:val="19"/>
              </w:rPr>
              <w:t>Onboarding 4.png</w:t>
            </w:r>
          </w:p>
        </w:tc>
      </w:tr>
      <w:tr>
        <w:tc>
          <w:tcPr>
            <w:tcW w:type="dxa" w:w="3312"/>
          </w:tcPr>
          <w:p>
            <w:r/>
            <w:r>
              <w:rPr>
                <w:sz w:val="19"/>
              </w:rPr>
              <w:t>Figure 5</w:t>
            </w:r>
          </w:p>
        </w:tc>
        <w:tc>
          <w:tcPr>
            <w:tcW w:type="dxa" w:w="3312"/>
          </w:tcPr>
          <w:p>
            <w:r/>
            <w:r>
              <w:rPr>
                <w:sz w:val="19"/>
              </w:rPr>
              <w:t>Onboarding 5/5 — How would you like to be Nudged?</w:t>
            </w:r>
          </w:p>
        </w:tc>
        <w:tc>
          <w:tcPr>
            <w:tcW w:type="dxa" w:w="3312"/>
          </w:tcPr>
          <w:p>
            <w:r/>
            <w:r>
              <w:rPr>
                <w:sz w:val="19"/>
              </w:rPr>
              <w:t>Onboarding 5.png</w:t>
            </w:r>
          </w:p>
        </w:tc>
      </w:tr>
      <w:tr>
        <w:tc>
          <w:tcPr>
            <w:tcW w:type="dxa" w:w="3312"/>
          </w:tcPr>
          <w:p>
            <w:r/>
            <w:r>
              <w:rPr>
                <w:sz w:val="19"/>
              </w:rPr>
              <w:t>Figure 6</w:t>
            </w:r>
          </w:p>
        </w:tc>
        <w:tc>
          <w:tcPr>
            <w:tcW w:type="dxa" w:w="3312"/>
          </w:tcPr>
          <w:p>
            <w:r/>
            <w:r>
              <w:rPr>
                <w:sz w:val="19"/>
              </w:rPr>
              <w:t>Nudge is ready for you — onboarding complete</w:t>
            </w:r>
          </w:p>
        </w:tc>
        <w:tc>
          <w:tcPr>
            <w:tcW w:type="dxa" w:w="3312"/>
          </w:tcPr>
          <w:p>
            <w:r/>
            <w:r>
              <w:rPr>
                <w:sz w:val="19"/>
              </w:rPr>
              <w:t>Onboarding 6.png</w:t>
            </w:r>
          </w:p>
        </w:tc>
      </w:tr>
      <w:tr>
        <w:tc>
          <w:tcPr>
            <w:tcW w:type="dxa" w:w="3312"/>
          </w:tcPr>
          <w:p>
            <w:r/>
            <w:r>
              <w:rPr>
                <w:sz w:val="19"/>
              </w:rPr>
              <w:t>Figure 7</w:t>
            </w:r>
          </w:p>
        </w:tc>
        <w:tc>
          <w:tcPr>
            <w:tcW w:type="dxa" w:w="3312"/>
          </w:tcPr>
          <w:p>
            <w:r/>
            <w:r>
              <w:rPr>
                <w:sz w:val="19"/>
              </w:rPr>
              <w:t>Create account — empty form</w:t>
            </w:r>
          </w:p>
        </w:tc>
        <w:tc>
          <w:tcPr>
            <w:tcW w:type="dxa" w:w="3312"/>
          </w:tcPr>
          <w:p>
            <w:r/>
            <w:r>
              <w:rPr>
                <w:sz w:val="19"/>
              </w:rPr>
              <w:t>Sign up-inactive.png</w:t>
            </w:r>
          </w:p>
        </w:tc>
      </w:tr>
      <w:tr>
        <w:tc>
          <w:tcPr>
            <w:tcW w:type="dxa" w:w="3312"/>
          </w:tcPr>
          <w:p>
            <w:r/>
            <w:r>
              <w:rPr>
                <w:sz w:val="19"/>
              </w:rPr>
              <w:t>Figure 8</w:t>
            </w:r>
          </w:p>
        </w:tc>
        <w:tc>
          <w:tcPr>
            <w:tcW w:type="dxa" w:w="3312"/>
          </w:tcPr>
          <w:p>
            <w:r/>
            <w:r>
              <w:rPr>
                <w:sz w:val="19"/>
              </w:rPr>
              <w:t>Create account — active state</w:t>
            </w:r>
          </w:p>
        </w:tc>
        <w:tc>
          <w:tcPr>
            <w:tcW w:type="dxa" w:w="3312"/>
          </w:tcPr>
          <w:p>
            <w:r/>
            <w:r>
              <w:rPr>
                <w:sz w:val="19"/>
              </w:rPr>
              <w:t>Sign up-active.png</w:t>
            </w:r>
          </w:p>
        </w:tc>
      </w:tr>
      <w:tr>
        <w:tc>
          <w:tcPr>
            <w:tcW w:type="dxa" w:w="3312"/>
          </w:tcPr>
          <w:p>
            <w:r/>
            <w:r>
              <w:rPr>
                <w:sz w:val="19"/>
              </w:rPr>
              <w:t>Figure 9</w:t>
            </w:r>
          </w:p>
        </w:tc>
        <w:tc>
          <w:tcPr>
            <w:tcW w:type="dxa" w:w="3312"/>
          </w:tcPr>
          <w:p>
            <w:r/>
            <w:r>
              <w:rPr>
                <w:sz w:val="19"/>
              </w:rPr>
              <w:t>Create account — details entered</w:t>
            </w:r>
          </w:p>
        </w:tc>
        <w:tc>
          <w:tcPr>
            <w:tcW w:type="dxa" w:w="3312"/>
          </w:tcPr>
          <w:p>
            <w:r/>
            <w:r>
              <w:rPr>
                <w:sz w:val="19"/>
              </w:rPr>
              <w:t>Sign up-active-1.png</w:t>
            </w:r>
          </w:p>
        </w:tc>
      </w:tr>
      <w:tr>
        <w:tc>
          <w:tcPr>
            <w:tcW w:type="dxa" w:w="3312"/>
          </w:tcPr>
          <w:p>
            <w:r/>
            <w:r>
              <w:rPr>
                <w:sz w:val="19"/>
              </w:rPr>
              <w:t>Figure 10</w:t>
            </w:r>
          </w:p>
        </w:tc>
        <w:tc>
          <w:tcPr>
            <w:tcW w:type="dxa" w:w="3312"/>
          </w:tcPr>
          <w:p>
            <w:r/>
            <w:r>
              <w:rPr>
                <w:sz w:val="19"/>
              </w:rPr>
              <w:t>Verify your account — security code entry</w:t>
            </w:r>
          </w:p>
        </w:tc>
        <w:tc>
          <w:tcPr>
            <w:tcW w:type="dxa" w:w="3312"/>
          </w:tcPr>
          <w:p>
            <w:r/>
            <w:r>
              <w:rPr>
                <w:sz w:val="19"/>
              </w:rPr>
              <w:t>Verify account.png</w:t>
            </w:r>
          </w:p>
        </w:tc>
      </w:tr>
      <w:tr>
        <w:tc>
          <w:tcPr>
            <w:tcW w:type="dxa" w:w="3312"/>
          </w:tcPr>
          <w:p>
            <w:r/>
            <w:r>
              <w:rPr>
                <w:sz w:val="19"/>
              </w:rPr>
              <w:t>Figure 11</w:t>
            </w:r>
          </w:p>
        </w:tc>
        <w:tc>
          <w:tcPr>
            <w:tcW w:type="dxa" w:w="3312"/>
          </w:tcPr>
          <w:p>
            <w:r/>
            <w:r>
              <w:rPr>
                <w:sz w:val="19"/>
              </w:rPr>
              <w:t>Log in</w:t>
            </w:r>
          </w:p>
        </w:tc>
        <w:tc>
          <w:tcPr>
            <w:tcW w:type="dxa" w:w="3312"/>
          </w:tcPr>
          <w:p>
            <w:r/>
            <w:r>
              <w:rPr>
                <w:sz w:val="19"/>
              </w:rPr>
              <w:t>Login.png</w:t>
            </w:r>
          </w:p>
        </w:tc>
      </w:tr>
      <w:tr>
        <w:tc>
          <w:tcPr>
            <w:tcW w:type="dxa" w:w="3312"/>
          </w:tcPr>
          <w:p>
            <w:r/>
            <w:r>
              <w:rPr>
                <w:sz w:val="19"/>
              </w:rPr>
              <w:t>Figure 12</w:t>
            </w:r>
          </w:p>
        </w:tc>
        <w:tc>
          <w:tcPr>
            <w:tcW w:type="dxa" w:w="3312"/>
          </w:tcPr>
          <w:p>
            <w:r/>
            <w:r>
              <w:rPr>
                <w:sz w:val="19"/>
              </w:rPr>
              <w:t>Forgot password — request a reset code</w:t>
            </w:r>
          </w:p>
        </w:tc>
        <w:tc>
          <w:tcPr>
            <w:tcW w:type="dxa" w:w="3312"/>
          </w:tcPr>
          <w:p>
            <w:r/>
            <w:r>
              <w:rPr>
                <w:sz w:val="19"/>
              </w:rPr>
              <w:t>Forgot password.png</w:t>
            </w:r>
          </w:p>
        </w:tc>
      </w:tr>
      <w:tr>
        <w:tc>
          <w:tcPr>
            <w:tcW w:type="dxa" w:w="3312"/>
          </w:tcPr>
          <w:p>
            <w:r/>
            <w:r>
              <w:rPr>
                <w:sz w:val="19"/>
              </w:rPr>
              <w:t>Figure 13</w:t>
            </w:r>
          </w:p>
        </w:tc>
        <w:tc>
          <w:tcPr>
            <w:tcW w:type="dxa" w:w="3312"/>
          </w:tcPr>
          <w:p>
            <w:r/>
            <w:r>
              <w:rPr>
                <w:sz w:val="19"/>
              </w:rPr>
              <w:t>Verify your account — password reset step, code entry</w:t>
            </w:r>
          </w:p>
        </w:tc>
        <w:tc>
          <w:tcPr>
            <w:tcW w:type="dxa" w:w="3312"/>
          </w:tcPr>
          <w:p>
            <w:r/>
            <w:r>
              <w:rPr>
                <w:sz w:val="19"/>
              </w:rPr>
              <w:t>2.png</w:t>
            </w:r>
          </w:p>
        </w:tc>
      </w:tr>
      <w:tr>
        <w:tc>
          <w:tcPr>
            <w:tcW w:type="dxa" w:w="3312"/>
          </w:tcPr>
          <w:p>
            <w:r/>
            <w:r>
              <w:rPr>
                <w:sz w:val="19"/>
              </w:rPr>
              <w:t>Figure 14</w:t>
            </w:r>
          </w:p>
        </w:tc>
        <w:tc>
          <w:tcPr>
            <w:tcW w:type="dxa" w:w="3312"/>
          </w:tcPr>
          <w:p>
            <w:r/>
            <w:r>
              <w:rPr>
                <w:sz w:val="19"/>
              </w:rPr>
              <w:t>Verify your account — password reset step, code confirmed</w:t>
            </w:r>
          </w:p>
        </w:tc>
        <w:tc>
          <w:tcPr>
            <w:tcW w:type="dxa" w:w="3312"/>
          </w:tcPr>
          <w:p>
            <w:r/>
            <w:r>
              <w:rPr>
                <w:sz w:val="19"/>
              </w:rPr>
              <w:t>2-1.png</w:t>
            </w:r>
          </w:p>
        </w:tc>
      </w:tr>
      <w:tr>
        <w:tc>
          <w:tcPr>
            <w:tcW w:type="dxa" w:w="3312"/>
          </w:tcPr>
          <w:p>
            <w:r/>
            <w:r>
              <w:rPr>
                <w:sz w:val="19"/>
              </w:rPr>
              <w:t>Figure 15</w:t>
            </w:r>
          </w:p>
        </w:tc>
        <w:tc>
          <w:tcPr>
            <w:tcW w:type="dxa" w:w="3312"/>
          </w:tcPr>
          <w:p>
            <w:r/>
            <w:r>
              <w:rPr>
                <w:sz w:val="19"/>
              </w:rPr>
              <w:t>Create new password — policy shown</w:t>
            </w:r>
          </w:p>
        </w:tc>
        <w:tc>
          <w:tcPr>
            <w:tcW w:type="dxa" w:w="3312"/>
          </w:tcPr>
          <w:p>
            <w:r/>
            <w:r>
              <w:rPr>
                <w:sz w:val="19"/>
              </w:rPr>
              <w:t>Create new password.png</w:t>
            </w:r>
          </w:p>
        </w:tc>
      </w:tr>
      <w:tr>
        <w:tc>
          <w:tcPr>
            <w:tcW w:type="dxa" w:w="3312"/>
          </w:tcPr>
          <w:p>
            <w:r/>
            <w:r>
              <w:rPr>
                <w:sz w:val="19"/>
              </w:rPr>
              <w:t>Figure 16</w:t>
            </w:r>
          </w:p>
        </w:tc>
        <w:tc>
          <w:tcPr>
            <w:tcW w:type="dxa" w:w="3312"/>
          </w:tcPr>
          <w:p>
            <w:r/>
            <w:r>
              <w:rPr>
                <w:sz w:val="19"/>
              </w:rPr>
              <w:t>Password reset success — You're all set!</w:t>
            </w:r>
          </w:p>
        </w:tc>
        <w:tc>
          <w:tcPr>
            <w:tcW w:type="dxa" w:w="3312"/>
          </w:tcPr>
          <w:p>
            <w:r/>
            <w:r>
              <w:rPr>
                <w:sz w:val="19"/>
              </w:rPr>
              <w:t>2.png</w:t>
            </w:r>
          </w:p>
        </w:tc>
      </w:tr>
      <w:tr>
        <w:tc>
          <w:tcPr>
            <w:tcW w:type="dxa" w:w="3312"/>
          </w:tcPr>
          <w:p>
            <w:r/>
            <w:r>
              <w:rPr>
                <w:sz w:val="19"/>
              </w:rPr>
              <w:t>Figure 17</w:t>
            </w:r>
          </w:p>
        </w:tc>
        <w:tc>
          <w:tcPr>
            <w:tcW w:type="dxa" w:w="3312"/>
          </w:tcPr>
          <w:p>
            <w:r/>
            <w:r>
              <w:rPr>
                <w:sz w:val="19"/>
              </w:rPr>
              <w:t>Success state</w:t>
            </w:r>
          </w:p>
        </w:tc>
        <w:tc>
          <w:tcPr>
            <w:tcW w:type="dxa" w:w="3312"/>
          </w:tcPr>
          <w:p>
            <w:r/>
            <w:r>
              <w:rPr>
                <w:sz w:val="19"/>
              </w:rPr>
              <w:t>Success.png</w:t>
            </w:r>
          </w:p>
        </w:tc>
      </w:tr>
      <w:tr>
        <w:tc>
          <w:tcPr>
            <w:tcW w:type="dxa" w:w="3312"/>
          </w:tcPr>
          <w:p>
            <w:r/>
            <w:r>
              <w:rPr>
                <w:sz w:val="19"/>
              </w:rPr>
              <w:t>Figure 18</w:t>
            </w:r>
          </w:p>
        </w:tc>
        <w:tc>
          <w:tcPr>
            <w:tcW w:type="dxa" w:w="3312"/>
          </w:tcPr>
          <w:p>
            <w:r/>
            <w:r>
              <w:rPr>
                <w:sz w:val="19"/>
              </w:rPr>
              <w:t>Success state</w:t>
            </w:r>
          </w:p>
        </w:tc>
        <w:tc>
          <w:tcPr>
            <w:tcW w:type="dxa" w:w="3312"/>
          </w:tcPr>
          <w:p>
            <w:r/>
            <w:r>
              <w:rPr>
                <w:sz w:val="19"/>
              </w:rPr>
              <w:t>Success-1.png</w:t>
            </w:r>
          </w:p>
        </w:tc>
      </w:tr>
      <w:tr>
        <w:tc>
          <w:tcPr>
            <w:tcW w:type="dxa" w:w="3312"/>
          </w:tcPr>
          <w:p>
            <w:r/>
            <w:r>
              <w:rPr>
                <w:sz w:val="19"/>
              </w:rPr>
              <w:t>Figure 19</w:t>
            </w:r>
          </w:p>
        </w:tc>
        <w:tc>
          <w:tcPr>
            <w:tcW w:type="dxa" w:w="3312"/>
          </w:tcPr>
          <w:p>
            <w:r/>
            <w:r>
              <w:rPr>
                <w:sz w:val="19"/>
              </w:rPr>
              <w:t>Log out — confirmation modal</w:t>
            </w:r>
          </w:p>
        </w:tc>
        <w:tc>
          <w:tcPr>
            <w:tcW w:type="dxa" w:w="3312"/>
          </w:tcPr>
          <w:p>
            <w:r/>
            <w:r>
              <w:rPr>
                <w:sz w:val="19"/>
              </w:rPr>
              <w:t>Logot modal.png</w:t>
            </w:r>
          </w:p>
        </w:tc>
      </w:tr>
      <w:tr>
        <w:tc>
          <w:tcPr>
            <w:tcW w:type="dxa" w:w="3312"/>
          </w:tcPr>
          <w:p>
            <w:r/>
            <w:r>
              <w:rPr>
                <w:sz w:val="19"/>
              </w:rPr>
              <w:t>Figure 20</w:t>
            </w:r>
          </w:p>
        </w:tc>
        <w:tc>
          <w:tcPr>
            <w:tcW w:type="dxa" w:w="3312"/>
          </w:tcPr>
          <w:p>
            <w:r/>
            <w:r>
              <w:rPr>
                <w:sz w:val="19"/>
              </w:rPr>
              <w:t>Home — first run, no habits yet</w:t>
            </w:r>
          </w:p>
        </w:tc>
        <w:tc>
          <w:tcPr>
            <w:tcW w:type="dxa" w:w="3312"/>
          </w:tcPr>
          <w:p>
            <w:r/>
            <w:r>
              <w:rPr>
                <w:sz w:val="19"/>
              </w:rPr>
              <w:t>Dashboard-empty.png</w:t>
            </w:r>
          </w:p>
        </w:tc>
      </w:tr>
      <w:tr>
        <w:tc>
          <w:tcPr>
            <w:tcW w:type="dxa" w:w="3312"/>
          </w:tcPr>
          <w:p>
            <w:r/>
            <w:r>
              <w:rPr>
                <w:sz w:val="19"/>
              </w:rPr>
              <w:t>Figure 21</w:t>
            </w:r>
          </w:p>
        </w:tc>
        <w:tc>
          <w:tcPr>
            <w:tcW w:type="dxa" w:w="3312"/>
          </w:tcPr>
          <w:p>
            <w:r/>
            <w:r>
              <w:rPr>
                <w:sz w:val="19"/>
              </w:rPr>
              <w:t>Home</w:t>
            </w:r>
          </w:p>
        </w:tc>
        <w:tc>
          <w:tcPr>
            <w:tcW w:type="dxa" w:w="3312"/>
          </w:tcPr>
          <w:p>
            <w:r/>
            <w:r>
              <w:rPr>
                <w:sz w:val="19"/>
              </w:rPr>
              <w:t>Dashboard-full short.png</w:t>
            </w:r>
          </w:p>
        </w:tc>
      </w:tr>
      <w:tr>
        <w:tc>
          <w:tcPr>
            <w:tcW w:type="dxa" w:w="3312"/>
          </w:tcPr>
          <w:p>
            <w:r/>
            <w:r>
              <w:rPr>
                <w:sz w:val="19"/>
              </w:rPr>
              <w:t>Figure 22</w:t>
            </w:r>
          </w:p>
        </w:tc>
        <w:tc>
          <w:tcPr>
            <w:tcW w:type="dxa" w:w="3312"/>
          </w:tcPr>
          <w:p>
            <w:r/>
            <w:r>
              <w:rPr>
                <w:sz w:val="19"/>
              </w:rPr>
              <w:t>Home — full scroll</w:t>
            </w:r>
          </w:p>
        </w:tc>
        <w:tc>
          <w:tcPr>
            <w:tcW w:type="dxa" w:w="3312"/>
          </w:tcPr>
          <w:p>
            <w:r/>
            <w:r>
              <w:rPr>
                <w:sz w:val="19"/>
              </w:rPr>
              <w:t>Dashboard-ful long.png</w:t>
            </w:r>
          </w:p>
        </w:tc>
      </w:tr>
      <w:tr>
        <w:tc>
          <w:tcPr>
            <w:tcW w:type="dxa" w:w="3312"/>
          </w:tcPr>
          <w:p>
            <w:r/>
            <w:r>
              <w:rPr>
                <w:sz w:val="19"/>
              </w:rPr>
              <w:t>Figure 23</w:t>
            </w:r>
          </w:p>
        </w:tc>
        <w:tc>
          <w:tcPr>
            <w:tcW w:type="dxa" w:w="3312"/>
          </w:tcPr>
          <w:p>
            <w:r/>
            <w:r>
              <w:rPr>
                <w:sz w:val="19"/>
              </w:rPr>
              <w:t>My Habits</w:t>
            </w:r>
          </w:p>
        </w:tc>
        <w:tc>
          <w:tcPr>
            <w:tcW w:type="dxa" w:w="3312"/>
          </w:tcPr>
          <w:p>
            <w:r/>
            <w:r>
              <w:rPr>
                <w:sz w:val="19"/>
              </w:rPr>
              <w:t>Habits.png</w:t>
            </w:r>
          </w:p>
        </w:tc>
      </w:tr>
      <w:tr>
        <w:tc>
          <w:tcPr>
            <w:tcW w:type="dxa" w:w="3312"/>
          </w:tcPr>
          <w:p>
            <w:r/>
            <w:r>
              <w:rPr>
                <w:sz w:val="19"/>
              </w:rPr>
              <w:t>Figure 24</w:t>
            </w:r>
          </w:p>
        </w:tc>
        <w:tc>
          <w:tcPr>
            <w:tcW w:type="dxa" w:w="3312"/>
          </w:tcPr>
          <w:p>
            <w:r/>
            <w:r>
              <w:rPr>
                <w:sz w:val="19"/>
              </w:rPr>
              <w:t>Create Habit</w:t>
            </w:r>
          </w:p>
        </w:tc>
        <w:tc>
          <w:tcPr>
            <w:tcW w:type="dxa" w:w="3312"/>
          </w:tcPr>
          <w:p>
            <w:r/>
            <w:r>
              <w:rPr>
                <w:sz w:val="19"/>
              </w:rPr>
              <w:t>long.png</w:t>
            </w:r>
          </w:p>
        </w:tc>
      </w:tr>
      <w:tr>
        <w:tc>
          <w:tcPr>
            <w:tcW w:type="dxa" w:w="3312"/>
          </w:tcPr>
          <w:p>
            <w:r/>
            <w:r>
              <w:rPr>
                <w:sz w:val="19"/>
              </w:rPr>
              <w:t>Figure 25</w:t>
            </w:r>
          </w:p>
        </w:tc>
        <w:tc>
          <w:tcPr>
            <w:tcW w:type="dxa" w:w="3312"/>
          </w:tcPr>
          <w:p>
            <w:r/>
            <w:r>
              <w:rPr>
                <w:sz w:val="19"/>
              </w:rPr>
              <w:t>My Tasks</w:t>
            </w:r>
          </w:p>
        </w:tc>
        <w:tc>
          <w:tcPr>
            <w:tcW w:type="dxa" w:w="3312"/>
          </w:tcPr>
          <w:p>
            <w:r/>
            <w:r>
              <w:rPr>
                <w:sz w:val="19"/>
              </w:rPr>
              <w:t>Tasks.png</w:t>
            </w:r>
          </w:p>
        </w:tc>
      </w:tr>
      <w:tr>
        <w:tc>
          <w:tcPr>
            <w:tcW w:type="dxa" w:w="3312"/>
          </w:tcPr>
          <w:p>
            <w:r/>
            <w:r>
              <w:rPr>
                <w:sz w:val="19"/>
              </w:rPr>
              <w:t>Figure 26</w:t>
            </w:r>
          </w:p>
        </w:tc>
        <w:tc>
          <w:tcPr>
            <w:tcW w:type="dxa" w:w="3312"/>
          </w:tcPr>
          <w:p>
            <w:r/>
            <w:r>
              <w:rPr>
                <w:sz w:val="19"/>
              </w:rPr>
              <w:t>Add task</w:t>
            </w:r>
          </w:p>
        </w:tc>
        <w:tc>
          <w:tcPr>
            <w:tcW w:type="dxa" w:w="3312"/>
          </w:tcPr>
          <w:p>
            <w:r/>
            <w:r>
              <w:rPr>
                <w:sz w:val="19"/>
              </w:rPr>
              <w:t>Add tasks.png</w:t>
            </w:r>
          </w:p>
        </w:tc>
      </w:tr>
      <w:tr>
        <w:tc>
          <w:tcPr>
            <w:tcW w:type="dxa" w:w="3312"/>
          </w:tcPr>
          <w:p>
            <w:r/>
            <w:r>
              <w:rPr>
                <w:sz w:val="19"/>
              </w:rPr>
              <w:t>Figure 27</w:t>
            </w:r>
          </w:p>
        </w:tc>
        <w:tc>
          <w:tcPr>
            <w:tcW w:type="dxa" w:w="3312"/>
          </w:tcPr>
          <w:p>
            <w:r/>
            <w:r>
              <w:rPr>
                <w:sz w:val="19"/>
              </w:rPr>
              <w:t>Nudge voice — listening</w:t>
            </w:r>
          </w:p>
        </w:tc>
        <w:tc>
          <w:tcPr>
            <w:tcW w:type="dxa" w:w="3312"/>
          </w:tcPr>
          <w:p>
            <w:r/>
            <w:r>
              <w:rPr>
                <w:sz w:val="19"/>
              </w:rPr>
              <w:t>voice.png</w:t>
            </w:r>
          </w:p>
        </w:tc>
      </w:tr>
      <w:tr>
        <w:tc>
          <w:tcPr>
            <w:tcW w:type="dxa" w:w="3312"/>
          </w:tcPr>
          <w:p>
            <w:r/>
            <w:r>
              <w:rPr>
                <w:sz w:val="19"/>
              </w:rPr>
              <w:t>Figure 28</w:t>
            </w:r>
          </w:p>
        </w:tc>
        <w:tc>
          <w:tcPr>
            <w:tcW w:type="dxa" w:w="3312"/>
          </w:tcPr>
          <w:p>
            <w:r/>
            <w:r>
              <w:rPr>
                <w:sz w:val="19"/>
              </w:rPr>
              <w:t>Nudge voice — transcribing</w:t>
            </w:r>
          </w:p>
        </w:tc>
        <w:tc>
          <w:tcPr>
            <w:tcW w:type="dxa" w:w="3312"/>
          </w:tcPr>
          <w:p>
            <w:r/>
            <w:r>
              <w:rPr>
                <w:sz w:val="19"/>
              </w:rPr>
              <w:t>transcribing.png</w:t>
            </w:r>
          </w:p>
        </w:tc>
      </w:tr>
      <w:tr>
        <w:tc>
          <w:tcPr>
            <w:tcW w:type="dxa" w:w="3312"/>
          </w:tcPr>
          <w:p>
            <w:r/>
            <w:r>
              <w:rPr>
                <w:sz w:val="19"/>
              </w:rPr>
              <w:t>Figure 29</w:t>
            </w:r>
          </w:p>
        </w:tc>
        <w:tc>
          <w:tcPr>
            <w:tcW w:type="dxa" w:w="3312"/>
          </w:tcPr>
          <w:p>
            <w:r/>
            <w:r>
              <w:rPr>
                <w:sz w:val="19"/>
              </w:rPr>
              <w:t>Nudge AI — greeting and proactive summary</w:t>
            </w:r>
          </w:p>
        </w:tc>
        <w:tc>
          <w:tcPr>
            <w:tcW w:type="dxa" w:w="3312"/>
          </w:tcPr>
          <w:p>
            <w:r/>
            <w:r>
              <w:rPr>
                <w:sz w:val="19"/>
              </w:rPr>
              <w:t>empty.png</w:t>
            </w:r>
          </w:p>
        </w:tc>
      </w:tr>
      <w:tr>
        <w:tc>
          <w:tcPr>
            <w:tcW w:type="dxa" w:w="3312"/>
          </w:tcPr>
          <w:p>
            <w:r/>
            <w:r>
              <w:rPr>
                <w:sz w:val="19"/>
              </w:rPr>
              <w:t>Figure 30</w:t>
            </w:r>
          </w:p>
        </w:tc>
        <w:tc>
          <w:tcPr>
            <w:tcW w:type="dxa" w:w="3312"/>
          </w:tcPr>
          <w:p>
            <w:r/>
            <w:r>
              <w:rPr>
                <w:sz w:val="19"/>
              </w:rPr>
              <w:t>Nudge AI — asking Nudge anything</w:t>
            </w:r>
          </w:p>
        </w:tc>
        <w:tc>
          <w:tcPr>
            <w:tcW w:type="dxa" w:w="3312"/>
          </w:tcPr>
          <w:p>
            <w:r/>
            <w:r>
              <w:rPr>
                <w:sz w:val="19"/>
              </w:rPr>
              <w:t>typing.png</w:t>
            </w:r>
          </w:p>
        </w:tc>
      </w:tr>
      <w:tr>
        <w:tc>
          <w:tcPr>
            <w:tcW w:type="dxa" w:w="3312"/>
          </w:tcPr>
          <w:p>
            <w:r/>
            <w:r>
              <w:rPr>
                <w:sz w:val="19"/>
              </w:rPr>
              <w:t>Figure 31</w:t>
            </w:r>
          </w:p>
        </w:tc>
        <w:tc>
          <w:tcPr>
            <w:tcW w:type="dxa" w:w="3312"/>
          </w:tcPr>
          <w:p>
            <w:r/>
            <w:r>
              <w:rPr>
                <w:sz w:val="19"/>
              </w:rPr>
              <w:t>Nudge AI — conversation and confirmed action</w:t>
            </w:r>
          </w:p>
        </w:tc>
        <w:tc>
          <w:tcPr>
            <w:tcW w:type="dxa" w:w="3312"/>
          </w:tcPr>
          <w:p>
            <w:r/>
            <w:r>
              <w:rPr>
                <w:sz w:val="19"/>
              </w:rPr>
              <w:t>chat.png</w:t>
            </w:r>
          </w:p>
        </w:tc>
      </w:tr>
      <w:tr>
        <w:tc>
          <w:tcPr>
            <w:tcW w:type="dxa" w:w="3312"/>
          </w:tcPr>
          <w:p>
            <w:r/>
            <w:r>
              <w:rPr>
                <w:sz w:val="19"/>
              </w:rPr>
              <w:t>Figure 32</w:t>
            </w:r>
          </w:p>
        </w:tc>
        <w:tc>
          <w:tcPr>
            <w:tcW w:type="dxa" w:w="3312"/>
          </w:tcPr>
          <w:p>
            <w:r/>
            <w:r>
              <w:rPr>
                <w:sz w:val="19"/>
              </w:rPr>
              <w:t>Chat history — grouped by day</w:t>
            </w:r>
          </w:p>
        </w:tc>
        <w:tc>
          <w:tcPr>
            <w:tcW w:type="dxa" w:w="3312"/>
          </w:tcPr>
          <w:p>
            <w:r/>
            <w:r>
              <w:rPr>
                <w:sz w:val="19"/>
              </w:rPr>
              <w:t>AI chat history.png</w:t>
            </w:r>
          </w:p>
        </w:tc>
      </w:tr>
      <w:tr>
        <w:tc>
          <w:tcPr>
            <w:tcW w:type="dxa" w:w="3312"/>
          </w:tcPr>
          <w:p>
            <w:r/>
            <w:r>
              <w:rPr>
                <w:sz w:val="19"/>
              </w:rPr>
              <w:t>Figure 33</w:t>
            </w:r>
          </w:p>
        </w:tc>
        <w:tc>
          <w:tcPr>
            <w:tcW w:type="dxa" w:w="3312"/>
          </w:tcPr>
          <w:p>
            <w:r/>
            <w:r>
              <w:rPr>
                <w:sz w:val="19"/>
              </w:rPr>
              <w:t>Progress — habits</w:t>
            </w:r>
          </w:p>
        </w:tc>
        <w:tc>
          <w:tcPr>
            <w:tcW w:type="dxa" w:w="3312"/>
          </w:tcPr>
          <w:p>
            <w:r/>
            <w:r>
              <w:rPr>
                <w:sz w:val="19"/>
              </w:rPr>
              <w:t>Progress-habit.png</w:t>
            </w:r>
          </w:p>
        </w:tc>
      </w:tr>
      <w:tr>
        <w:tc>
          <w:tcPr>
            <w:tcW w:type="dxa" w:w="3312"/>
          </w:tcPr>
          <w:p>
            <w:r/>
            <w:r>
              <w:rPr>
                <w:sz w:val="19"/>
              </w:rPr>
              <w:t>Figure 34</w:t>
            </w:r>
          </w:p>
        </w:tc>
        <w:tc>
          <w:tcPr>
            <w:tcW w:type="dxa" w:w="3312"/>
          </w:tcPr>
          <w:p>
            <w:r/>
            <w:r>
              <w:rPr>
                <w:sz w:val="19"/>
              </w:rPr>
              <w:t>Progress — tasks</w:t>
            </w:r>
          </w:p>
        </w:tc>
        <w:tc>
          <w:tcPr>
            <w:tcW w:type="dxa" w:w="3312"/>
          </w:tcPr>
          <w:p>
            <w:r/>
            <w:r>
              <w:rPr>
                <w:sz w:val="19"/>
              </w:rPr>
              <w:t>Progress-tasks.png</w:t>
            </w:r>
          </w:p>
        </w:tc>
      </w:tr>
      <w:tr>
        <w:tc>
          <w:tcPr>
            <w:tcW w:type="dxa" w:w="3312"/>
          </w:tcPr>
          <w:p>
            <w:r/>
            <w:r>
              <w:rPr>
                <w:sz w:val="19"/>
              </w:rPr>
              <w:t>Figure 35</w:t>
            </w:r>
          </w:p>
        </w:tc>
        <w:tc>
          <w:tcPr>
            <w:tcW w:type="dxa" w:w="3312"/>
          </w:tcPr>
          <w:p>
            <w:r/>
            <w:r>
              <w:rPr>
                <w:sz w:val="19"/>
              </w:rPr>
              <w:t>Settings</w:t>
            </w:r>
          </w:p>
        </w:tc>
        <w:tc>
          <w:tcPr>
            <w:tcW w:type="dxa" w:w="3312"/>
          </w:tcPr>
          <w:p>
            <w:r/>
            <w:r>
              <w:rPr>
                <w:sz w:val="19"/>
              </w:rPr>
              <w:t>Settings.png</w:t>
            </w:r>
          </w:p>
        </w:tc>
      </w:tr>
      <w:tr>
        <w:tc>
          <w:tcPr>
            <w:tcW w:type="dxa" w:w="3312"/>
          </w:tcPr>
          <w:p>
            <w:r/>
            <w:r>
              <w:rPr>
                <w:sz w:val="19"/>
              </w:rPr>
              <w:t>Figure 36</w:t>
            </w:r>
          </w:p>
        </w:tc>
        <w:tc>
          <w:tcPr>
            <w:tcW w:type="dxa" w:w="3312"/>
          </w:tcPr>
          <w:p>
            <w:r/>
            <w:r>
              <w:rPr>
                <w:sz w:val="19"/>
              </w:rPr>
              <w:t>My Profile</w:t>
            </w:r>
          </w:p>
        </w:tc>
        <w:tc>
          <w:tcPr>
            <w:tcW w:type="dxa" w:w="3312"/>
          </w:tcPr>
          <w:p>
            <w:r/>
            <w:r>
              <w:rPr>
                <w:sz w:val="19"/>
              </w:rPr>
              <w:t>Profile.png</w:t>
            </w:r>
          </w:p>
        </w:tc>
      </w:tr>
      <w:tr>
        <w:tc>
          <w:tcPr>
            <w:tcW w:type="dxa" w:w="3312"/>
          </w:tcPr>
          <w:p>
            <w:r/>
            <w:r>
              <w:rPr>
                <w:sz w:val="19"/>
              </w:rPr>
              <w:t>Figure 37</w:t>
            </w:r>
          </w:p>
        </w:tc>
        <w:tc>
          <w:tcPr>
            <w:tcW w:type="dxa" w:w="3312"/>
          </w:tcPr>
          <w:p>
            <w:r/>
            <w:r>
              <w:rPr>
                <w:sz w:val="19"/>
              </w:rPr>
              <w:t>Edit Profile</w:t>
            </w:r>
          </w:p>
        </w:tc>
        <w:tc>
          <w:tcPr>
            <w:tcW w:type="dxa" w:w="3312"/>
          </w:tcPr>
          <w:p>
            <w:r/>
            <w:r>
              <w:rPr>
                <w:sz w:val="19"/>
              </w:rPr>
              <w:t>Edit profile.png</w:t>
            </w:r>
          </w:p>
        </w:tc>
      </w:tr>
      <w:tr>
        <w:tc>
          <w:tcPr>
            <w:tcW w:type="dxa" w:w="3312"/>
          </w:tcPr>
          <w:p>
            <w:r/>
            <w:r>
              <w:rPr>
                <w:sz w:val="19"/>
              </w:rPr>
              <w:t>Figure 38</w:t>
            </w:r>
          </w:p>
        </w:tc>
        <w:tc>
          <w:tcPr>
            <w:tcW w:type="dxa" w:w="3312"/>
          </w:tcPr>
          <w:p>
            <w:r/>
            <w:r>
              <w:rPr>
                <w:sz w:val="19"/>
              </w:rPr>
              <w:t>AI Voice &amp; Tone — reminder tone and preview</w:t>
            </w:r>
          </w:p>
        </w:tc>
        <w:tc>
          <w:tcPr>
            <w:tcW w:type="dxa" w:w="3312"/>
          </w:tcPr>
          <w:p>
            <w:r/>
            <w:r>
              <w:rPr>
                <w:sz w:val="19"/>
              </w:rPr>
              <w:t>AI voice tone.png</w:t>
            </w:r>
          </w:p>
        </w:tc>
      </w:tr>
      <w:tr>
        <w:tc>
          <w:tcPr>
            <w:tcW w:type="dxa" w:w="3312"/>
          </w:tcPr>
          <w:p>
            <w:r/>
            <w:r>
              <w:rPr>
                <w:sz w:val="19"/>
              </w:rPr>
              <w:t>Figure 39</w:t>
            </w:r>
          </w:p>
        </w:tc>
        <w:tc>
          <w:tcPr>
            <w:tcW w:type="dxa" w:w="3312"/>
          </w:tcPr>
          <w:p>
            <w:r/>
            <w:r>
              <w:rPr>
                <w:sz w:val="19"/>
              </w:rPr>
              <w:t>Quiet hours — quiet period and repeat days</w:t>
            </w:r>
          </w:p>
        </w:tc>
        <w:tc>
          <w:tcPr>
            <w:tcW w:type="dxa" w:w="3312"/>
          </w:tcPr>
          <w:p>
            <w:r/>
            <w:r>
              <w:rPr>
                <w:sz w:val="19"/>
              </w:rPr>
              <w:t>AI voice tone-1.png</w:t>
            </w:r>
          </w:p>
        </w:tc>
      </w:tr>
      <w:tr>
        <w:tc>
          <w:tcPr>
            <w:tcW w:type="dxa" w:w="3312"/>
          </w:tcPr>
          <w:p>
            <w:r/>
            <w:r>
              <w:rPr>
                <w:sz w:val="19"/>
              </w:rPr>
              <w:t>Figure 40</w:t>
            </w:r>
          </w:p>
        </w:tc>
        <w:tc>
          <w:tcPr>
            <w:tcW w:type="dxa" w:w="3312"/>
          </w:tcPr>
          <w:p>
            <w:r/>
            <w:r>
              <w:rPr>
                <w:sz w:val="19"/>
              </w:rPr>
              <w:t>Notification settings</w:t>
            </w:r>
          </w:p>
        </w:tc>
        <w:tc>
          <w:tcPr>
            <w:tcW w:type="dxa" w:w="3312"/>
          </w:tcPr>
          <w:p>
            <w:r/>
            <w:r>
              <w:rPr>
                <w:sz w:val="19"/>
              </w:rPr>
              <w:t>Notification settings.png</w:t>
            </w:r>
          </w:p>
        </w:tc>
      </w:tr>
      <w:tr>
        <w:tc>
          <w:tcPr>
            <w:tcW w:type="dxa" w:w="3312"/>
          </w:tcPr>
          <w:p>
            <w:r/>
            <w:r>
              <w:rPr>
                <w:sz w:val="19"/>
              </w:rPr>
              <w:t>Figure 41</w:t>
            </w:r>
          </w:p>
        </w:tc>
        <w:tc>
          <w:tcPr>
            <w:tcW w:type="dxa" w:w="3312"/>
          </w:tcPr>
          <w:p>
            <w:r/>
            <w:r>
              <w:rPr>
                <w:sz w:val="19"/>
              </w:rPr>
              <w:t>Subscription — choose a plan</w:t>
            </w:r>
          </w:p>
        </w:tc>
        <w:tc>
          <w:tcPr>
            <w:tcW w:type="dxa" w:w="3312"/>
          </w:tcPr>
          <w:p>
            <w:r/>
            <w:r>
              <w:rPr>
                <w:sz w:val="19"/>
              </w:rPr>
              <w:t>Sub.png</w:t>
            </w:r>
          </w:p>
        </w:tc>
      </w:tr>
    </w:tbl>
    <w:p>
      <w:pPr>
        <w:spacing w:after="120"/>
      </w:pP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NudgeAI — Personal AI Workflow Agent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NUDGEAI  |  META AI DEVELOPER 7-DAY HACKATHON MVP PRODUCT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