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oreka-monster-manual-batch-11a-entries"/>
    <w:p>
      <w:pPr>
        <w:pStyle w:val="Heading1"/>
      </w:pPr>
      <w:r>
        <w:t xml:space="preserve">OREKA MONSTER MANUAL — BATCH 11a ENTRIES</w:t>
      </w:r>
    </w:p>
    <w:bookmarkStart w:id="20" w:name="näck-nāga-oreka-nak-nang-tani-nasnas"/>
    <w:p>
      <w:pPr>
        <w:pStyle w:val="Heading2"/>
      </w:pPr>
      <w:r>
        <w:t xml:space="preserve">Näck · Nāga (Oreka) · Nak · Nang Tani · Nasnas</w:t>
      </w:r>
    </w:p>
    <w:p>
      <w:r>
        <w:pict>
          <v:rect style="width:0;height:1.5pt" o:hralign="center" o:hrstd="t" o:hr="t"/>
        </w:pict>
      </w:r>
    </w:p>
    <w:bookmarkEnd w:id="20"/>
    <w:bookmarkEnd w:id="21"/>
    <w:bookmarkStart w:id="26" w:name="näck"/>
    <w:p>
      <w:pPr>
        <w:pStyle w:val="Heading1"/>
      </w:pPr>
      <w:r>
        <w:t xml:space="preserve">NÄCK</w:t>
      </w:r>
    </w:p>
    <w:p>
      <w:pPr>
        <w:pStyle w:val="FirstParagraph"/>
      </w:pPr>
      <w:r>
        <w:t xml:space="preserve">The Sea Falls roar, and beneath the roar there is music. Not the kinnari’s waterfall-song — you have heard that, and it was beautiful in a way that healed. This is beautiful in a way that</w:t>
      </w:r>
      <w:r>
        <w:t xml:space="preserve"> </w:t>
      </w:r>
      <w:r>
        <w:rPr>
          <w:iCs/>
          <w:i/>
        </w:rPr>
        <w:t xml:space="preserve">takes</w:t>
      </w:r>
      <w:r>
        <w:t xml:space="preserve">. A violin, played from behind the curtain of falling water by hands you cannot see, producing a melody so perfect it hollows you out. Your feet are wet. You have walked into the pool at the falls’ base without deciding to. The water is at your knees. The music is louder. The player steps through the spray — naked, pale, golden-haired, inhuman, and smiling with a mouth that has too many teeth for something that looks so much like an Eruskan boy.</w:t>
      </w:r>
    </w:p>
    <w:p>
      <w:pPr>
        <w:pStyle w:val="BodyText"/>
      </w:pPr>
      <w:r>
        <w:rPr>
          <w:bCs/>
          <w:b/>
        </w:rPr>
        <w:t xml:space="preserve">Medium Fey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 (Aquatic)</w:t>
            </w:r>
          </w:p>
        </w:tc>
      </w:tr>
      <w:tr>
        <w:tc>
          <w:tcPr/>
          <w:p>
            <w:pPr>
              <w:pStyle w:val="Compact"/>
              <w:jc w:val="left"/>
            </w:pPr>
            <w:r>
              <w:rPr>
                <w:bCs/>
                <w:b/>
              </w:rPr>
              <w:t xml:space="preserve">Hit Dice</w:t>
            </w:r>
          </w:p>
        </w:tc>
        <w:tc>
          <w:tcPr/>
          <w:p>
            <w:pPr>
              <w:pStyle w:val="Compact"/>
              <w:jc w:val="left"/>
            </w:pPr>
            <w:r>
              <w:t xml:space="preserve">7d6+14 (38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swim 50 ft.</w:t>
            </w:r>
          </w:p>
        </w:tc>
      </w:tr>
      <w:tr>
        <w:tc>
          <w:tcPr/>
          <w:p>
            <w:pPr>
              <w:pStyle w:val="Compact"/>
              <w:jc w:val="left"/>
            </w:pPr>
            <w:r>
              <w:rPr>
                <w:bCs/>
                <w:b/>
              </w:rPr>
              <w:t xml:space="preserve">Armor Class</w:t>
            </w:r>
          </w:p>
        </w:tc>
        <w:tc>
          <w:tcPr/>
          <w:p>
            <w:pPr>
              <w:pStyle w:val="Compact"/>
              <w:jc w:val="left"/>
            </w:pPr>
            <w:r>
              <w:t xml:space="preserve">17 (+3 Dex, +4 natural), touch 13, flat-footed 14</w:t>
            </w:r>
          </w:p>
        </w:tc>
      </w:tr>
      <w:tr>
        <w:tc>
          <w:tcPr/>
          <w:p>
            <w:pPr>
              <w:pStyle w:val="Compact"/>
              <w:jc w:val="left"/>
            </w:pPr>
            <w:r>
              <w:rPr>
                <w:bCs/>
                <w:b/>
              </w:rPr>
              <w:t xml:space="preserve">Base Attack/Grapple</w:t>
            </w:r>
          </w:p>
        </w:tc>
        <w:tc>
          <w:tcPr/>
          <w:p>
            <w:pPr>
              <w:pStyle w:val="Compact"/>
              <w:jc w:val="left"/>
            </w:pPr>
            <w:r>
              <w:t xml:space="preserve">+3/+5</w:t>
            </w:r>
          </w:p>
        </w:tc>
      </w:tr>
      <w:tr>
        <w:tc>
          <w:tcPr/>
          <w:p>
            <w:pPr>
              <w:pStyle w:val="Compact"/>
              <w:jc w:val="left"/>
            </w:pPr>
            <w:r>
              <w:rPr>
                <w:bCs/>
                <w:b/>
              </w:rPr>
              <w:t xml:space="preserve">Attack</w:t>
            </w:r>
          </w:p>
        </w:tc>
        <w:tc>
          <w:tcPr/>
          <w:p>
            <w:pPr>
              <w:pStyle w:val="Compact"/>
              <w:jc w:val="left"/>
            </w:pPr>
            <w:r>
              <w:t xml:space="preserve">Slam +5 melee (1d6+2) or drowning grasp +5 melee touch (see text)</w:t>
            </w:r>
          </w:p>
        </w:tc>
      </w:tr>
      <w:tr>
        <w:tc>
          <w:tcPr/>
          <w:p>
            <w:pPr>
              <w:pStyle w:val="Compact"/>
              <w:jc w:val="left"/>
            </w:pPr>
            <w:r>
              <w:rPr>
                <w:bCs/>
                <w:b/>
              </w:rPr>
              <w:t xml:space="preserve">Full Attack</w:t>
            </w:r>
          </w:p>
        </w:tc>
        <w:tc>
          <w:tcPr/>
          <w:p>
            <w:pPr>
              <w:pStyle w:val="Compact"/>
              <w:jc w:val="left"/>
            </w:pPr>
            <w:r>
              <w:t xml:space="preserve">2 slams +5 melee (1d6+2)</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Compelling music, drowning grasp, spell-like abilities</w:t>
            </w:r>
          </w:p>
        </w:tc>
      </w:tr>
      <w:tr>
        <w:tc>
          <w:tcPr/>
          <w:p>
            <w:pPr>
              <w:pStyle w:val="Compact"/>
              <w:jc w:val="left"/>
            </w:pPr>
            <w:r>
              <w:rPr>
                <w:bCs/>
                <w:b/>
              </w:rPr>
              <w:t xml:space="preserve">Special Qualities</w:t>
            </w:r>
          </w:p>
        </w:tc>
        <w:tc>
          <w:tcPr/>
          <w:p>
            <w:pPr>
              <w:pStyle w:val="Compact"/>
              <w:jc w:val="left"/>
            </w:pPr>
            <w:r>
              <w:t xml:space="preserve">Amphibious, damage reduction 10/cold iron, fast healing 3 (in water), low-light vision, spell resistance 17, waterfall bond, elemental resonance (fey-water dark)</w:t>
            </w:r>
          </w:p>
        </w:tc>
      </w:tr>
      <w:tr>
        <w:tc>
          <w:tcPr/>
          <w:p>
            <w:pPr>
              <w:pStyle w:val="Compact"/>
              <w:jc w:val="left"/>
            </w:pPr>
            <w:r>
              <w:rPr>
                <w:bCs/>
                <w:b/>
              </w:rPr>
              <w:t xml:space="preserve">Saves</w:t>
            </w:r>
          </w:p>
        </w:tc>
        <w:tc>
          <w:tcPr/>
          <w:p>
            <w:pPr>
              <w:pStyle w:val="Compact"/>
              <w:jc w:val="left"/>
            </w:pPr>
            <w:r>
              <w:t xml:space="preserve">Fort +4, Ref +8, Will +7</w:t>
            </w:r>
          </w:p>
        </w:tc>
      </w:tr>
      <w:tr>
        <w:tc>
          <w:tcPr/>
          <w:p>
            <w:pPr>
              <w:pStyle w:val="Compact"/>
              <w:jc w:val="left"/>
            </w:pPr>
            <w:r>
              <w:rPr>
                <w:bCs/>
                <w:b/>
              </w:rPr>
              <w:t xml:space="preserve">Abilities</w:t>
            </w:r>
          </w:p>
        </w:tc>
        <w:tc>
          <w:tcPr/>
          <w:p>
            <w:pPr>
              <w:pStyle w:val="Compact"/>
              <w:jc w:val="left"/>
            </w:pPr>
            <w:r>
              <w:t xml:space="preserve">Str 14, Dex 16, Con 14, Int 15, Wis 14, Cha 20</w:t>
            </w:r>
          </w:p>
        </w:tc>
      </w:tr>
      <w:tr>
        <w:tc>
          <w:tcPr/>
          <w:p>
            <w:pPr>
              <w:pStyle w:val="Compact"/>
              <w:jc w:val="left"/>
            </w:pPr>
            <w:r>
              <w:rPr>
                <w:bCs/>
                <w:b/>
              </w:rPr>
              <w:t xml:space="preserve">Skills</w:t>
            </w:r>
          </w:p>
        </w:tc>
        <w:tc>
          <w:tcPr/>
          <w:p>
            <w:pPr>
              <w:pStyle w:val="Compact"/>
              <w:jc w:val="left"/>
            </w:pPr>
            <w:r>
              <w:t xml:space="preserve">Bluff +15 (10 ranks), Diplomacy +10 (5 ranks), Hide +13 (10 ranks), Listen +12 (10 ranks), Perform (string instruments) +19 (10 ranks, +4 racial), Spot +12 (10 ranks), Swim +12 (10 ranks)</w:t>
            </w:r>
          </w:p>
        </w:tc>
      </w:tr>
      <w:tr>
        <w:tc>
          <w:tcPr/>
          <w:p>
            <w:pPr>
              <w:pStyle w:val="Compact"/>
              <w:jc w:val="left"/>
            </w:pPr>
            <w:r>
              <w:rPr>
                <w:bCs/>
                <w:b/>
              </w:rPr>
              <w:t xml:space="preserve">Feats</w:t>
            </w:r>
          </w:p>
        </w:tc>
        <w:tc>
          <w:tcPr/>
          <w:p>
            <w:pPr>
              <w:pStyle w:val="Compact"/>
              <w:jc w:val="left"/>
            </w:pPr>
            <w:r>
              <w:t xml:space="preserve">Ability Focus (compelling music), Dodge, Weapon Finesse</w:t>
            </w:r>
          </w:p>
        </w:tc>
      </w:tr>
      <w:tr>
        <w:tc>
          <w:tcPr/>
          <w:p>
            <w:pPr>
              <w:pStyle w:val="Compact"/>
              <w:jc w:val="left"/>
            </w:pPr>
            <w:r>
              <w:rPr>
                <w:bCs/>
                <w:b/>
              </w:rPr>
              <w:t xml:space="preserve">Elemental Affinity</w:t>
            </w:r>
          </w:p>
        </w:tc>
        <w:tc>
          <w:tcPr/>
          <w:p>
            <w:pPr>
              <w:pStyle w:val="Compact"/>
              <w:jc w:val="left"/>
            </w:pPr>
            <w:r>
              <w:t xml:space="preserve">Lady of the Sea (Water) — dark; the pull of deep water, the current beneath the surface that drags you under while the surface stays calm</w:t>
            </w:r>
          </w:p>
        </w:tc>
      </w:tr>
      <w:tr>
        <w:tc>
          <w:tcPr/>
          <w:p>
            <w:pPr>
              <w:pStyle w:val="Compact"/>
              <w:jc w:val="left"/>
            </w:pPr>
            <w:r>
              <w:rPr>
                <w:bCs/>
                <w:b/>
              </w:rPr>
              <w:t xml:space="preserve">Environment</w:t>
            </w:r>
          </w:p>
        </w:tc>
        <w:tc>
          <w:tcPr/>
          <w:p>
            <w:pPr>
              <w:pStyle w:val="Compact"/>
              <w:jc w:val="left"/>
            </w:pPr>
            <w:r>
              <w:t xml:space="preserve">Sea Falls (the great coastal waterfalls along the Pekakarlik sea-fall trade-route — the plunge-pools, mist-caves, and spray-hollows where freshwater meets the Apelian; secondary presence at isolated inland waterfalls in the Great River system, always at falls with deep plunge-pools)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5</w:t>
            </w:r>
          </w:p>
        </w:tc>
      </w:tr>
      <w:tr>
        <w:tc>
          <w:tcPr/>
          <w:p>
            <w:pPr>
              <w:pStyle w:val="Compact"/>
              <w:jc w:val="left"/>
            </w:pPr>
            <w:r>
              <w:rPr>
                <w:bCs/>
                <w:b/>
              </w:rPr>
              <w:t xml:space="preserve">Treasure</w:t>
            </w:r>
          </w:p>
        </w:tc>
        <w:tc>
          <w:tcPr/>
          <w:p>
            <w:pPr>
              <w:pStyle w:val="Compact"/>
              <w:jc w:val="left"/>
            </w:pPr>
            <w:r>
              <w:t xml:space="preserve">Standard (instruments — always instruments, collected over decades, many of exceptional quality; plus coins and jewellery from drowned victims)</w:t>
            </w:r>
          </w:p>
        </w:tc>
      </w:tr>
      <w:tr>
        <w:tc>
          <w:tcPr/>
          <w:p>
            <w:pPr>
              <w:pStyle w:val="Compact"/>
              <w:jc w:val="left"/>
            </w:pPr>
            <w:r>
              <w:rPr>
                <w:bCs/>
                <w:b/>
              </w:rPr>
              <w:t xml:space="preserve">Alignment</w:t>
            </w:r>
          </w:p>
        </w:tc>
        <w:tc>
          <w:tcPr/>
          <w:p>
            <w:pPr>
              <w:pStyle w:val="Compact"/>
              <w:jc w:val="left"/>
            </w:pPr>
            <w:r>
              <w:t xml:space="preserve">Usually chaotic evil</w:t>
            </w:r>
          </w:p>
        </w:tc>
      </w:tr>
      <w:tr>
        <w:tc>
          <w:tcPr/>
          <w:p>
            <w:pPr>
              <w:pStyle w:val="Compact"/>
              <w:jc w:val="left"/>
            </w:pPr>
            <w:r>
              <w:rPr>
                <w:bCs/>
                <w:b/>
              </w:rPr>
              <w:t xml:space="preserve">Advancement</w:t>
            </w:r>
          </w:p>
        </w:tc>
        <w:tc>
          <w:tcPr/>
          <w:p>
            <w:pPr>
              <w:pStyle w:val="Compact"/>
              <w:jc w:val="left"/>
            </w:pPr>
            <w:r>
              <w:t xml:space="preserve">8–10 HD (Medium); 11–14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2" w:name="combat"/>
    <w:p>
      <w:pPr>
        <w:pStyle w:val="Heading3"/>
      </w:pPr>
      <w:r>
        <w:t xml:space="preserve">Combat</w:t>
      </w:r>
    </w:p>
    <w:p>
      <w:pPr>
        <w:pStyle w:val="FirstParagraph"/>
      </w:pPr>
      <w:r>
        <w:t xml:space="preserve">A näck does not fight — it drowns. Its entire tactical approach centres on compelling music: it plays from concealment (behind the waterfall, within the spray-column), draws victims into the plunge-pool with its melody, then uses drowning grasp once the victim is in deep water. A näck in its element — waist-deep or deeper — is extraordinarily dangerous because its victims must fight the music’s compulsion, the grapple, and the drowning simultaneously.</w:t>
      </w:r>
    </w:p>
    <w:p>
      <w:pPr>
        <w:pStyle w:val="BodyText"/>
      </w:pPr>
      <w:r>
        <w:t xml:space="preserve">If forced into open combat (on land or against a prepared group), a näck uses</w:t>
      </w:r>
      <w:r>
        <w:t xml:space="preserve"> </w:t>
      </w:r>
      <w:r>
        <w:rPr>
          <w:iCs/>
          <w:i/>
        </w:rPr>
        <w:t xml:space="preserve">mirror image</w:t>
      </w:r>
      <w:r>
        <w:t xml:space="preserve"> </w:t>
      </w:r>
      <w:r>
        <w:t xml:space="preserve">and</w:t>
      </w:r>
      <w:r>
        <w:t xml:space="preserve"> </w:t>
      </w:r>
      <w:r>
        <w:rPr>
          <w:iCs/>
          <w:i/>
        </w:rPr>
        <w:t xml:space="preserve">fog cloud</w:t>
      </w:r>
      <w:r>
        <w:t xml:space="preserve"> </w:t>
      </w:r>
      <w:r>
        <w:t xml:space="preserve">to create confusion, then retreats into the waterfall. It never fights on dry ground if it can avoid it. A näck reduced below 10 hit points dives to the bottom of its plunge-pool and remains there until the threat leaves — its fast healing restores it as long as it stays submerged.</w:t>
      </w:r>
    </w:p>
    <w:bookmarkEnd w:id="22"/>
    <w:bookmarkStart w:id="23" w:name="special-abilities"/>
    <w:p>
      <w:pPr>
        <w:pStyle w:val="Heading3"/>
      </w:pPr>
      <w:r>
        <w:t xml:space="preserve">Special Abilities</w:t>
      </w:r>
    </w:p>
    <w:p>
      <w:pPr>
        <w:pStyle w:val="FirstParagraph"/>
      </w:pPr>
      <w:r>
        <w:rPr>
          <w:bCs/>
          <w:b/>
        </w:rPr>
        <w:t xml:space="preserve">Compelling Music (Su):</w:t>
      </w:r>
      <w:r>
        <w:t xml:space="preserve"> </w:t>
      </w:r>
      <w:r>
        <w:t xml:space="preserve">A näck can play an instrument (typically violin, but some use flute or kantele) as a standard action. All creatures within 120 feet who can hear the music must succeed on a DC 20 Will save or be compelled to move toward the näck by the most direct route, at their normal speed, for as long as the music continues plus 1d4 rounds. A compelled creature takes no other actions and does not avoid hazards (including deep water). A creature that enters water and cannot swim begins drowning normally. A creature that successfully saves is immune to that näck’s music for 24 hours. The save DC is Charisma-based and includes the +2 from Ability Focus.</w:t>
      </w:r>
      <w:r>
        <w:t xml:space="preserve"> </w:t>
      </w:r>
      <w:r>
        <w:rPr>
          <w:iCs/>
          <w:i/>
        </w:rPr>
        <w:t xml:space="preserve">Silence</w:t>
      </w:r>
      <w:r>
        <w:t xml:space="preserve"> </w:t>
      </w:r>
      <w:r>
        <w:t xml:space="preserve">or deafness negates this ability.</w:t>
      </w:r>
    </w:p>
    <w:p>
      <w:pPr>
        <w:pStyle w:val="BodyText"/>
      </w:pPr>
      <w:r>
        <w:rPr>
          <w:bCs/>
          <w:b/>
        </w:rPr>
        <w:t xml:space="preserve">Drowning Grasp (Su):</w:t>
      </w:r>
      <w:r>
        <w:t xml:space="preserve"> </w:t>
      </w:r>
      <w:r>
        <w:t xml:space="preserve">As a melee touch attack, a näck can seize a creature and drag it underwater. This functions as a grapple (using the näck’s grapple modifier of +5, with a +4 circumstance bonus in water for a total of +9). A creature grappled by a drowning grasp cannot hold its breath normally — it begins drowning in 1 round (instead of the usual rounds equal to Constitution score). The näck does not need to breathe and can hold a victim underwater indefinitely.</w:t>
      </w:r>
      <w:r>
        <w:t xml:space="preserve"> </w:t>
      </w:r>
      <w:r>
        <w:rPr>
          <w:iCs/>
          <w:i/>
        </w:rPr>
        <w:t xml:space="preserve">Freedom of movement</w:t>
      </w:r>
      <w:r>
        <w:t xml:space="preserve"> </w:t>
      </w:r>
      <w:r>
        <w:t xml:space="preserve">or a successful DC 18 Escape Artist check (or opposed grapple check) breaks the grasp.</w:t>
      </w:r>
    </w:p>
    <w:p>
      <w:pPr>
        <w:pStyle w:val="BodyText"/>
      </w:pPr>
      <w:r>
        <w:rPr>
          <w:bCs/>
          <w:b/>
        </w:rPr>
        <w:t xml:space="preserve">Waterfall Bond (Su):</w:t>
      </w:r>
      <w:r>
        <w:t xml:space="preserve"> </w:t>
      </w:r>
      <w:r>
        <w:t xml:space="preserve">A näck is bonded to a specific waterfall. Within 120 feet of its bonded falls, it gains fast healing 3, +4 to all saves, and can see and hear through the waterfall’s spray (perfect awareness of anything within the mist-zone). If the näck moves more than one mile from its bonded waterfall, it loses its damage reduction, fast healing, and spell resistance until it returns. If the waterfall is permanently destroyed (dammed, diverted, dried), the näck dies in 1d6 days.</w:t>
      </w:r>
    </w:p>
    <w:p>
      <w:pPr>
        <w:pStyle w:val="BodyText"/>
      </w:pPr>
      <w:r>
        <w:rPr>
          <w:bCs/>
          <w:b/>
        </w:rPr>
        <w:t xml:space="preserve">Spell-Like Abilities:</w:t>
      </w:r>
      <w:r>
        <w:t xml:space="preserve"> </w:t>
      </w:r>
      <w:r>
        <w:t xml:space="preserve">Caster level 7th. The save DCs are Charisma-based (DC 15 + spell level).</w:t>
      </w:r>
      <w:r>
        <w:t xml:space="preserve"> </w:t>
      </w:r>
      <w:r>
        <w:t xml:space="preserve">- At will —</w:t>
      </w:r>
      <w:r>
        <w:t xml:space="preserve"> </w:t>
      </w:r>
      <w:r>
        <w:rPr>
          <w:iCs/>
          <w:i/>
        </w:rPr>
        <w:t xml:space="preserve">ghost sound</w:t>
      </w:r>
      <w:r>
        <w:t xml:space="preserve"> </w:t>
      </w:r>
      <w:r>
        <w:t xml:space="preserve">(DC 15),</w:t>
      </w:r>
      <w:r>
        <w:t xml:space="preserve"> </w:t>
      </w:r>
      <w:r>
        <w:rPr>
          <w:iCs/>
          <w:i/>
        </w:rPr>
        <w:t xml:space="preserve">prestidigitation</w:t>
      </w:r>
      <w:r>
        <w:t xml:space="preserve"> </w:t>
      </w:r>
      <w:r>
        <w:t xml:space="preserve">- 3/day —</w:t>
      </w:r>
      <w:r>
        <w:t xml:space="preserve"> </w:t>
      </w:r>
      <w:r>
        <w:rPr>
          <w:iCs/>
          <w:i/>
        </w:rPr>
        <w:t xml:space="preserve">charm person</w:t>
      </w:r>
      <w:r>
        <w:t xml:space="preserve"> </w:t>
      </w:r>
      <w:r>
        <w:t xml:space="preserve">(DC 16),</w:t>
      </w:r>
      <w:r>
        <w:t xml:space="preserve"> </w:t>
      </w:r>
      <w:r>
        <w:rPr>
          <w:iCs/>
          <w:i/>
        </w:rPr>
        <w:t xml:space="preserve">fog cloud, mirror image</w:t>
      </w:r>
      <w:r>
        <w:t xml:space="preserve"> </w:t>
      </w:r>
      <w:r>
        <w:t xml:space="preserve">- 1/day —</w:t>
      </w:r>
      <w:r>
        <w:t xml:space="preserve"> </w:t>
      </w:r>
      <w:r>
        <w:rPr>
          <w:iCs/>
          <w:i/>
        </w:rPr>
        <w:t xml:space="preserve">control water</w:t>
      </w:r>
    </w:p>
    <w:p>
      <w:pPr>
        <w:pStyle w:val="BodyText"/>
      </w:pPr>
      <w:r>
        <w:rPr>
          <w:bCs/>
          <w:b/>
        </w:rPr>
        <w:t xml:space="preserve">Dark Fey-Water Resonance (Su):</w:t>
      </w:r>
      <w:r>
        <w:t xml:space="preserve"> </w:t>
      </w:r>
      <w:r>
        <w:t xml:space="preserve">A näck registers on Kin-sense as a fey water-signature with a dangerous undertow quality — musical and alluring on the surface, cold and pulling beneath. Detectable at 60 feet. Pekakarlik sea-fall traders describe the sensation as</w:t>
      </w:r>
      <w:r>
        <w:t xml:space="preserve"> </w:t>
      </w:r>
      <w:r>
        <w:t xml:space="preserve">“</w:t>
      </w:r>
      <w:r>
        <w:t xml:space="preserve">hearing the kinnari’s song played in a minor key.</w:t>
      </w:r>
      <w:r>
        <w:t xml:space="preserve">”</w:t>
      </w:r>
      <w:r>
        <w:t xml:space="preserve"> </w:t>
      </w:r>
      <w:r>
        <w:t xml:space="preserve">The critical distinction between näck and kinnari resonance: kinnari resonance radiates outward (welcoming); näck resonance pulls inward (luring). A DC 14 Kin-sense check distinguishes between the two. Pekakarlik who have encountered both can make this distinction automatically.</w:t>
      </w:r>
    </w:p>
    <w:bookmarkEnd w:id="23"/>
    <w:bookmarkStart w:id="24" w:name="society"/>
    <w:p>
      <w:pPr>
        <w:pStyle w:val="Heading3"/>
      </w:pPr>
      <w:r>
        <w:t xml:space="preserve">Society</w:t>
      </w:r>
    </w:p>
    <w:p>
      <w:pPr>
        <w:pStyle w:val="FirstParagraph"/>
      </w:pPr>
      <w:r>
        <w:t xml:space="preserve">Näckar are the dark fey of Oreka’s waterfalls — the malicious counterpart to the kinnari, occupying the same ecological niche (waterfall-spirit) with opposite intent. Where a kinnari sings to heal and protect, a näck plays to lure and drown. They are solitary, territorial, and patient — a näck that claims a waterfall will drown anyone who enters its pool for decades, building a collection of instruments and waterlogged treasures at the bottom.</w:t>
      </w:r>
    </w:p>
    <w:p>
      <w:pPr>
        <w:pStyle w:val="BodyText"/>
      </w:pPr>
      <w:r>
        <w:t xml:space="preserve">Pekakarlik sea-fall traders maintain detailed maps of known näck waterfalls, distinct from kinnari falls, updated with every trading-season. The Pekakarlik protocol is absolute: at an unknown waterfall, test the resonance before approaching the pool. If the resonance pulls inward — walk away. The distinction between kinnari falls and näck falls is taught to Pekakarlik children alongside the lamia protocols and the kappa-bowing trick, part of the comprehensive survival education that makes Pekakarlik traders the most pragmatically cautious people in Oreka.</w:t>
      </w:r>
    </w:p>
    <w:p>
      <w:pPr>
        <w:pStyle w:val="BodyText"/>
      </w:pPr>
      <w:r>
        <w:t xml:space="preserve">Eruskan bards have an ambivalent relationship with näckar. The creatures are superb musicians — their violin-playing is, by every technical measure, among the finest in the world — and Eruskan musical tradition includes</w:t>
      </w:r>
      <w:r>
        <w:t xml:space="preserve"> </w:t>
      </w:r>
      <w:r>
        <w:t xml:space="preserve">“</w:t>
      </w:r>
      <w:r>
        <w:t xml:space="preserve">näck-melodies,</w:t>
      </w:r>
      <w:r>
        <w:t xml:space="preserve">”</w:t>
      </w:r>
      <w:r>
        <w:t xml:space="preserve"> </w:t>
      </w:r>
      <w:r>
        <w:t xml:space="preserve">compositions transcribed from näck performances by bards who listened from safe distance. The ethical status of these compositions is debated in Eruskan bardic circles: is it appropriate to learn from a creature that drowns people? The music itself, separated from its killer, is undeniably beautiful.</w:t>
      </w:r>
    </w:p>
    <w:p>
      <w:pPr>
        <w:pStyle w:val="BodyText"/>
      </w:pPr>
      <w:r>
        <w:t xml:space="preserve">Kinnari and näckar never share a waterfall. The presence of one excludes the other absolutely — the resonance-signatures are incompatible. A waterfall that transitions from kinnari-occupied to näck-occupied (or vice versa) is a significant event in Pekakarlik and Eruskan river-lore, usually indicating a major upstream change in elemental conditions.</w:t>
      </w:r>
    </w:p>
    <w:bookmarkEnd w:id="24"/>
    <w:bookmarkStart w:id="25" w:name="lore"/>
    <w:p>
      <w:pPr>
        <w:pStyle w:val="Heading3"/>
      </w:pPr>
      <w:r>
        <w:t xml:space="preserve">Lore</w:t>
      </w:r>
    </w:p>
    <w:p>
      <w:pPr>
        <w:pStyle w:val="FirstParagraph"/>
      </w:pPr>
      <w:r>
        <w:rPr>
          <w:bCs/>
          <w:b/>
        </w:rPr>
        <w:t xml:space="preserve">DC 15 (Knowledge [nature]):</w:t>
      </w:r>
      <w:r>
        <w:t xml:space="preserve"> </w:t>
      </w:r>
      <w:r>
        <w:t xml:space="preserve">Näckar are dangerous waterfall-fey that lure victims into plunge-pools with irresistible music, then drown them. They are the malicious counterpart to kinnari. Cold iron bypasses their damage reduction.</w:t>
      </w:r>
    </w:p>
    <w:p>
      <w:pPr>
        <w:pStyle w:val="BodyText"/>
      </w:pPr>
      <w:r>
        <w:rPr>
          <w:bCs/>
          <w:b/>
        </w:rPr>
        <w:t xml:space="preserve">DC 20:</w:t>
      </w:r>
      <w:r>
        <w:t xml:space="preserve"> </w:t>
      </w:r>
      <w:r>
        <w:t xml:space="preserve">A näck’s compelling music forces victims to walk into water (Will DC 20). Its drowning grasp accelerates drowning — victims begin drowning in 1 round instead of the usual time.</w:t>
      </w:r>
      <w:r>
        <w:t xml:space="preserve"> </w:t>
      </w:r>
      <w:r>
        <w:rPr>
          <w:iCs/>
          <w:i/>
        </w:rPr>
        <w:t xml:space="preserve">Silence</w:t>
      </w:r>
      <w:r>
        <w:t xml:space="preserve"> </w:t>
      </w:r>
      <w:r>
        <w:t xml:space="preserve">negates the music. The resonance</w:t>
      </w:r>
      <w:r>
        <w:t xml:space="preserve"> </w:t>
      </w:r>
      <w:r>
        <w:t xml:space="preserve">“</w:t>
      </w:r>
      <w:r>
        <w:t xml:space="preserve">pulls inward</w:t>
      </w:r>
      <w:r>
        <w:t xml:space="preserve">”</w:t>
      </w:r>
      <w:r>
        <w:t xml:space="preserve"> </w:t>
      </w:r>
      <w:r>
        <w:t xml:space="preserve">— the opposite of kinnari resonance.</w:t>
      </w:r>
    </w:p>
    <w:p>
      <w:pPr>
        <w:pStyle w:val="BodyText"/>
      </w:pPr>
      <w:r>
        <w:rPr>
          <w:bCs/>
          <w:b/>
        </w:rPr>
        <w:t xml:space="preserve">DC 25:</w:t>
      </w:r>
      <w:r>
        <w:t xml:space="preserve"> </w:t>
      </w:r>
      <w:r>
        <w:t xml:space="preserve">Näckar are bonded to specific waterfalls and die if the falls are permanently destroyed. Pekakarlik traders maintain separate maps of näck falls and kinnari falls. Eruskan bards transcribe näck compositions from safe distance, producing</w:t>
      </w:r>
      <w:r>
        <w:t xml:space="preserve"> </w:t>
      </w:r>
      <w:r>
        <w:t xml:space="preserve">“</w:t>
      </w:r>
      <w:r>
        <w:t xml:space="preserve">näck-melodies</w:t>
      </w:r>
      <w:r>
        <w:t xml:space="preserve">”</w:t>
      </w:r>
      <w:r>
        <w:t xml:space="preserve"> </w:t>
      </w:r>
      <w:r>
        <w:t xml:space="preserve">of controversial beauty.</w:t>
      </w:r>
    </w:p>
    <w:p>
      <w:r>
        <w:pict>
          <v:rect style="width:0;height:1.5pt" o:hralign="center" o:hrstd="t" o:hr="t"/>
        </w:pict>
      </w:r>
    </w:p>
    <w:bookmarkEnd w:id="25"/>
    <w:bookmarkEnd w:id="26"/>
    <w:bookmarkStart w:id="31" w:name="nāga-oreka"/>
    <w:p>
      <w:pPr>
        <w:pStyle w:val="Heading1"/>
      </w:pPr>
      <w:r>
        <w:t xml:space="preserve">NĀGA (OREKA)</w:t>
      </w:r>
    </w:p>
    <w:p>
      <w:pPr>
        <w:pStyle w:val="FirstParagraph"/>
      </w:pPr>
      <w:r>
        <w:t xml:space="preserve">The river is deep here — so deep the bottom vanishes into green-black shadow, and the current runs slow and heavy as though the water itself were old. The Pekakarlik rivermen cut their engines and let the barge drift. They have been quiet for the last mile, speaking only in hand-signs, and when you ask why, the barge-master points to the water and puts a finger to his lips. Something vast is coiled on the riverbed below you — a serpentine shape forty feet long, its scales iridescent even in the dim light, and from the forward end of the coils, a face looks up through the water at your barge. Not a snake’s face. A woman’s face, wise and ancient and crowned with a hood of scaled flesh that spreads like a cobra’s, and the expression on that face says:</w:t>
      </w:r>
      <w:r>
        <w:t xml:space="preserve"> </w:t>
      </w:r>
      <w:r>
        <w:rPr>
          <w:iCs/>
          <w:i/>
        </w:rPr>
        <w:t xml:space="preserve">I see you. You may pass. This time.</w:t>
      </w:r>
    </w:p>
    <w:p>
      <w:pPr>
        <w:pStyle w:val="BodyText"/>
      </w:pPr>
      <w:r>
        <w:rPr>
          <w:bCs/>
          <w:b/>
        </w:rPr>
        <w:t xml:space="preserve">Huge Magical Beast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Huge Magical Beast (Aquatic)</w:t>
            </w:r>
          </w:p>
        </w:tc>
      </w:tr>
      <w:tr>
        <w:tc>
          <w:tcPr/>
          <w:p>
            <w:pPr>
              <w:pStyle w:val="Compact"/>
              <w:jc w:val="left"/>
            </w:pPr>
            <w:r>
              <w:rPr>
                <w:bCs/>
                <w:b/>
              </w:rPr>
              <w:t xml:space="preserve">Hit Dice</w:t>
            </w:r>
          </w:p>
        </w:tc>
        <w:tc>
          <w:tcPr/>
          <w:p>
            <w:pPr>
              <w:pStyle w:val="Compact"/>
              <w:jc w:val="left"/>
            </w:pPr>
            <w:r>
              <w:t xml:space="preserve">12d10+60 (126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30 ft. (6 squares), swim 50 ft.</w:t>
            </w:r>
          </w:p>
        </w:tc>
      </w:tr>
      <w:tr>
        <w:tc>
          <w:tcPr/>
          <w:p>
            <w:pPr>
              <w:pStyle w:val="Compact"/>
              <w:jc w:val="left"/>
            </w:pPr>
            <w:r>
              <w:rPr>
                <w:bCs/>
                <w:b/>
              </w:rPr>
              <w:t xml:space="preserve">Armor Class</w:t>
            </w:r>
          </w:p>
        </w:tc>
        <w:tc>
          <w:tcPr/>
          <w:p>
            <w:pPr>
              <w:pStyle w:val="Compact"/>
              <w:jc w:val="left"/>
            </w:pPr>
            <w:r>
              <w:t xml:space="preserve">23 (–2 size, +3 Dex, +12 natural), touch 11, flat-footed 20</w:t>
            </w:r>
          </w:p>
        </w:tc>
      </w:tr>
      <w:tr>
        <w:tc>
          <w:tcPr/>
          <w:p>
            <w:pPr>
              <w:pStyle w:val="Compact"/>
              <w:jc w:val="left"/>
            </w:pPr>
            <w:r>
              <w:rPr>
                <w:bCs/>
                <w:b/>
              </w:rPr>
              <w:t xml:space="preserve">Base Attack/Grapple</w:t>
            </w:r>
          </w:p>
        </w:tc>
        <w:tc>
          <w:tcPr/>
          <w:p>
            <w:pPr>
              <w:pStyle w:val="Compact"/>
              <w:jc w:val="left"/>
            </w:pPr>
            <w:r>
              <w:t xml:space="preserve">+12/+28</w:t>
            </w:r>
          </w:p>
        </w:tc>
      </w:tr>
      <w:tr>
        <w:tc>
          <w:tcPr/>
          <w:p>
            <w:pPr>
              <w:pStyle w:val="Compact"/>
              <w:jc w:val="left"/>
            </w:pPr>
            <w:r>
              <w:rPr>
                <w:bCs/>
                <w:b/>
              </w:rPr>
              <w:t xml:space="preserve">Attack</w:t>
            </w:r>
          </w:p>
        </w:tc>
        <w:tc>
          <w:tcPr/>
          <w:p>
            <w:pPr>
              <w:pStyle w:val="Compact"/>
              <w:jc w:val="left"/>
            </w:pPr>
            <w:r>
              <w:t xml:space="preserve">Bite +18 melee (2d8+8 plus poison)</w:t>
            </w:r>
          </w:p>
        </w:tc>
      </w:tr>
      <w:tr>
        <w:tc>
          <w:tcPr/>
          <w:p>
            <w:pPr>
              <w:pStyle w:val="Compact"/>
              <w:jc w:val="left"/>
            </w:pPr>
            <w:r>
              <w:rPr>
                <w:bCs/>
                <w:b/>
              </w:rPr>
              <w:t xml:space="preserve">Full Attack</w:t>
            </w:r>
          </w:p>
        </w:tc>
        <w:tc>
          <w:tcPr/>
          <w:p>
            <w:pPr>
              <w:pStyle w:val="Compact"/>
              <w:jc w:val="left"/>
            </w:pPr>
            <w:r>
              <w:t xml:space="preserve">Bite +18 melee (2d8+8 plus poison) and tail slap +16 melee (2d6+4)</w:t>
            </w:r>
          </w:p>
        </w:tc>
      </w:tr>
      <w:tr>
        <w:tc>
          <w:tcPr/>
          <w:p>
            <w:pPr>
              <w:pStyle w:val="Compact"/>
              <w:jc w:val="left"/>
            </w:pPr>
            <w:r>
              <w:rPr>
                <w:bCs/>
                <w:b/>
              </w:rPr>
              <w:t xml:space="preserve">Space/Reach</w:t>
            </w:r>
          </w:p>
        </w:tc>
        <w:tc>
          <w:tcPr/>
          <w:p>
            <w:pPr>
              <w:pStyle w:val="Compact"/>
              <w:jc w:val="left"/>
            </w:pPr>
            <w:r>
              <w:t xml:space="preserve">15 ft./10 ft.</w:t>
            </w:r>
          </w:p>
        </w:tc>
      </w:tr>
      <w:tr>
        <w:tc>
          <w:tcPr/>
          <w:p>
            <w:pPr>
              <w:pStyle w:val="Compact"/>
              <w:jc w:val="left"/>
            </w:pPr>
            <w:r>
              <w:rPr>
                <w:bCs/>
                <w:b/>
              </w:rPr>
              <w:t xml:space="preserve">Special Attacks</w:t>
            </w:r>
          </w:p>
        </w:tc>
        <w:tc>
          <w:tcPr/>
          <w:p>
            <w:pPr>
              <w:pStyle w:val="Compact"/>
              <w:jc w:val="left"/>
            </w:pPr>
            <w:r>
              <w:t xml:space="preserve">Constrict 2d8+12, improved grab, poison, spells</w:t>
            </w:r>
          </w:p>
        </w:tc>
      </w:tr>
      <w:tr>
        <w:tc>
          <w:tcPr/>
          <w:p>
            <w:pPr>
              <w:pStyle w:val="Compact"/>
              <w:jc w:val="left"/>
            </w:pPr>
            <w:r>
              <w:rPr>
                <w:bCs/>
                <w:b/>
              </w:rPr>
              <w:t xml:space="preserve">Special Qualities</w:t>
            </w:r>
          </w:p>
        </w:tc>
        <w:tc>
          <w:tcPr/>
          <w:p>
            <w:pPr>
              <w:pStyle w:val="Compact"/>
              <w:jc w:val="left"/>
            </w:pPr>
            <w:r>
              <w:t xml:space="preserve">Amphibious, darkvision 60 ft., spell resistance 22, damage reduction 5/magic, elemental resonance (deep water-earth)</w:t>
            </w:r>
          </w:p>
        </w:tc>
      </w:tr>
      <w:tr>
        <w:tc>
          <w:tcPr/>
          <w:p>
            <w:pPr>
              <w:pStyle w:val="Compact"/>
              <w:jc w:val="left"/>
            </w:pPr>
            <w:r>
              <w:rPr>
                <w:bCs/>
                <w:b/>
              </w:rPr>
              <w:t xml:space="preserve">Saves</w:t>
            </w:r>
          </w:p>
        </w:tc>
        <w:tc>
          <w:tcPr/>
          <w:p>
            <w:pPr>
              <w:pStyle w:val="Compact"/>
              <w:jc w:val="left"/>
            </w:pPr>
            <w:r>
              <w:t xml:space="preserve">Fort +13, Ref +11, Will +10</w:t>
            </w:r>
          </w:p>
        </w:tc>
      </w:tr>
      <w:tr>
        <w:tc>
          <w:tcPr/>
          <w:p>
            <w:pPr>
              <w:pStyle w:val="Compact"/>
              <w:jc w:val="left"/>
            </w:pPr>
            <w:r>
              <w:rPr>
                <w:bCs/>
                <w:b/>
              </w:rPr>
              <w:t xml:space="preserve">Abilities</w:t>
            </w:r>
          </w:p>
        </w:tc>
        <w:tc>
          <w:tcPr/>
          <w:p>
            <w:pPr>
              <w:pStyle w:val="Compact"/>
              <w:jc w:val="left"/>
            </w:pPr>
            <w:r>
              <w:t xml:space="preserve">Str 26, Dex 16, Con 20, Int 18, Wis 18, Cha 17</w:t>
            </w:r>
          </w:p>
        </w:tc>
      </w:tr>
      <w:tr>
        <w:tc>
          <w:tcPr/>
          <w:p>
            <w:pPr>
              <w:pStyle w:val="Compact"/>
              <w:jc w:val="left"/>
            </w:pPr>
            <w:r>
              <w:rPr>
                <w:bCs/>
                <w:b/>
              </w:rPr>
              <w:t xml:space="preserve">Skills</w:t>
            </w:r>
          </w:p>
        </w:tc>
        <w:tc>
          <w:tcPr/>
          <w:p>
            <w:pPr>
              <w:pStyle w:val="Compact"/>
              <w:jc w:val="left"/>
            </w:pPr>
            <w:r>
              <w:t xml:space="preserve">Concentration +17 (12 ranks), Diplomacy +13 (10 ranks), Knowledge (arcana) +14 (10 ranks), Knowledge (nature) +14 (10 ranks), Listen +14 (10 ranks), Sense Motive +14 (10 ranks), Spellcraft +14 (10 ranks), Spot +14 (10 ranks), Swim +16 (racial)</w:t>
            </w:r>
          </w:p>
        </w:tc>
      </w:tr>
      <w:tr>
        <w:tc>
          <w:tcPr/>
          <w:p>
            <w:pPr>
              <w:pStyle w:val="Compact"/>
              <w:jc w:val="left"/>
            </w:pPr>
            <w:r>
              <w:rPr>
                <w:bCs/>
                <w:b/>
              </w:rPr>
              <w:t xml:space="preserve">Feats</w:t>
            </w:r>
          </w:p>
        </w:tc>
        <w:tc>
          <w:tcPr/>
          <w:p>
            <w:pPr>
              <w:pStyle w:val="Compact"/>
              <w:jc w:val="left"/>
            </w:pPr>
            <w:r>
              <w:t xml:space="preserve">Alertness, Combat Casting, Empower Spell, Improved Natural Attack (bite), Multiattack</w:t>
            </w:r>
          </w:p>
        </w:tc>
      </w:tr>
      <w:tr>
        <w:tc>
          <w:tcPr/>
          <w:p>
            <w:pPr>
              <w:pStyle w:val="Compact"/>
              <w:jc w:val="left"/>
            </w:pPr>
            <w:r>
              <w:rPr>
                <w:bCs/>
                <w:b/>
              </w:rPr>
              <w:t xml:space="preserve">Elemental Affinity</w:t>
            </w:r>
          </w:p>
        </w:tc>
        <w:tc>
          <w:tcPr/>
          <w:p>
            <w:pPr>
              <w:pStyle w:val="Compact"/>
              <w:jc w:val="left"/>
            </w:pPr>
            <w:r>
              <w:t xml:space="preserve">Lady of the Sea (Water) / Lord of Stone (Earth) — ancient; the deep riverbed, the slow power of water that has carved stone for millennia</w:t>
            </w:r>
          </w:p>
        </w:tc>
      </w:tr>
      <w:tr>
        <w:tc>
          <w:tcPr/>
          <w:p>
            <w:pPr>
              <w:pStyle w:val="Compact"/>
              <w:jc w:val="left"/>
            </w:pPr>
            <w:r>
              <w:rPr>
                <w:bCs/>
                <w:b/>
              </w:rPr>
              <w:t xml:space="preserve">Environment</w:t>
            </w:r>
          </w:p>
        </w:tc>
        <w:tc>
          <w:tcPr/>
          <w:p>
            <w:pPr>
              <w:pStyle w:val="Compact"/>
              <w:jc w:val="left"/>
            </w:pPr>
            <w:r>
              <w:t xml:space="preserve">Deep Great River (the deepest, oldest stretches of the Great River — the canyon-passages where the river runs through stone gorges hundreds of feet deep, the confluence-pools where major tributaries meet, and the sacred deep-holes that Pekakarlik rivermen mark on their charts with respect-symbols)</w:t>
            </w:r>
          </w:p>
        </w:tc>
      </w:tr>
      <w:tr>
        <w:tc>
          <w:tcPr/>
          <w:p>
            <w:pPr>
              <w:pStyle w:val="Compact"/>
              <w:jc w:val="left"/>
            </w:pPr>
            <w:r>
              <w:rPr>
                <w:bCs/>
                <w:b/>
              </w:rPr>
              <w:t xml:space="preserve">Organization</w:t>
            </w:r>
          </w:p>
        </w:tc>
        <w:tc>
          <w:tcPr/>
          <w:p>
            <w:pPr>
              <w:pStyle w:val="Compact"/>
              <w:jc w:val="left"/>
            </w:pPr>
            <w:r>
              <w:t xml:space="preserve">Solitary or mated pair</w:t>
            </w:r>
          </w:p>
        </w:tc>
      </w:tr>
      <w:tr>
        <w:tc>
          <w:tcPr/>
          <w:p>
            <w:pPr>
              <w:pStyle w:val="Compact"/>
              <w:jc w:val="left"/>
            </w:pPr>
            <w:r>
              <w:rPr>
                <w:bCs/>
                <w:b/>
              </w:rPr>
              <w:t xml:space="preserve">Challenge Rating</w:t>
            </w:r>
          </w:p>
        </w:tc>
        <w:tc>
          <w:tcPr/>
          <w:p>
            <w:pPr>
              <w:pStyle w:val="Compact"/>
              <w:jc w:val="left"/>
            </w:pPr>
            <w:r>
              <w:t xml:space="preserve">9</w:t>
            </w:r>
          </w:p>
        </w:tc>
      </w:tr>
      <w:tr>
        <w:tc>
          <w:tcPr/>
          <w:p>
            <w:pPr>
              <w:pStyle w:val="Compact"/>
              <w:jc w:val="left"/>
            </w:pPr>
            <w:r>
              <w:rPr>
                <w:bCs/>
                <w:b/>
              </w:rPr>
              <w:t xml:space="preserve">Treasure</w:t>
            </w:r>
          </w:p>
        </w:tc>
        <w:tc>
          <w:tcPr/>
          <w:p>
            <w:pPr>
              <w:pStyle w:val="Compact"/>
              <w:jc w:val="left"/>
            </w:pPr>
            <w:r>
              <w:t xml:space="preserve">Double standard (river-hoard: Giant-era artefacts, precious metals, gems, and objects of power that have accumulated in the river-deep over millennia)</w:t>
            </w:r>
          </w:p>
        </w:tc>
      </w:tr>
      <w:tr>
        <w:tc>
          <w:tcPr/>
          <w:p>
            <w:pPr>
              <w:pStyle w:val="Compact"/>
              <w:jc w:val="left"/>
            </w:pPr>
            <w:r>
              <w:rPr>
                <w:bCs/>
                <w:b/>
              </w:rPr>
              <w:t xml:space="preserve">Alignment</w:t>
            </w:r>
          </w:p>
        </w:tc>
        <w:tc>
          <w:tcPr/>
          <w:p>
            <w:pPr>
              <w:pStyle w:val="Compact"/>
              <w:jc w:val="left"/>
            </w:pPr>
            <w:r>
              <w:t xml:space="preserve">Usually lawful neutral</w:t>
            </w:r>
          </w:p>
        </w:tc>
      </w:tr>
      <w:tr>
        <w:tc>
          <w:tcPr/>
          <w:p>
            <w:pPr>
              <w:pStyle w:val="Compact"/>
              <w:jc w:val="left"/>
            </w:pPr>
            <w:r>
              <w:rPr>
                <w:bCs/>
                <w:b/>
              </w:rPr>
              <w:t xml:space="preserve">Advancement</w:t>
            </w:r>
          </w:p>
        </w:tc>
        <w:tc>
          <w:tcPr/>
          <w:p>
            <w:pPr>
              <w:pStyle w:val="Compact"/>
              <w:jc w:val="left"/>
            </w:pPr>
            <w:r>
              <w:t xml:space="preserve">13–18 HD (Huge); 19–24 HD (Gargantuan)</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27" w:name="combat-1"/>
    <w:p>
      <w:pPr>
        <w:pStyle w:val="Heading3"/>
      </w:pPr>
      <w:r>
        <w:t xml:space="preserve">Combat</w:t>
      </w:r>
    </w:p>
    <w:p>
      <w:pPr>
        <w:pStyle w:val="FirstParagraph"/>
      </w:pPr>
      <w:r>
        <w:t xml:space="preserve">An Oreka nāga is not aggressive toward river-traffic that behaves respectfully — barges that drift quietly, fishers who do not use nets in the deep-holes, and travellers who make the traditional Pekakarlik hand-sign of respect (palm-down over the gunwale, held for three heartbeats). Creatures that violate these protocols — or that actively pollute, dam, or corrupt the nāga’s river-stretch — are attacked with devastating efficiency.</w:t>
      </w:r>
    </w:p>
    <w:p>
      <w:pPr>
        <w:pStyle w:val="BodyText"/>
      </w:pPr>
      <w:r>
        <w:t xml:space="preserve">In combat, a nāga opens with spells (</w:t>
      </w:r>
      <w:r>
        <w:rPr>
          <w:iCs/>
          <w:i/>
        </w:rPr>
        <w:t xml:space="preserve">hold person</w:t>
      </w:r>
      <w:r>
        <w:t xml:space="preserve">,</w:t>
      </w:r>
      <w:r>
        <w:t xml:space="preserve"> </w:t>
      </w:r>
      <w:r>
        <w:rPr>
          <w:iCs/>
          <w:i/>
        </w:rPr>
        <w:t xml:space="preserve">lightning bolt</w:t>
      </w:r>
      <w:r>
        <w:t xml:space="preserve">) to disable or scatter opponents, then closes with bite and constrict on the most dangerous remaining target. In water, the nāga’s swim speed and grapple modifier make escape nearly impossible. On land (which it avoids), a nāga fights at a disadvantage but compensates with its spell repertoire and raw physical power.</w:t>
      </w:r>
    </w:p>
    <w:p>
      <w:pPr>
        <w:pStyle w:val="BodyText"/>
      </w:pPr>
      <w:r>
        <w:t xml:space="preserve">A nāga defending its territory fights to the death. A nāga encountered outside its territory (rare — nāga travel between deep-holes only during the spring flood-season) retreats if seriously injured.</w:t>
      </w:r>
    </w:p>
    <w:bookmarkEnd w:id="27"/>
    <w:bookmarkStart w:id="28" w:name="special-abilities-1"/>
    <w:p>
      <w:pPr>
        <w:pStyle w:val="Heading3"/>
      </w:pPr>
      <w:r>
        <w:t xml:space="preserve">Special Abilities</w:t>
      </w:r>
    </w:p>
    <w:p>
      <w:pPr>
        <w:pStyle w:val="FirstParagraph"/>
      </w:pPr>
      <w:r>
        <w:rPr>
          <w:bCs/>
          <w:b/>
        </w:rPr>
        <w:t xml:space="preserve">Poison (Ex):</w:t>
      </w:r>
      <w:r>
        <w:t xml:space="preserve"> </w:t>
      </w:r>
      <w:r>
        <w:t xml:space="preserve">Bite; Fortitude DC 21; initial damage 1d6 Con; secondary damage 1d6 Con. The venom is a clear, odourless liquid that causes rapid internal haemorrhaging. The save DC is Constitution-based.</w:t>
      </w:r>
    </w:p>
    <w:p>
      <w:pPr>
        <w:pStyle w:val="BodyText"/>
      </w:pPr>
      <w:r>
        <w:rPr>
          <w:bCs/>
          <w:b/>
        </w:rPr>
        <w:t xml:space="preserve">Improved Grab (Ex):</w:t>
      </w:r>
      <w:r>
        <w:t xml:space="preserve"> </w:t>
      </w:r>
      <w:r>
        <w:t xml:space="preserve">Bite attack. On a successful grapple, the nāga can constrict.</w:t>
      </w:r>
    </w:p>
    <w:p>
      <w:pPr>
        <w:pStyle w:val="BodyText"/>
      </w:pPr>
      <w:r>
        <w:rPr>
          <w:bCs/>
          <w:b/>
        </w:rPr>
        <w:t xml:space="preserve">Constrict (Ex):</w:t>
      </w:r>
      <w:r>
        <w:t xml:space="preserve"> </w:t>
      </w:r>
      <w:r>
        <w:t xml:space="preserve">2d8+12 damage per round. A constricted creature held underwater begins drowning normally.</w:t>
      </w:r>
    </w:p>
    <w:p>
      <w:pPr>
        <w:pStyle w:val="BodyText"/>
      </w:pPr>
      <w:r>
        <w:rPr>
          <w:bCs/>
          <w:b/>
        </w:rPr>
        <w:t xml:space="preserve">Spells:</w:t>
      </w:r>
      <w:r>
        <w:t xml:space="preserve"> </w:t>
      </w:r>
      <w:r>
        <w:t xml:space="preserve">An Oreka nāga casts spells as a 7th-level sorcerer (6/7/7/5 per day; save DC 13 + spell level). Typical spells known:</w:t>
      </w:r>
      <w:r>
        <w:t xml:space="preserve"> </w:t>
      </w:r>
      <w:r>
        <w:t xml:space="preserve">- 0 —</w:t>
      </w:r>
      <w:r>
        <w:t xml:space="preserve"> </w:t>
      </w:r>
      <w:r>
        <w:rPr>
          <w:iCs/>
          <w:i/>
        </w:rPr>
        <w:t xml:space="preserve">detect magic, light, mage hand, mending, read magic, resistance</w:t>
      </w:r>
      <w:r>
        <w:t xml:space="preserve"> </w:t>
      </w:r>
      <w:r>
        <w:t xml:space="preserve">- 1st —</w:t>
      </w:r>
      <w:r>
        <w:t xml:space="preserve"> </w:t>
      </w:r>
      <w:r>
        <w:rPr>
          <w:iCs/>
          <w:i/>
        </w:rPr>
        <w:t xml:space="preserve">mage armour, magic missile, shield, true strike</w:t>
      </w:r>
      <w:r>
        <w:t xml:space="preserve"> </w:t>
      </w:r>
      <w:r>
        <w:t xml:space="preserve">- 2nd —</w:t>
      </w:r>
      <w:r>
        <w:t xml:space="preserve"> </w:t>
      </w:r>
      <w:r>
        <w:rPr>
          <w:iCs/>
          <w:i/>
        </w:rPr>
        <w:t xml:space="preserve">invisibility, mirror image, resist energy</w:t>
      </w:r>
      <w:r>
        <w:t xml:space="preserve"> </w:t>
      </w:r>
      <w:r>
        <w:t xml:space="preserve">- 3rd —</w:t>
      </w:r>
      <w:r>
        <w:t xml:space="preserve"> </w:t>
      </w:r>
      <w:r>
        <w:rPr>
          <w:iCs/>
          <w:i/>
        </w:rPr>
        <w:t xml:space="preserve">hold person</w:t>
      </w:r>
      <w:r>
        <w:t xml:space="preserve"> </w:t>
      </w:r>
      <w:r>
        <w:t xml:space="preserve">(DC 16),</w:t>
      </w:r>
      <w:r>
        <w:t xml:space="preserve"> </w:t>
      </w:r>
      <w:r>
        <w:rPr>
          <w:iCs/>
          <w:i/>
        </w:rPr>
        <w:t xml:space="preserve">lightning bolt</w:t>
      </w:r>
      <w:r>
        <w:t xml:space="preserve"> </w:t>
      </w:r>
      <w:r>
        <w:t xml:space="preserve">(DC 16)</w:t>
      </w:r>
    </w:p>
    <w:p>
      <w:pPr>
        <w:pStyle w:val="BodyText"/>
      </w:pPr>
      <w:r>
        <w:rPr>
          <w:bCs/>
          <w:b/>
        </w:rPr>
        <w:t xml:space="preserve">Deep Water-Earth Resonance (Su):</w:t>
      </w:r>
      <w:r>
        <w:t xml:space="preserve"> </w:t>
      </w:r>
      <w:r>
        <w:t xml:space="preserve">An Oreka nāga registers on Kin-sense as a vast, slow, dual water-earth signature — the weight of the river itself given awareness, the patience of water that has been carving stone since before the Giants. Detectable at 120 feet (the resonance passes through water with almost no attenuation). Pekakarlik rivermen describe it as</w:t>
      </w:r>
      <w:r>
        <w:t xml:space="preserve"> </w:t>
      </w:r>
      <w:r>
        <w:t xml:space="preserve">“</w:t>
      </w:r>
      <w:r>
        <w:t xml:space="preserve">the river deciding to pay attention to you.</w:t>
      </w:r>
      <w:r>
        <w:t xml:space="preserve">”</w:t>
      </w:r>
      <w:r>
        <w:t xml:space="preserve"> </w:t>
      </w:r>
      <w:r>
        <w:t xml:space="preserve">The resonance is not threatening per se — it is simply</w:t>
      </w:r>
      <w:r>
        <w:t xml:space="preserve"> </w:t>
      </w:r>
      <w:r>
        <w:rPr>
          <w:iCs/>
          <w:i/>
        </w:rPr>
        <w:t xml:space="preserve">immense</w:t>
      </w:r>
      <w:r>
        <w:t xml:space="preserve">, and the immensity is humbling. Kin within 30 feet of a nāga feel a compulsion to speak quietly and move slowly, not from magical coercion but from the instinctive recognition that they are in the presence of something older and larger than themselves.</w:t>
      </w:r>
    </w:p>
    <w:bookmarkEnd w:id="28"/>
    <w:bookmarkStart w:id="29" w:name="society-1"/>
    <w:p>
      <w:pPr>
        <w:pStyle w:val="Heading3"/>
      </w:pPr>
      <w:r>
        <w:t xml:space="preserve">Society</w:t>
      </w:r>
    </w:p>
    <w:p>
      <w:pPr>
        <w:pStyle w:val="FirstParagraph"/>
      </w:pPr>
      <w:r>
        <w:t xml:space="preserve">Oreka’s nāga are the deep-river guardians — Huge, intelligent, spell-casting serpents that claim the Great River’s deepest stretches as territory and guard them with the patient authority of creatures that have been in residence since before the Kin began to build boats. They are not the same as the OGL naga variants (guardian, spirit, water, dark); Oreka’s nāga are a distinct species, unique to the Great River system, combining aspects of all four types into a single, culturally-integrated creature.</w:t>
      </w:r>
    </w:p>
    <w:p>
      <w:pPr>
        <w:pStyle w:val="BodyText"/>
      </w:pPr>
      <w:r>
        <w:t xml:space="preserve">Pekakarlik rivermen revere nāga as the highest expression of the Lady of the Sea’s authority in freshwater. The Pekakarlik river-protocols — the hand-signs, the quiet drifting, the prohibition on deep-hole netting — are not superstition. They are the accumulated wisdom of millennia of coexistence, and they work. A Pekakarlik barge that follows protocol passes through nāga territory unmolested. A foreign vessel that does not follow protocol learns the consequences.</w:t>
      </w:r>
    </w:p>
    <w:p>
      <w:pPr>
        <w:pStyle w:val="BodyText"/>
      </w:pPr>
      <w:r>
        <w:t xml:space="preserve">Pekakarlik river-priests (</w:t>
      </w:r>
      <w:r>
        <w:rPr>
          <w:iCs/>
          <w:i/>
        </w:rPr>
        <w:t xml:space="preserve">nehir-hakim</w:t>
      </w:r>
      <w:r>
        <w:t xml:space="preserve">) maintain relationships with individual nāga, visiting their deep-holes during the spring flood-season to offer gifts (polished gemstones — nāga covet gems with the intensity of dragons) and receive intelligence about river conditions, upstream threats, and the health of the waterway. A nāga that reports corruption or pollution upstream triggers a Pekakarlik mobilisation response that treats the threat as seriously as a Dómnathar incursion.</w:t>
      </w:r>
    </w:p>
    <w:p>
      <w:pPr>
        <w:pStyle w:val="BodyText"/>
      </w:pPr>
      <w:r>
        <w:t xml:space="preserve">Eruskan river-cities downstream of nāga territory benefit from their protection — a river-stretch guarded by a nāga is safe from aquatic predators, river-piracy (the nāga sinks pirate vessels with</w:t>
      </w:r>
      <w:r>
        <w:t xml:space="preserve"> </w:t>
      </w:r>
      <w:r>
        <w:rPr>
          <w:iCs/>
          <w:i/>
        </w:rPr>
        <w:t xml:space="preserve">lightning bolt</w:t>
      </w:r>
      <w:r>
        <w:t xml:space="preserve">), and environmental degradation. Eruskan merchants consider nāga territory the safest water on the Great River and adjust their shipping routes accordingly.</w:t>
      </w:r>
    </w:p>
    <w:p>
      <w:pPr>
        <w:pStyle w:val="BodyText"/>
      </w:pPr>
      <w:r>
        <w:t xml:space="preserve">The relationship between nāga and River Serpents (the common water-element beasts of the Great River) is hierarchical: River Serpents defer to nāga absolutely, and nāga tolerate River Serpents in their territory as lesser members of the river’s ecosystem. A deep-hole guarded by a nāga typically also hosts three to five River Serpents.</w:t>
      </w:r>
    </w:p>
    <w:bookmarkEnd w:id="29"/>
    <w:bookmarkStart w:id="30" w:name="lore-1"/>
    <w:p>
      <w:pPr>
        <w:pStyle w:val="Heading3"/>
      </w:pPr>
      <w:r>
        <w:t xml:space="preserve">Lore</w:t>
      </w:r>
    </w:p>
    <w:p>
      <w:pPr>
        <w:pStyle w:val="FirstParagraph"/>
      </w:pPr>
      <w:r>
        <w:rPr>
          <w:bCs/>
          <w:b/>
        </w:rPr>
        <w:t xml:space="preserve">DC 19 (Knowledge [arcana]):</w:t>
      </w:r>
      <w:r>
        <w:t xml:space="preserve"> </w:t>
      </w:r>
      <w:r>
        <w:t xml:space="preserve">Oreka nāga are Huge, intelligent river-serpents with spellcasting ability, venomous bite, and constricting coils. They guard the Great River’s deepest stretches and are revered by Pekakarlik rivermen.</w:t>
      </w:r>
    </w:p>
    <w:p>
      <w:pPr>
        <w:pStyle w:val="BodyText"/>
      </w:pPr>
      <w:r>
        <w:rPr>
          <w:bCs/>
          <w:b/>
        </w:rPr>
        <w:t xml:space="preserve">DC 24:</w:t>
      </w:r>
      <w:r>
        <w:t xml:space="preserve"> </w:t>
      </w:r>
      <w:r>
        <w:t xml:space="preserve">Nāga cast spells as 7th-level sorcerers (including</w:t>
      </w:r>
      <w:r>
        <w:t xml:space="preserve"> </w:t>
      </w:r>
      <w:r>
        <w:rPr>
          <w:iCs/>
          <w:i/>
        </w:rPr>
        <w:t xml:space="preserve">lightning bolt</w:t>
      </w:r>
      <w:r>
        <w:t xml:space="preserve"> </w:t>
      </w:r>
      <w:r>
        <w:t xml:space="preserve">and</w:t>
      </w:r>
      <w:r>
        <w:t xml:space="preserve"> </w:t>
      </w:r>
      <w:r>
        <w:rPr>
          <w:iCs/>
          <w:i/>
        </w:rPr>
        <w:t xml:space="preserve">hold person</w:t>
      </w:r>
      <w:r>
        <w:t xml:space="preserve">). Their venom causes Constitution damage (Fort DC 21). Pekakarlik river-protocols allow safe passage through nāga territory. Nāga covet gemstones and accept them as gifts.</w:t>
      </w:r>
    </w:p>
    <w:p>
      <w:pPr>
        <w:pStyle w:val="BodyText"/>
      </w:pPr>
      <w:r>
        <w:rPr>
          <w:bCs/>
          <w:b/>
        </w:rPr>
        <w:t xml:space="preserve">DC 29:</w:t>
      </w:r>
      <w:r>
        <w:t xml:space="preserve"> </w:t>
      </w:r>
      <w:r>
        <w:t xml:space="preserve">Pekakarlik river-priests maintain individual relationships with specific nāga, exchanging gems for intelligence about river conditions. Nāga territory is hierarchically above River Serpent territory — River Serpents defer to nāga absolutely. Nāga resonance is the deep river itself made aware —</w:t>
      </w:r>
      <w:r>
        <w:t xml:space="preserve"> </w:t>
      </w:r>
      <w:r>
        <w:t xml:space="preserve">“</w:t>
      </w:r>
      <w:r>
        <w:t xml:space="preserve">the river deciding to pay attention to you.</w:t>
      </w:r>
      <w:r>
        <w:t xml:space="preserve">”</w:t>
      </w:r>
    </w:p>
    <w:p>
      <w:r>
        <w:pict>
          <v:rect style="width:0;height:1.5pt" o:hralign="center" o:hrstd="t" o:hr="t"/>
        </w:pict>
      </w:r>
    </w:p>
    <w:bookmarkEnd w:id="30"/>
    <w:bookmarkEnd w:id="31"/>
    <w:bookmarkStart w:id="36" w:name="nak"/>
    <w:p>
      <w:pPr>
        <w:pStyle w:val="Heading1"/>
      </w:pPr>
      <w:r>
        <w:t xml:space="preserve">NAK</w:t>
      </w:r>
    </w:p>
    <w:p>
      <w:pPr>
        <w:pStyle w:val="FirstParagraph"/>
      </w:pPr>
      <w:r>
        <w:t xml:space="preserve">The dock is old Pekakarlik construction — heavy timber pylons driven into the estuary-mud, planked with salt-treated oak, worn smooth by a century of barge-keels and bare feet. At the dock’s end, where the pylons meet the water, something lives between the pilings. The children see it first — they always do — a crocodilian shape the size of a large dog, long-snouted and dark-scaled, watching the dock-traffic from the shadows between the timbers with bright, unblinking eyes. It is not a crocodile. Crocodiles do not hang upside-down from dock-pylons. Crocodiles do not grin.</w:t>
      </w:r>
    </w:p>
    <w:p>
      <w:pPr>
        <w:pStyle w:val="BodyText"/>
      </w:pPr>
      <w:r>
        <w:rPr>
          <w:bCs/>
          <w:b/>
        </w:rPr>
        <w:t xml:space="preserve">Medium Magical Beast (Aquatic)</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Magical Beast (Aquatic)</w:t>
            </w:r>
          </w:p>
        </w:tc>
      </w:tr>
      <w:tr>
        <w:tc>
          <w:tcPr/>
          <w:p>
            <w:pPr>
              <w:pStyle w:val="Compact"/>
              <w:jc w:val="left"/>
            </w:pPr>
            <w:r>
              <w:rPr>
                <w:bCs/>
                <w:b/>
              </w:rPr>
              <w:t xml:space="preserve">Hit Dice</w:t>
            </w:r>
          </w:p>
        </w:tc>
        <w:tc>
          <w:tcPr/>
          <w:p>
            <w:pPr>
              <w:pStyle w:val="Compact"/>
              <w:jc w:val="left"/>
            </w:pPr>
            <w:r>
              <w:t xml:space="preserve">4d10+8 (30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20 ft. (4 squares), swim 40 ft., climb 20 ft.</w:t>
            </w:r>
          </w:p>
        </w:tc>
      </w:tr>
      <w:tr>
        <w:tc>
          <w:tcPr/>
          <w:p>
            <w:pPr>
              <w:pStyle w:val="Compact"/>
              <w:jc w:val="left"/>
            </w:pPr>
            <w:r>
              <w:rPr>
                <w:bCs/>
                <w:b/>
              </w:rPr>
              <w:t xml:space="preserve">Armor Class</w:t>
            </w:r>
          </w:p>
        </w:tc>
        <w:tc>
          <w:tcPr/>
          <w:p>
            <w:pPr>
              <w:pStyle w:val="Compact"/>
              <w:jc w:val="left"/>
            </w:pPr>
            <w:r>
              <w:t xml:space="preserve">17 (+2 Dex, +5 natural), touch 12, flat-footed 15</w:t>
            </w:r>
          </w:p>
        </w:tc>
      </w:tr>
      <w:tr>
        <w:tc>
          <w:tcPr/>
          <w:p>
            <w:pPr>
              <w:pStyle w:val="Compact"/>
              <w:jc w:val="left"/>
            </w:pPr>
            <w:r>
              <w:rPr>
                <w:bCs/>
                <w:b/>
              </w:rPr>
              <w:t xml:space="preserve">Base Attack/Grapple</w:t>
            </w:r>
          </w:p>
        </w:tc>
        <w:tc>
          <w:tcPr/>
          <w:p>
            <w:pPr>
              <w:pStyle w:val="Compact"/>
              <w:jc w:val="left"/>
            </w:pPr>
            <w:r>
              <w:t xml:space="preserve">+4/+7</w:t>
            </w:r>
          </w:p>
        </w:tc>
      </w:tr>
      <w:tr>
        <w:tc>
          <w:tcPr/>
          <w:p>
            <w:pPr>
              <w:pStyle w:val="Compact"/>
              <w:jc w:val="left"/>
            </w:pPr>
            <w:r>
              <w:rPr>
                <w:bCs/>
                <w:b/>
              </w:rPr>
              <w:t xml:space="preserve">Attack</w:t>
            </w:r>
          </w:p>
        </w:tc>
        <w:tc>
          <w:tcPr/>
          <w:p>
            <w:pPr>
              <w:pStyle w:val="Compact"/>
              <w:jc w:val="left"/>
            </w:pPr>
            <w:r>
              <w:t xml:space="preserve">Bite +7 melee (1d6+3 plus grab)</w:t>
            </w:r>
          </w:p>
        </w:tc>
      </w:tr>
      <w:tr>
        <w:tc>
          <w:tcPr/>
          <w:p>
            <w:pPr>
              <w:pStyle w:val="Compact"/>
              <w:jc w:val="left"/>
            </w:pPr>
            <w:r>
              <w:rPr>
                <w:bCs/>
                <w:b/>
              </w:rPr>
              <w:t xml:space="preserve">Full Attack</w:t>
            </w:r>
          </w:p>
        </w:tc>
        <w:tc>
          <w:tcPr/>
          <w:p>
            <w:pPr>
              <w:pStyle w:val="Compact"/>
              <w:jc w:val="left"/>
            </w:pPr>
            <w:r>
              <w:t xml:space="preserve">Bite +7 melee (1d6+3 plus grab) and tail slap +2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Improved grab, drag under, dock ambush</w:t>
            </w:r>
          </w:p>
        </w:tc>
      </w:tr>
      <w:tr>
        <w:tc>
          <w:tcPr/>
          <w:p>
            <w:pPr>
              <w:pStyle w:val="Compact"/>
              <w:jc w:val="left"/>
            </w:pPr>
            <w:r>
              <w:rPr>
                <w:bCs/>
                <w:b/>
              </w:rPr>
              <w:t xml:space="preserve">Special Qualities</w:t>
            </w:r>
          </w:p>
        </w:tc>
        <w:tc>
          <w:tcPr/>
          <w:p>
            <w:pPr>
              <w:pStyle w:val="Compact"/>
              <w:jc w:val="left"/>
            </w:pPr>
            <w:r>
              <w:t xml:space="preserve">Amphibious, darkvision 60 ft., low-light vision, scent, pylon-cling, elemental resonance (water-brackish)</w:t>
            </w:r>
          </w:p>
        </w:tc>
      </w:tr>
      <w:tr>
        <w:tc>
          <w:tcPr/>
          <w:p>
            <w:pPr>
              <w:pStyle w:val="Compact"/>
              <w:jc w:val="left"/>
            </w:pPr>
            <w:r>
              <w:rPr>
                <w:bCs/>
                <w:b/>
              </w:rPr>
              <w:t xml:space="preserve">Saves</w:t>
            </w:r>
          </w:p>
        </w:tc>
        <w:tc>
          <w:tcPr/>
          <w:p>
            <w:pPr>
              <w:pStyle w:val="Compact"/>
              <w:jc w:val="left"/>
            </w:pPr>
            <w:r>
              <w:t xml:space="preserve">Fort +6, Ref +6, Will +2</w:t>
            </w:r>
          </w:p>
        </w:tc>
      </w:tr>
      <w:tr>
        <w:tc>
          <w:tcPr/>
          <w:p>
            <w:pPr>
              <w:pStyle w:val="Compact"/>
              <w:jc w:val="left"/>
            </w:pPr>
            <w:r>
              <w:rPr>
                <w:bCs/>
                <w:b/>
              </w:rPr>
              <w:t xml:space="preserve">Abilities</w:t>
            </w:r>
          </w:p>
        </w:tc>
        <w:tc>
          <w:tcPr/>
          <w:p>
            <w:pPr>
              <w:pStyle w:val="Compact"/>
              <w:jc w:val="left"/>
            </w:pPr>
            <w:r>
              <w:t xml:space="preserve">Str 16, Dex 14, Con 14, Int 5, Wis 12, Cha 8</w:t>
            </w:r>
          </w:p>
        </w:tc>
      </w:tr>
      <w:tr>
        <w:tc>
          <w:tcPr/>
          <w:p>
            <w:pPr>
              <w:pStyle w:val="Compact"/>
              <w:jc w:val="left"/>
            </w:pPr>
            <w:r>
              <w:rPr>
                <w:bCs/>
                <w:b/>
              </w:rPr>
              <w:t xml:space="preserve">Skills</w:t>
            </w:r>
          </w:p>
        </w:tc>
        <w:tc>
          <w:tcPr/>
          <w:p>
            <w:pPr>
              <w:pStyle w:val="Compact"/>
              <w:jc w:val="left"/>
            </w:pPr>
            <w:r>
              <w:t xml:space="preserve">Climb +11, Hide +8 (+14 in dock structures), Listen +5, Spot +5, Swim +11</w:t>
            </w:r>
          </w:p>
        </w:tc>
      </w:tr>
      <w:tr>
        <w:tc>
          <w:tcPr/>
          <w:p>
            <w:pPr>
              <w:pStyle w:val="Compact"/>
              <w:jc w:val="left"/>
            </w:pPr>
            <w:r>
              <w:rPr>
                <w:bCs/>
                <w:b/>
              </w:rPr>
              <w:t xml:space="preserve">Feats</w:t>
            </w:r>
          </w:p>
        </w:tc>
        <w:tc>
          <w:tcPr/>
          <w:p>
            <w:pPr>
              <w:pStyle w:val="Compact"/>
              <w:jc w:val="left"/>
            </w:pPr>
            <w:r>
              <w:t xml:space="preserve">Alertness, Stealthy</w:t>
            </w:r>
          </w:p>
        </w:tc>
      </w:tr>
      <w:tr>
        <w:tc>
          <w:tcPr/>
          <w:p>
            <w:pPr>
              <w:pStyle w:val="Compact"/>
              <w:jc w:val="left"/>
            </w:pPr>
            <w:r>
              <w:rPr>
                <w:bCs/>
                <w:b/>
              </w:rPr>
              <w:t xml:space="preserve">Elemental Affinity</w:t>
            </w:r>
          </w:p>
        </w:tc>
        <w:tc>
          <w:tcPr/>
          <w:p>
            <w:pPr>
              <w:pStyle w:val="Compact"/>
              <w:jc w:val="left"/>
            </w:pPr>
            <w:r>
              <w:t xml:space="preserve">Lady of the Sea (Water) — brackish; the murky, salt-tinged water where river meets sea, neither fully fresh nor fully salt</w:t>
            </w:r>
          </w:p>
        </w:tc>
      </w:tr>
      <w:tr>
        <w:tc>
          <w:tcPr/>
          <w:p>
            <w:pPr>
              <w:pStyle w:val="Compact"/>
              <w:jc w:val="left"/>
            </w:pPr>
            <w:r>
              <w:rPr>
                <w:bCs/>
                <w:b/>
              </w:rPr>
              <w:t xml:space="preserve">Environment</w:t>
            </w:r>
          </w:p>
        </w:tc>
        <w:tc>
          <w:tcPr/>
          <w:p>
            <w:pPr>
              <w:pStyle w:val="Compact"/>
              <w:jc w:val="left"/>
            </w:pPr>
            <w:r>
              <w:t xml:space="preserve">Pekakarlik Docks (the timber-pylon dock-complexes of Pekakarlik coastal and estuarine trading-posts — the pilings, jetties, and harbour structures where river-barges meet sea-going vessels along the Apelian coast)</w:t>
            </w:r>
          </w:p>
        </w:tc>
      </w:tr>
      <w:tr>
        <w:tc>
          <w:tcPr/>
          <w:p>
            <w:pPr>
              <w:pStyle w:val="Compact"/>
              <w:jc w:val="left"/>
            </w:pPr>
            <w:r>
              <w:rPr>
                <w:bCs/>
                <w:b/>
              </w:rPr>
              <w:t xml:space="preserve">Organization</w:t>
            </w:r>
          </w:p>
        </w:tc>
        <w:tc>
          <w:tcPr/>
          <w:p>
            <w:pPr>
              <w:pStyle w:val="Compact"/>
              <w:jc w:val="left"/>
            </w:pPr>
            <w:r>
              <w:t xml:space="preserve">Solitary, pair, or colony (3–8)</w:t>
            </w:r>
          </w:p>
        </w:tc>
      </w:tr>
      <w:tr>
        <w:tc>
          <w:tcPr/>
          <w:p>
            <w:pPr>
              <w:pStyle w:val="Compact"/>
              <w:jc w:val="left"/>
            </w:pPr>
            <w:r>
              <w:rPr>
                <w:bCs/>
                <w:b/>
              </w:rPr>
              <w:t xml:space="preserve">Challenge Rating</w:t>
            </w:r>
          </w:p>
        </w:tc>
        <w:tc>
          <w:tcPr/>
          <w:p>
            <w:pPr>
              <w:pStyle w:val="Compact"/>
              <w:jc w:val="left"/>
            </w:pPr>
            <w:r>
              <w:t xml:space="preserve">3</w:t>
            </w:r>
          </w:p>
        </w:tc>
      </w:tr>
      <w:tr>
        <w:tc>
          <w:tcPr/>
          <w:p>
            <w:pPr>
              <w:pStyle w:val="Compact"/>
              <w:jc w:val="left"/>
            </w:pPr>
            <w:r>
              <w:rPr>
                <w:bCs/>
                <w:b/>
              </w:rPr>
              <w:t xml:space="preserve">Treasure</w:t>
            </w:r>
          </w:p>
        </w:tc>
        <w:tc>
          <w:tcPr/>
          <w:p>
            <w:pPr>
              <w:pStyle w:val="Compact"/>
              <w:jc w:val="left"/>
            </w:pPr>
            <w:r>
              <w:t xml:space="preserve">None (nak do not hoard, but shiny objects dropped in the water near a nak colony accumulate on the estuary-bed)</w:t>
            </w:r>
          </w:p>
        </w:tc>
      </w:tr>
      <w:tr>
        <w:tc>
          <w:tcPr/>
          <w:p>
            <w:pPr>
              <w:pStyle w:val="Compact"/>
              <w:jc w:val="left"/>
            </w:pPr>
            <w:r>
              <w:rPr>
                <w:bCs/>
                <w:b/>
              </w:rPr>
              <w:t xml:space="preserve">Alignment</w:t>
            </w:r>
          </w:p>
        </w:tc>
        <w:tc>
          <w:tcPr/>
          <w:p>
            <w:pPr>
              <w:pStyle w:val="Compact"/>
              <w:jc w:val="left"/>
            </w:pPr>
            <w:r>
              <w:t xml:space="preserve">Usually neutral</w:t>
            </w:r>
          </w:p>
        </w:tc>
      </w:tr>
      <w:tr>
        <w:tc>
          <w:tcPr/>
          <w:p>
            <w:pPr>
              <w:pStyle w:val="Compact"/>
              <w:jc w:val="left"/>
            </w:pPr>
            <w:r>
              <w:rPr>
                <w:bCs/>
                <w:b/>
              </w:rPr>
              <w:t xml:space="preserve">Advancement</w:t>
            </w:r>
          </w:p>
        </w:tc>
        <w:tc>
          <w:tcPr/>
          <w:p>
            <w:pPr>
              <w:pStyle w:val="Compact"/>
              <w:jc w:val="left"/>
            </w:pPr>
            <w:r>
              <w:t xml:space="preserve">5–8 HD (Medium); 9–12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32" w:name="combat-2"/>
    <w:p>
      <w:pPr>
        <w:pStyle w:val="Heading3"/>
      </w:pPr>
      <w:r>
        <w:t xml:space="preserve">Combat</w:t>
      </w:r>
    </w:p>
    <w:p>
      <w:pPr>
        <w:pStyle w:val="FirstParagraph"/>
      </w:pPr>
      <w:r>
        <w:t xml:space="preserve">A nak is a dock-ambush predator. It clings to the underside of pier-planking or between pylons (pylon-cling), waiting for small prey — rats, fish, gulls, dock-cats — to come within reach. It strikes upward or sideways with its bite, grabs, and drags the prey underwater. Against Kin-sized targets, nak are opportunistic: they grab unattended equipment, pull fishing-lines, and snatch food from dock-edges, but rarely attack a person unless the nak is Large (advanced) or the target is a child or small halfling wading alone.</w:t>
      </w:r>
    </w:p>
    <w:p>
      <w:pPr>
        <w:pStyle w:val="BodyText"/>
      </w:pPr>
      <w:r>
        <w:t xml:space="preserve">A colony of nak defending a dock-section fights cooperatively — one bites and grabs while others slap with tails, creating confusion. They retreat into the water if seriously threatened.</w:t>
      </w:r>
    </w:p>
    <w:bookmarkEnd w:id="32"/>
    <w:bookmarkStart w:id="33" w:name="special-abilities-2"/>
    <w:p>
      <w:pPr>
        <w:pStyle w:val="Heading3"/>
      </w:pPr>
      <w:r>
        <w:t xml:space="preserve">Special Abilities</w:t>
      </w:r>
    </w:p>
    <w:p>
      <w:pPr>
        <w:pStyle w:val="FirstParagraph"/>
      </w:pPr>
      <w:r>
        <w:rPr>
          <w:bCs/>
          <w:b/>
        </w:rPr>
        <w:t xml:space="preserve">Improved Grab (Ex):</w:t>
      </w:r>
      <w:r>
        <w:t xml:space="preserve"> </w:t>
      </w:r>
      <w:r>
        <w:t xml:space="preserve">Bite attack against a creature of the nak’s size or smaller.</w:t>
      </w:r>
    </w:p>
    <w:p>
      <w:pPr>
        <w:pStyle w:val="BodyText"/>
      </w:pPr>
      <w:r>
        <w:rPr>
          <w:bCs/>
          <w:b/>
        </w:rPr>
        <w:t xml:space="preserve">Drag Under (Ex):</w:t>
      </w:r>
      <w:r>
        <w:t xml:space="preserve"> </w:t>
      </w:r>
      <w:r>
        <w:t xml:space="preserve">A nak that successfully grapples a creature in or adjacent to water can drag it underwater as a move action. The nak receives a +4 bonus on grapple checks while fully submerged.</w:t>
      </w:r>
    </w:p>
    <w:p>
      <w:pPr>
        <w:pStyle w:val="BodyText"/>
      </w:pPr>
      <w:r>
        <w:rPr>
          <w:bCs/>
          <w:b/>
        </w:rPr>
        <w:t xml:space="preserve">Pylon-Cling (Ex):</w:t>
      </w:r>
      <w:r>
        <w:t xml:space="preserve"> </w:t>
      </w:r>
      <w:r>
        <w:t xml:space="preserve">A nak can cling to any wooden or stone surface, including the underside of docks, piers, and bridge-spans, indefinitely. It can fight while clinging (no penalty). This ability, combined with its climb speed, allows a nak to move through the three-dimensional structure of a Pekakarlik dock-complex with the ease of a spider in its web.</w:t>
      </w:r>
    </w:p>
    <w:p>
      <w:pPr>
        <w:pStyle w:val="BodyText"/>
      </w:pPr>
      <w:r>
        <w:rPr>
          <w:bCs/>
          <w:b/>
        </w:rPr>
        <w:t xml:space="preserve">Dock Ambush (Ex):</w:t>
      </w:r>
      <w:r>
        <w:t xml:space="preserve"> </w:t>
      </w:r>
      <w:r>
        <w:t xml:space="preserve">A nak hiding in a dock-structure receives a +6 racial bonus on Hide checks (total +14 in dock structures). A nak that attacks from a concealed position within a dock-structure receives a +2 circumstance bonus on the first attack roll.</w:t>
      </w:r>
    </w:p>
    <w:p>
      <w:pPr>
        <w:pStyle w:val="BodyText"/>
      </w:pPr>
      <w:r>
        <w:rPr>
          <w:bCs/>
          <w:b/>
        </w:rPr>
        <w:t xml:space="preserve">Brackish Water Resonance (Su):</w:t>
      </w:r>
      <w:r>
        <w:t xml:space="preserve"> </w:t>
      </w:r>
      <w:r>
        <w:t xml:space="preserve">A nak registers on Kin-sense as a faint, murky water-signature — detectable at 30 feet, reading as</w:t>
      </w:r>
      <w:r>
        <w:t xml:space="preserve"> </w:t>
      </w:r>
      <w:r>
        <w:t xml:space="preserve">“</w:t>
      </w:r>
      <w:r>
        <w:t xml:space="preserve">something alive in the pilings.</w:t>
      </w:r>
      <w:r>
        <w:t xml:space="preserve">”</w:t>
      </w:r>
      <w:r>
        <w:t xml:space="preserve"> </w:t>
      </w:r>
      <w:r>
        <w:t xml:space="preserve">Pekakarlik dock-workers describe it as</w:t>
      </w:r>
      <w:r>
        <w:t xml:space="preserve"> </w:t>
      </w:r>
      <w:r>
        <w:t xml:space="preserve">“</w:t>
      </w:r>
      <w:r>
        <w:t xml:space="preserve">the dock sweating.</w:t>
      </w:r>
      <w:r>
        <w:t xml:space="preserve">”</w:t>
      </w:r>
      <w:r>
        <w:t xml:space="preserve"> </w:t>
      </w:r>
      <w:r>
        <w:t xml:space="preserve">The resonance is easily lost in the ambient noise of busy harbour areas (DC 16 to detect in an active dock, DC 12 at an abandoned one). This makes nak functionally undetectable by Kin-sense in working harbours.</w:t>
      </w:r>
    </w:p>
    <w:bookmarkEnd w:id="33"/>
    <w:bookmarkStart w:id="34" w:name="society-2"/>
    <w:p>
      <w:pPr>
        <w:pStyle w:val="Heading3"/>
      </w:pPr>
      <w:r>
        <w:t xml:space="preserve">Society</w:t>
      </w:r>
    </w:p>
    <w:p>
      <w:pPr>
        <w:pStyle w:val="FirstParagraph"/>
      </w:pPr>
      <w:r>
        <w:t xml:space="preserve">Nak are the dock-predators of Pekakarlik coastal trading-posts — crocodilian magical beasts that have colonised the pylon-forests of Pekakarlik harbour infrastructure and adapted to life in the narrow, shadowed spaces between timbers. They are not dangerous to adult Kin under normal circumstances (Medium nak target rats and fish, not people), but they are persistent nuisances that steal catches, damage nets, gnaw mooring-lines, and occasionally bite toes.</w:t>
      </w:r>
    </w:p>
    <w:p>
      <w:pPr>
        <w:pStyle w:val="BodyText"/>
      </w:pPr>
      <w:r>
        <w:t xml:space="preserve">Pekakarlik dock-communities have a grudging tolerance for nak. The creatures eat harbour-rats in prodigious numbers, which provides a genuine service — a dock without nak is a dock with a rat problem. Pekakarlik harbour-masters maintain an informal population-management approach: too many nak and the fishing-losses become unacceptable; too few and the rats multiply. The ideal is a colony of four to six per major dock-section.</w:t>
      </w:r>
    </w:p>
    <w:p>
      <w:pPr>
        <w:pStyle w:val="BodyText"/>
      </w:pPr>
      <w:r>
        <w:t xml:space="preserve">Halfling coastal settlements near Pekakarlik ports have adopted nak-management practices from their dwarven neighbours. Halfling children are taught not to dangle feet off dock-edges at dusk (peak nak feeding-time) and not to leave fish-heads on the planking (which attracts additional nak).</w:t>
      </w:r>
    </w:p>
    <w:p>
      <w:pPr>
        <w:pStyle w:val="BodyText"/>
      </w:pPr>
      <w:r>
        <w:t xml:space="preserve">Na’wasua sea-elves consider nak to be minor water-spirits of the shore-zone — unremarkable, part of the dock-ecosystem, and not worth thinking about. The Na’wasua attitude is shared by most Kin who spend time in harbours: nak are like seagulls with teeth, an accepted hazard of maritime life.</w:t>
      </w:r>
    </w:p>
    <w:bookmarkEnd w:id="34"/>
    <w:bookmarkStart w:id="35" w:name="lore-2"/>
    <w:p>
      <w:pPr>
        <w:pStyle w:val="Heading3"/>
      </w:pPr>
      <w:r>
        <w:t xml:space="preserve">Lore</w:t>
      </w:r>
    </w:p>
    <w:p>
      <w:pPr>
        <w:pStyle w:val="FirstParagraph"/>
      </w:pPr>
      <w:r>
        <w:rPr>
          <w:bCs/>
          <w:b/>
        </w:rPr>
        <w:t xml:space="preserve">DC 13 (Knowledge [nature]):</w:t>
      </w:r>
      <w:r>
        <w:t xml:space="preserve"> </w:t>
      </w:r>
      <w:r>
        <w:t xml:space="preserve">Nak are crocodilian dock-predators found in Pekakarlik harbours. They cling to pylons, ambush small prey, and drag catches underwater. They eat rats, making them a mixed blessing.</w:t>
      </w:r>
    </w:p>
    <w:p>
      <w:pPr>
        <w:pStyle w:val="BodyText"/>
      </w:pPr>
      <w:r>
        <w:rPr>
          <w:bCs/>
          <w:b/>
        </w:rPr>
        <w:t xml:space="preserve">DC 18:</w:t>
      </w:r>
      <w:r>
        <w:t xml:space="preserve"> </w:t>
      </w:r>
      <w:r>
        <w:t xml:space="preserve">Nak can cling to any surface and fight while hanging upside-down. They receive a +14 Hide bonus in dock structures. Pekakarlik harbour-masters manage nak populations rather than eliminate them, maintaining 4–6 per dock-section for rat control.</w:t>
      </w:r>
    </w:p>
    <w:p>
      <w:pPr>
        <w:pStyle w:val="BodyText"/>
      </w:pPr>
      <w:r>
        <w:rPr>
          <w:bCs/>
          <w:b/>
        </w:rPr>
        <w:t xml:space="preserve">DC 23:</w:t>
      </w:r>
      <w:r>
        <w:t xml:space="preserve"> </w:t>
      </w:r>
      <w:r>
        <w:t xml:space="preserve">Nak resonance is nearly undetectable in active harbours (DC 16 Kin-sense). They are brackish-water specialists — never found in purely fresh or purely salt water, only in the estuary-zone where the two mix. Advanced Large nak can be genuinely dangerous.</w:t>
      </w:r>
    </w:p>
    <w:p>
      <w:r>
        <w:pict>
          <v:rect style="width:0;height:1.5pt" o:hralign="center" o:hrstd="t" o:hr="t"/>
        </w:pict>
      </w:r>
    </w:p>
    <w:bookmarkEnd w:id="35"/>
    <w:bookmarkEnd w:id="36"/>
    <w:bookmarkStart w:id="41" w:name="nang-tani"/>
    <w:p>
      <w:pPr>
        <w:pStyle w:val="Heading1"/>
      </w:pPr>
      <w:r>
        <w:t xml:space="preserve">NANG TANI</w:t>
      </w:r>
    </w:p>
    <w:p>
      <w:pPr>
        <w:pStyle w:val="FirstParagraph"/>
      </w:pPr>
      <w:r>
        <w:t xml:space="preserve">The banana grove is older than the halfling settlement that tends it. The trees are tall and thick-trunked, their broad leaves casting the kind of shade that turns midday into twilight, and the air beneath them is sweet with the smell of ripening fruit and damp earth. You notice one tree at the grove’s heart that is different — not larger, but</w:t>
      </w:r>
      <w:r>
        <w:t xml:space="preserve"> </w:t>
      </w:r>
      <w:r>
        <w:rPr>
          <w:iCs/>
          <w:i/>
        </w:rPr>
        <w:t xml:space="preserve">present</w:t>
      </w:r>
      <w:r>
        <w:t xml:space="preserve"> </w:t>
      </w:r>
      <w:r>
        <w:t xml:space="preserve">in a way the others are not. A green silk ribbon is tied around its trunk, and at its base, a scattering of fresh flowers, a small clay cup of honey-water, and a garland of jasmine. At dusk, when the light goes green-gold through the canopy, you see her — standing against the trunk as though she grew from it, a woman in green with hair the colour of new leaves and an expression of patient, protective attention directed at the settlement below.</w:t>
      </w:r>
    </w:p>
    <w:p>
      <w:pPr>
        <w:pStyle w:val="BodyText"/>
      </w:pPr>
      <w:r>
        <w:rPr>
          <w:bCs/>
          <w:b/>
        </w:rPr>
        <w:t xml:space="preserve">Medium Fey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Fey</w:t>
            </w:r>
          </w:p>
        </w:tc>
      </w:tr>
      <w:tr>
        <w:tc>
          <w:tcPr/>
          <w:p>
            <w:pPr>
              <w:pStyle w:val="Compact"/>
              <w:jc w:val="left"/>
            </w:pPr>
            <w:r>
              <w:rPr>
                <w:bCs/>
                <w:b/>
              </w:rPr>
              <w:t xml:space="preserve">Hit Dice</w:t>
            </w:r>
          </w:p>
        </w:tc>
        <w:tc>
          <w:tcPr/>
          <w:p>
            <w:pPr>
              <w:pStyle w:val="Compact"/>
              <w:jc w:val="left"/>
            </w:pPr>
            <w:r>
              <w:t xml:space="preserve">4d6+4 (18 hp)</w:t>
            </w:r>
          </w:p>
        </w:tc>
      </w:tr>
      <w:tr>
        <w:tc>
          <w:tcPr/>
          <w:p>
            <w:pPr>
              <w:pStyle w:val="Compact"/>
              <w:jc w:val="left"/>
            </w:pPr>
            <w:r>
              <w:rPr>
                <w:bCs/>
                <w:b/>
              </w:rPr>
              <w:t xml:space="preserve">Initiative</w:t>
            </w:r>
          </w:p>
        </w:tc>
        <w:tc>
          <w:tcPr/>
          <w:p>
            <w:pPr>
              <w:pStyle w:val="Compact"/>
              <w:jc w:val="left"/>
            </w:pPr>
            <w:r>
              <w:t xml:space="preserve">+2</w:t>
            </w:r>
          </w:p>
        </w:tc>
      </w:tr>
      <w:tr>
        <w:tc>
          <w:tcPr/>
          <w:p>
            <w:pPr>
              <w:pStyle w:val="Compact"/>
              <w:jc w:val="left"/>
            </w:pPr>
            <w:r>
              <w:rPr>
                <w:bCs/>
                <w:b/>
              </w:rPr>
              <w:t xml:space="preserve">Speed</w:t>
            </w:r>
          </w:p>
        </w:tc>
        <w:tc>
          <w:tcPr/>
          <w:p>
            <w:pPr>
              <w:pStyle w:val="Compact"/>
              <w:jc w:val="left"/>
            </w:pPr>
            <w:r>
              <w:t xml:space="preserve">30 ft. (6 squares)</w:t>
            </w:r>
          </w:p>
        </w:tc>
      </w:tr>
      <w:tr>
        <w:tc>
          <w:tcPr/>
          <w:p>
            <w:pPr>
              <w:pStyle w:val="Compact"/>
              <w:jc w:val="left"/>
            </w:pPr>
            <w:r>
              <w:rPr>
                <w:bCs/>
                <w:b/>
              </w:rPr>
              <w:t xml:space="preserve">Armor Class</w:t>
            </w:r>
          </w:p>
        </w:tc>
        <w:tc>
          <w:tcPr/>
          <w:p>
            <w:pPr>
              <w:pStyle w:val="Compact"/>
              <w:jc w:val="left"/>
            </w:pPr>
            <w:r>
              <w:t xml:space="preserve">15 (+2 Dex, +3 natural), touch 12, flat-footed 13</w:t>
            </w:r>
          </w:p>
        </w:tc>
      </w:tr>
      <w:tr>
        <w:tc>
          <w:tcPr/>
          <w:p>
            <w:pPr>
              <w:pStyle w:val="Compact"/>
              <w:jc w:val="left"/>
            </w:pPr>
            <w:r>
              <w:rPr>
                <w:bCs/>
                <w:b/>
              </w:rPr>
              <w:t xml:space="preserve">Base Attack/Grapple</w:t>
            </w:r>
          </w:p>
        </w:tc>
        <w:tc>
          <w:tcPr/>
          <w:p>
            <w:pPr>
              <w:pStyle w:val="Compact"/>
              <w:jc w:val="left"/>
            </w:pPr>
            <w:r>
              <w:t xml:space="preserve">+2/+2</w:t>
            </w:r>
          </w:p>
        </w:tc>
      </w:tr>
      <w:tr>
        <w:tc>
          <w:tcPr/>
          <w:p>
            <w:pPr>
              <w:pStyle w:val="Compact"/>
              <w:jc w:val="left"/>
            </w:pPr>
            <w:r>
              <w:rPr>
                <w:bCs/>
                <w:b/>
              </w:rPr>
              <w:t xml:space="preserve">Attack</w:t>
            </w:r>
          </w:p>
        </w:tc>
        <w:tc>
          <w:tcPr/>
          <w:p>
            <w:pPr>
              <w:pStyle w:val="Compact"/>
              <w:jc w:val="left"/>
            </w:pPr>
            <w:r>
              <w:t xml:space="preserve">Slam +4 melee (1d4) or thorn lash +4 ranged touch (1d6 plus entangle, 30 ft.)</w:t>
            </w:r>
          </w:p>
        </w:tc>
      </w:tr>
      <w:tr>
        <w:tc>
          <w:tcPr/>
          <w:p>
            <w:pPr>
              <w:pStyle w:val="Compact"/>
              <w:jc w:val="left"/>
            </w:pPr>
            <w:r>
              <w:rPr>
                <w:bCs/>
                <w:b/>
              </w:rPr>
              <w:t xml:space="preserve">Full Attack</w:t>
            </w:r>
          </w:p>
        </w:tc>
        <w:tc>
          <w:tcPr/>
          <w:p>
            <w:pPr>
              <w:pStyle w:val="Compact"/>
              <w:jc w:val="left"/>
            </w:pPr>
            <w:r>
              <w:t xml:space="preserve">Slam +4 melee (1d4)</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Thorn lash, grove-wrath, spell-like abilities</w:t>
            </w:r>
          </w:p>
        </w:tc>
      </w:tr>
      <w:tr>
        <w:tc>
          <w:tcPr/>
          <w:p>
            <w:pPr>
              <w:pStyle w:val="Compact"/>
              <w:jc w:val="left"/>
            </w:pPr>
            <w:r>
              <w:rPr>
                <w:bCs/>
                <w:b/>
              </w:rPr>
              <w:t xml:space="preserve">Special Qualities</w:t>
            </w:r>
          </w:p>
        </w:tc>
        <w:tc>
          <w:tcPr/>
          <w:p>
            <w:pPr>
              <w:pStyle w:val="Compact"/>
              <w:jc w:val="left"/>
            </w:pPr>
            <w:r>
              <w:t xml:space="preserve">Damage reduction 5/cold iron, low-light vision, tree bond, grove blessing, elemental resonance (fey earth-water gentle)</w:t>
            </w:r>
          </w:p>
        </w:tc>
      </w:tr>
      <w:tr>
        <w:tc>
          <w:tcPr/>
          <w:p>
            <w:pPr>
              <w:pStyle w:val="Compact"/>
              <w:jc w:val="left"/>
            </w:pPr>
            <w:r>
              <w:rPr>
                <w:bCs/>
                <w:b/>
              </w:rPr>
              <w:t xml:space="preserve">Saves</w:t>
            </w:r>
          </w:p>
        </w:tc>
        <w:tc>
          <w:tcPr/>
          <w:p>
            <w:pPr>
              <w:pStyle w:val="Compact"/>
              <w:jc w:val="left"/>
            </w:pPr>
            <w:r>
              <w:t xml:space="preserve">Fort +2, Ref +6, Will +6</w:t>
            </w:r>
          </w:p>
        </w:tc>
      </w:tr>
      <w:tr>
        <w:tc>
          <w:tcPr/>
          <w:p>
            <w:pPr>
              <w:pStyle w:val="Compact"/>
              <w:jc w:val="left"/>
            </w:pPr>
            <w:r>
              <w:rPr>
                <w:bCs/>
                <w:b/>
              </w:rPr>
              <w:t xml:space="preserve">Abilities</w:t>
            </w:r>
          </w:p>
        </w:tc>
        <w:tc>
          <w:tcPr/>
          <w:p>
            <w:pPr>
              <w:pStyle w:val="Compact"/>
              <w:jc w:val="left"/>
            </w:pPr>
            <w:r>
              <w:t xml:space="preserve">Str 10, Dex 14, Con 12, Int 12, Wis 15, Cha 17</w:t>
            </w:r>
          </w:p>
        </w:tc>
      </w:tr>
      <w:tr>
        <w:tc>
          <w:tcPr/>
          <w:p>
            <w:pPr>
              <w:pStyle w:val="Compact"/>
              <w:jc w:val="left"/>
            </w:pPr>
            <w:r>
              <w:rPr>
                <w:bCs/>
                <w:b/>
              </w:rPr>
              <w:t xml:space="preserve">Skills</w:t>
            </w:r>
          </w:p>
        </w:tc>
        <w:tc>
          <w:tcPr/>
          <w:p>
            <w:pPr>
              <w:pStyle w:val="Compact"/>
              <w:jc w:val="left"/>
            </w:pPr>
            <w:r>
              <w:t xml:space="preserve">Heal +9 (7 ranks), Hide +9 (7 ranks, +17 in grove), Knowledge (nature) +8 (7 ranks), Listen +9 (7 ranks), Spot +9 (7 ranks)</w:t>
            </w:r>
          </w:p>
        </w:tc>
      </w:tr>
      <w:tr>
        <w:tc>
          <w:tcPr/>
          <w:p>
            <w:pPr>
              <w:pStyle w:val="Compact"/>
              <w:jc w:val="left"/>
            </w:pPr>
            <w:r>
              <w:rPr>
                <w:bCs/>
                <w:b/>
              </w:rPr>
              <w:t xml:space="preserve">Feats</w:t>
            </w:r>
          </w:p>
        </w:tc>
        <w:tc>
          <w:tcPr/>
          <w:p>
            <w:pPr>
              <w:pStyle w:val="Compact"/>
              <w:jc w:val="left"/>
            </w:pPr>
            <w:r>
              <w:t xml:space="preserve">Alertness, Weapon Finesse</w:t>
            </w:r>
          </w:p>
        </w:tc>
      </w:tr>
      <w:tr>
        <w:tc>
          <w:tcPr/>
          <w:p>
            <w:pPr>
              <w:pStyle w:val="Compact"/>
              <w:jc w:val="left"/>
            </w:pPr>
            <w:r>
              <w:rPr>
                <w:bCs/>
                <w:b/>
              </w:rPr>
              <w:t xml:space="preserve">Elemental Affinity</w:t>
            </w:r>
          </w:p>
        </w:tc>
        <w:tc>
          <w:tcPr/>
          <w:p>
            <w:pPr>
              <w:pStyle w:val="Compact"/>
              <w:jc w:val="left"/>
            </w:pPr>
            <w:r>
              <w:t xml:space="preserve">Lord of Stone (Earth) / Lady of the Sea (Water) — nurturing; the dark soil of cultivated groves, the patient water that feeds roots, growth expressed as care</w:t>
            </w:r>
          </w:p>
        </w:tc>
      </w:tr>
      <w:tr>
        <w:tc>
          <w:tcPr/>
          <w:p>
            <w:pPr>
              <w:pStyle w:val="Compact"/>
              <w:jc w:val="left"/>
            </w:pPr>
            <w:r>
              <w:rPr>
                <w:bCs/>
                <w:b/>
              </w:rPr>
              <w:t xml:space="preserve">Environment</w:t>
            </w:r>
          </w:p>
        </w:tc>
        <w:tc>
          <w:tcPr/>
          <w:p>
            <w:pPr>
              <w:pStyle w:val="Compact"/>
              <w:jc w:val="left"/>
            </w:pPr>
            <w:r>
              <w:t xml:space="preserve">Halfling Orchards (the fruit-groves and crop-orchards of the Deepwater Marches and Tidebloom Reach halfling communities — particularly old-growth banana, mango, and breadfruit groves that have been tended for generations)</w:t>
            </w:r>
          </w:p>
        </w:tc>
      </w:tr>
      <w:tr>
        <w:tc>
          <w:tcPr/>
          <w:p>
            <w:pPr>
              <w:pStyle w:val="Compact"/>
              <w:jc w:val="left"/>
            </w:pPr>
            <w:r>
              <w:rPr>
                <w:bCs/>
                <w:b/>
              </w:rPr>
              <w:t xml:space="preserve">Organization</w:t>
            </w:r>
          </w:p>
        </w:tc>
        <w:tc>
          <w:tcPr/>
          <w:p>
            <w:pPr>
              <w:pStyle w:val="Compact"/>
              <w:jc w:val="left"/>
            </w:pPr>
            <w:r>
              <w:t xml:space="preserve">Solitary</w:t>
            </w:r>
          </w:p>
        </w:tc>
      </w:tr>
      <w:tr>
        <w:tc>
          <w:tcPr/>
          <w:p>
            <w:pPr>
              <w:pStyle w:val="Compact"/>
              <w:jc w:val="left"/>
            </w:pPr>
            <w:r>
              <w:rPr>
                <w:bCs/>
                <w:b/>
              </w:rPr>
              <w:t xml:space="preserve">Challenge Rating</w:t>
            </w:r>
          </w:p>
        </w:tc>
        <w:tc>
          <w:tcPr/>
          <w:p>
            <w:pPr>
              <w:pStyle w:val="Compact"/>
              <w:jc w:val="left"/>
            </w:pPr>
            <w:r>
              <w:t xml:space="preserve">2</w:t>
            </w:r>
          </w:p>
        </w:tc>
      </w:tr>
      <w:tr>
        <w:tc>
          <w:tcPr/>
          <w:p>
            <w:pPr>
              <w:pStyle w:val="Compact"/>
              <w:jc w:val="left"/>
            </w:pPr>
            <w:r>
              <w:rPr>
                <w:bCs/>
                <w:b/>
              </w:rPr>
              <w:t xml:space="preserve">Treasure</w:t>
            </w:r>
          </w:p>
        </w:tc>
        <w:tc>
          <w:tcPr/>
          <w:p>
            <w:pPr>
              <w:pStyle w:val="Compact"/>
              <w:jc w:val="left"/>
            </w:pPr>
            <w:r>
              <w:t xml:space="preserve">None (offerings — flowers, honey-water, silk ribbons, and small crafted gifts left at the bonded tree by halfling communities)</w:t>
            </w:r>
          </w:p>
        </w:tc>
      </w:tr>
      <w:tr>
        <w:tc>
          <w:tcPr/>
          <w:p>
            <w:pPr>
              <w:pStyle w:val="Compact"/>
              <w:jc w:val="left"/>
            </w:pPr>
            <w:r>
              <w:rPr>
                <w:bCs/>
                <w:b/>
              </w:rPr>
              <w:t xml:space="preserve">Alignment</w:t>
            </w:r>
          </w:p>
        </w:tc>
        <w:tc>
          <w:tcPr/>
          <w:p>
            <w:pPr>
              <w:pStyle w:val="Compact"/>
              <w:jc w:val="left"/>
            </w:pPr>
            <w:r>
              <w:t xml:space="preserve">Usually neutral good</w:t>
            </w:r>
          </w:p>
        </w:tc>
      </w:tr>
      <w:tr>
        <w:tc>
          <w:tcPr/>
          <w:p>
            <w:pPr>
              <w:pStyle w:val="Compact"/>
              <w:jc w:val="left"/>
            </w:pPr>
            <w:r>
              <w:rPr>
                <w:bCs/>
                <w:b/>
              </w:rPr>
              <w:t xml:space="preserve">Advancement</w:t>
            </w:r>
          </w:p>
        </w:tc>
        <w:tc>
          <w:tcPr/>
          <w:p>
            <w:pPr>
              <w:pStyle w:val="Compact"/>
              <w:jc w:val="left"/>
            </w:pPr>
            <w:r>
              <w:t xml:space="preserve">5–8 HD (Medium)</w:t>
            </w:r>
          </w:p>
        </w:tc>
      </w:tr>
      <w:tr>
        <w:tc>
          <w:tcPr/>
          <w:p>
            <w:pPr>
              <w:pStyle w:val="Compact"/>
              <w:jc w:val="left"/>
            </w:pPr>
            <w:r>
              <w:rPr>
                <w:bCs/>
                <w:b/>
              </w:rPr>
              <w:t xml:space="preserve">Level Adjustment</w:t>
            </w:r>
          </w:p>
        </w:tc>
        <w:tc>
          <w:tcPr/>
          <w:p>
            <w:pPr>
              <w:pStyle w:val="Compact"/>
              <w:jc w:val="left"/>
            </w:pPr>
            <w:r>
              <w:t xml:space="preserve">+3</w:t>
            </w:r>
          </w:p>
        </w:tc>
      </w:tr>
    </w:tbl>
    <w:p>
      <w:r>
        <w:pict>
          <v:rect style="width:0;height:1.5pt" o:hralign="center" o:hrstd="t" o:hr="t"/>
        </w:pict>
      </w:r>
    </w:p>
    <w:bookmarkStart w:id="37" w:name="combat-3"/>
    <w:p>
      <w:pPr>
        <w:pStyle w:val="Heading3"/>
      </w:pPr>
      <w:r>
        <w:t xml:space="preserve">Combat</w:t>
      </w:r>
    </w:p>
    <w:p>
      <w:pPr>
        <w:pStyle w:val="FirstParagraph"/>
      </w:pPr>
      <w:r>
        <w:t xml:space="preserve">A nang tani does not seek combat. If her grove is threatened (by loggers, fire, or intruders who damage trees), she first uses</w:t>
      </w:r>
      <w:r>
        <w:t xml:space="preserve"> </w:t>
      </w:r>
      <w:r>
        <w:rPr>
          <w:iCs/>
          <w:i/>
        </w:rPr>
        <w:t xml:space="preserve">entangle</w:t>
      </w:r>
      <w:r>
        <w:t xml:space="preserve"> </w:t>
      </w:r>
      <w:r>
        <w:t xml:space="preserve">to immobilise the threat, then warns the nearest halfling community with her grove-wrath ability (which manifests as a shaking of leaves and a groaning of wood audible throughout the settlement). Only if the threat persists does she fight directly, using her thorn lash to strike from concealment within the canopy.</w:t>
      </w:r>
    </w:p>
    <w:p>
      <w:pPr>
        <w:pStyle w:val="BodyText"/>
      </w:pPr>
      <w:r>
        <w:t xml:space="preserve">Against a genuinely dangerous threat — Dómnathar corruption, large-scale clearing, a fire that threatens the grove — a nang tani fights with desperate intensity, using every ability she possesses. She does not retreat from her bonded tree. She cannot.</w:t>
      </w:r>
    </w:p>
    <w:bookmarkEnd w:id="37"/>
    <w:bookmarkStart w:id="38" w:name="special-abilities-3"/>
    <w:p>
      <w:pPr>
        <w:pStyle w:val="Heading3"/>
      </w:pPr>
      <w:r>
        <w:t xml:space="preserve">Special Abilities</w:t>
      </w:r>
    </w:p>
    <w:p>
      <w:pPr>
        <w:pStyle w:val="FirstParagraph"/>
      </w:pPr>
      <w:r>
        <w:rPr>
          <w:bCs/>
          <w:b/>
        </w:rPr>
        <w:t xml:space="preserve">Thorn Lash (Su):</w:t>
      </w:r>
      <w:r>
        <w:t xml:space="preserve"> </w:t>
      </w:r>
      <w:r>
        <w:t xml:space="preserve">As a ranged touch attack (30 ft.), a nang tani can conjure a whip of thorny vine that deals 1d6 piercing damage and requires the target to succeed on a DC 15 Reflex save or be entangled for 1d4 rounds. The save DC is Charisma-based.</w:t>
      </w:r>
    </w:p>
    <w:p>
      <w:pPr>
        <w:pStyle w:val="BodyText"/>
      </w:pPr>
      <w:r>
        <w:rPr>
          <w:bCs/>
          <w:b/>
        </w:rPr>
        <w:t xml:space="preserve">Grove-Wrath (Su):</w:t>
      </w:r>
      <w:r>
        <w:t xml:space="preserve"> </w:t>
      </w:r>
      <w:r>
        <w:t xml:space="preserve">When her grove is threatened, a nang tani can cause all trees within 120 feet to shake, groan, and shed leaves in a display that is unmistakably supernatural. This has no mechanical combat effect, but it serves as a warning to the nearby halfling community. Halfling settlements near nang tani groves recognise grove-wrath immediately and respond — the community mobilises to investigate and address whatever is threatening the trees.</w:t>
      </w:r>
    </w:p>
    <w:p>
      <w:pPr>
        <w:pStyle w:val="BodyText"/>
      </w:pPr>
      <w:r>
        <w:rPr>
          <w:bCs/>
          <w:b/>
        </w:rPr>
        <w:t xml:space="preserve">Grove Blessing (Su):</w:t>
      </w:r>
      <w:r>
        <w:t xml:space="preserve"> </w:t>
      </w:r>
      <w:r>
        <w:t xml:space="preserve">A nang tani’s bonded grove produces 50% more fruit than an equivalent unblessed grove. Fruit from a blessed grove is slightly sweeter, ripens more evenly, and resists rot for twice as long. This blessing is passive and automatic — the nang tani does not need to concentrate or act to maintain it. The economic value of this blessing is significant to halfling communities, and it is the primary reason halflings protect nang tani with such devotion.</w:t>
      </w:r>
    </w:p>
    <w:p>
      <w:pPr>
        <w:pStyle w:val="BodyText"/>
      </w:pPr>
      <w:r>
        <w:rPr>
          <w:bCs/>
          <w:b/>
        </w:rPr>
        <w:t xml:space="preserve">Tree Bond (Su):</w:t>
      </w:r>
      <w:r>
        <w:t xml:space="preserve"> </w:t>
      </w:r>
      <w:r>
        <w:t xml:space="preserve">A nang tani is bonded to a single tree within her grove. She can merge with this tree as a standard action (becoming invisible and invulnerable, but unable to act except to observe). She cannot move more than 300 feet from her bonded tree. If the bonded tree is destroyed, the nang tani dies in 1d4 days unless she can bond to a new tree (requires an unbroken week of contact with a mature fruit-tree and a DC 20 Will save). If the entire grove is destroyed, the nang tani dies immediately.</w:t>
      </w:r>
    </w:p>
    <w:p>
      <w:pPr>
        <w:pStyle w:val="BodyText"/>
      </w:pPr>
      <w:r>
        <w:rPr>
          <w:bCs/>
          <w:b/>
        </w:rPr>
        <w:t xml:space="preserve">Spell-Like Abilities:</w:t>
      </w:r>
      <w:r>
        <w:t xml:space="preserve"> </w:t>
      </w:r>
      <w:r>
        <w:t xml:space="preserve">Caster level 4th. The save DCs are Charisma-based (DC 13 + spell level).</w:t>
      </w:r>
      <w:r>
        <w:t xml:space="preserve"> </w:t>
      </w:r>
      <w:r>
        <w:t xml:space="preserve">- At will —</w:t>
      </w:r>
      <w:r>
        <w:t xml:space="preserve"> </w:t>
      </w:r>
      <w:r>
        <w:rPr>
          <w:iCs/>
          <w:i/>
        </w:rPr>
        <w:t xml:space="preserve">speak with plants</w:t>
      </w:r>
      <w:r>
        <w:t xml:space="preserve"> </w:t>
      </w:r>
      <w:r>
        <w:t xml:space="preserve">- 3/day —</w:t>
      </w:r>
      <w:r>
        <w:t xml:space="preserve"> </w:t>
      </w:r>
      <w:r>
        <w:rPr>
          <w:iCs/>
          <w:i/>
        </w:rPr>
        <w:t xml:space="preserve">entangle</w:t>
      </w:r>
      <w:r>
        <w:t xml:space="preserve"> </w:t>
      </w:r>
      <w:r>
        <w:t xml:space="preserve">(DC 14),</w:t>
      </w:r>
      <w:r>
        <w:t xml:space="preserve"> </w:t>
      </w:r>
      <w:r>
        <w:rPr>
          <w:iCs/>
          <w:i/>
        </w:rPr>
        <w:t xml:space="preserve">goodberry</w:t>
      </w:r>
      <w:r>
        <w:t xml:space="preserve"> </w:t>
      </w:r>
      <w:r>
        <w:t xml:space="preserve">- 1/day —</w:t>
      </w:r>
      <w:r>
        <w:t xml:space="preserve"> </w:t>
      </w:r>
      <w:r>
        <w:rPr>
          <w:iCs/>
          <w:i/>
        </w:rPr>
        <w:t xml:space="preserve">plant growth</w:t>
      </w:r>
    </w:p>
    <w:p>
      <w:pPr>
        <w:pStyle w:val="BodyText"/>
      </w:pPr>
      <w:r>
        <w:rPr>
          <w:bCs/>
          <w:b/>
        </w:rPr>
        <w:t xml:space="preserve">Gentle Fey Earth-Water Resonance (Su):</w:t>
      </w:r>
      <w:r>
        <w:t xml:space="preserve"> </w:t>
      </w:r>
      <w:r>
        <w:t xml:space="preserve">A nang tani registers on Kin-sense as a soft, warm earth-water signature with a distinctly fey quality — the feeling of standing in a well-tended garden at dusk. Detectable at 30 feet (the resonance is gentle and does not carry far). Within the bonded grove, the nang tani’s resonance suffuses the entire area, and Kin who enter describe a feeling of being welcomed — a subtle warmth and calm that halflings call</w:t>
      </w:r>
      <w:r>
        <w:t xml:space="preserve"> </w:t>
      </w:r>
      <w:r>
        <w:rPr>
          <w:iCs/>
          <w:i/>
        </w:rPr>
        <w:t xml:space="preserve">suan-sukhum</w:t>
      </w:r>
      <w:r>
        <w:t xml:space="preserve"> </w:t>
      </w:r>
      <w:r>
        <w:t xml:space="preserve">(</w:t>
      </w:r>
      <w:r>
        <w:t xml:space="preserve">“</w:t>
      </w:r>
      <w:r>
        <w:t xml:space="preserve">the grove’s contentment</w:t>
      </w:r>
      <w:r>
        <w:t xml:space="preserve">”</w:t>
      </w:r>
      <w:r>
        <w:t xml:space="preserve">). This ambient resonance is the primary way halfling communities detect a nang tani’s presence before seeing her.</w:t>
      </w:r>
    </w:p>
    <w:bookmarkEnd w:id="38"/>
    <w:bookmarkStart w:id="39" w:name="society-3"/>
    <w:p>
      <w:pPr>
        <w:pStyle w:val="Heading3"/>
      </w:pPr>
      <w:r>
        <w:t xml:space="preserve">Society</w:t>
      </w:r>
    </w:p>
    <w:p>
      <w:pPr>
        <w:pStyle w:val="FirstParagraph"/>
      </w:pPr>
      <w:r>
        <w:t xml:space="preserve">Nang tani are grove-spirits — solitary fey bound to fruit-groves in halfling agricultural territory, manifesting as green-clad women who appear at dusk and disappear at dawn. They are among the most benign supernatural creatures in Oreka, and their relationship with halfling communities is perhaps the simplest and most mutually beneficial human-fey interaction in the setting.</w:t>
      </w:r>
    </w:p>
    <w:p>
      <w:pPr>
        <w:pStyle w:val="BodyText"/>
      </w:pPr>
      <w:r>
        <w:t xml:space="preserve">Halfling communities that discover a nang tani in a grove respond with immediate, formal devotion. A green silk ribbon is tied around the bonded tree. Offerings are left daily — flowers, honey-water, jasmine garlands, and small crafted gifts. The grove is designated protected territory: no tree may be felled without community council approval, no fire may be lit within the grove, and children are taught to address the grove with respect (the standard halfling greeting for a nang tani grove is a small bow and the phrase</w:t>
      </w:r>
      <w:r>
        <w:t xml:space="preserve"> </w:t>
      </w:r>
      <w:r>
        <w:t xml:space="preserve">“</w:t>
      </w:r>
      <w:r>
        <w:t xml:space="preserve">good evening, grandmother</w:t>
      </w:r>
      <w:r>
        <w:t xml:space="preserve">”</w:t>
      </w:r>
      <w:r>
        <w:t xml:space="preserve">).</w:t>
      </w:r>
    </w:p>
    <w:p>
      <w:pPr>
        <w:pStyle w:val="BodyText"/>
      </w:pPr>
      <w:r>
        <w:t xml:space="preserve">In return, the nang tani blesses the grove — producing abundant, high-quality fruit that forms a meaningful portion of the community’s diet and trade-goods. She also serves as an early-warning system for threats to the community: grove-wrath alerts the settlement to danger, and a nang tani who speaks (rare — they communicate primarily through the behaviour of their trees) delivers warnings that halfling communities take with absolute seriousness.</w:t>
      </w:r>
    </w:p>
    <w:p>
      <w:pPr>
        <w:pStyle w:val="BodyText"/>
      </w:pPr>
      <w:r>
        <w:t xml:space="preserve">Eruskan traders who purchase halfling grove-fruit consider it the finest produce available on the Great River trade-network. They do not always know why.</w:t>
      </w:r>
    </w:p>
    <w:bookmarkEnd w:id="39"/>
    <w:bookmarkStart w:id="40" w:name="lore-3"/>
    <w:p>
      <w:pPr>
        <w:pStyle w:val="Heading3"/>
      </w:pPr>
      <w:r>
        <w:t xml:space="preserve">Lore</w:t>
      </w:r>
    </w:p>
    <w:p>
      <w:pPr>
        <w:pStyle w:val="FirstParagraph"/>
      </w:pPr>
      <w:r>
        <w:rPr>
          <w:bCs/>
          <w:b/>
        </w:rPr>
        <w:t xml:space="preserve">DC 12 (Knowledge [nature]):</w:t>
      </w:r>
      <w:r>
        <w:t xml:space="preserve"> </w:t>
      </w:r>
      <w:r>
        <w:t xml:space="preserve">Nang tani are grove-spirits found in halfling orchards. They appear as green-clad women at dusk and bless fruit-trees to produce abundant harvests. They are gentle and protective.</w:t>
      </w:r>
    </w:p>
    <w:p>
      <w:pPr>
        <w:pStyle w:val="BodyText"/>
      </w:pPr>
      <w:r>
        <w:rPr>
          <w:bCs/>
          <w:b/>
        </w:rPr>
        <w:t xml:space="preserve">DC 17:</w:t>
      </w:r>
      <w:r>
        <w:t xml:space="preserve"> </w:t>
      </w:r>
      <w:r>
        <w:t xml:space="preserve">A nang tani is bonded to a single tree and dies if it is destroyed. She can merge with her tree and cannot move more than 300 feet from it. Her grove produces 50% more fruit than normal. Cold iron bypasses her damage reduction.</w:t>
      </w:r>
    </w:p>
    <w:p>
      <w:pPr>
        <w:pStyle w:val="BodyText"/>
      </w:pPr>
      <w:r>
        <w:rPr>
          <w:bCs/>
          <w:b/>
        </w:rPr>
        <w:t xml:space="preserve">DC 22:</w:t>
      </w:r>
      <w:r>
        <w:t xml:space="preserve"> </w:t>
      </w:r>
      <w:r>
        <w:t xml:space="preserve">The ambient resonance of a nang tani grove is detectable by Kin as a warm, welcoming feeling —</w:t>
      </w:r>
      <w:r>
        <w:t xml:space="preserve"> </w:t>
      </w:r>
      <w:r>
        <w:rPr>
          <w:iCs/>
          <w:i/>
        </w:rPr>
        <w:t xml:space="preserve">suan-sukhum</w:t>
      </w:r>
      <w:r>
        <w:t xml:space="preserve">. Halfling communities maintain formal devotional practices for their nang tani. If a bonded tree is destroyed, a nang tani has one week to bond a new tree (DC 20 Will save) or die.</w:t>
      </w:r>
    </w:p>
    <w:p>
      <w:r>
        <w:pict>
          <v:rect style="width:0;height:1.5pt" o:hralign="center" o:hrstd="t" o:hr="t"/>
        </w:pict>
      </w:r>
    </w:p>
    <w:bookmarkEnd w:id="40"/>
    <w:bookmarkEnd w:id="41"/>
    <w:bookmarkStart w:id="46" w:name="nasnas"/>
    <w:p>
      <w:pPr>
        <w:pStyle w:val="Heading1"/>
      </w:pPr>
      <w:r>
        <w:t xml:space="preserve">NASNAS</w:t>
      </w:r>
    </w:p>
    <w:p>
      <w:pPr>
        <w:pStyle w:val="FirstParagraph"/>
      </w:pPr>
      <w:r>
        <w:t xml:space="preserve">The Na’wasua grove is wrong. The sea-elves noticed it first — the resonance shifted, the water in the tidal-pool tastes sour, and something is moving at the edge of the tree-line with a gait that is not animal, not Kin, and not right. It hops. That is the first thing you notice — it hops, because it has one leg. One arm. Half a face, split vertically, so the left side is smooth flesh and the right side is exposed muscle and bone. It is fast — faster than anything with one leg should be — and it is coming toward you with the blind, hungry focus of something that is half a creature looking for the other half.</w:t>
      </w:r>
    </w:p>
    <w:p>
      <w:pPr>
        <w:pStyle w:val="BodyText"/>
      </w:pPr>
      <w:r>
        <w:rPr>
          <w:bCs/>
          <w:b/>
        </w:rPr>
        <w:t xml:space="preserve">Medium Aberration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Value</w:t>
            </w:r>
          </w:p>
        </w:tc>
      </w:tr>
      <w:tr>
        <w:tc>
          <w:tcPr/>
          <w:p>
            <w:pPr>
              <w:pStyle w:val="Compact"/>
              <w:jc w:val="left"/>
            </w:pPr>
            <w:r>
              <w:rPr>
                <w:bCs/>
                <w:b/>
              </w:rPr>
              <w:t xml:space="preserve">Size/Type</w:t>
            </w:r>
          </w:p>
        </w:tc>
        <w:tc>
          <w:tcPr/>
          <w:p>
            <w:pPr>
              <w:pStyle w:val="Compact"/>
              <w:jc w:val="left"/>
            </w:pPr>
            <w:r>
              <w:t xml:space="preserve">Medium Aberration</w:t>
            </w:r>
          </w:p>
        </w:tc>
      </w:tr>
      <w:tr>
        <w:tc>
          <w:tcPr/>
          <w:p>
            <w:pPr>
              <w:pStyle w:val="Compact"/>
              <w:jc w:val="left"/>
            </w:pPr>
            <w:r>
              <w:rPr>
                <w:bCs/>
                <w:b/>
              </w:rPr>
              <w:t xml:space="preserve">Hit Dice</w:t>
            </w:r>
          </w:p>
        </w:tc>
        <w:tc>
          <w:tcPr/>
          <w:p>
            <w:pPr>
              <w:pStyle w:val="Compact"/>
              <w:jc w:val="left"/>
            </w:pPr>
            <w:r>
              <w:t xml:space="preserve">6d8+12 (39 hp)</w:t>
            </w:r>
          </w:p>
        </w:tc>
      </w:tr>
      <w:tr>
        <w:tc>
          <w:tcPr/>
          <w:p>
            <w:pPr>
              <w:pStyle w:val="Compact"/>
              <w:jc w:val="left"/>
            </w:pPr>
            <w:r>
              <w:rPr>
                <w:bCs/>
                <w:b/>
              </w:rPr>
              <w:t xml:space="preserve">Initiative</w:t>
            </w:r>
          </w:p>
        </w:tc>
        <w:tc>
          <w:tcPr/>
          <w:p>
            <w:pPr>
              <w:pStyle w:val="Compact"/>
              <w:jc w:val="left"/>
            </w:pPr>
            <w:r>
              <w:t xml:space="preserve">+3</w:t>
            </w:r>
          </w:p>
        </w:tc>
      </w:tr>
      <w:tr>
        <w:tc>
          <w:tcPr/>
          <w:p>
            <w:pPr>
              <w:pStyle w:val="Compact"/>
              <w:jc w:val="left"/>
            </w:pPr>
            <w:r>
              <w:rPr>
                <w:bCs/>
                <w:b/>
              </w:rPr>
              <w:t xml:space="preserve">Speed</w:t>
            </w:r>
          </w:p>
        </w:tc>
        <w:tc>
          <w:tcPr/>
          <w:p>
            <w:pPr>
              <w:pStyle w:val="Compact"/>
              <w:jc w:val="left"/>
            </w:pPr>
            <w:r>
              <w:t xml:space="preserve">40 ft. (8 squares, hopping)</w:t>
            </w:r>
          </w:p>
        </w:tc>
      </w:tr>
      <w:tr>
        <w:tc>
          <w:tcPr/>
          <w:p>
            <w:pPr>
              <w:pStyle w:val="Compact"/>
              <w:jc w:val="left"/>
            </w:pPr>
            <w:r>
              <w:rPr>
                <w:bCs/>
                <w:b/>
              </w:rPr>
              <w:t xml:space="preserve">Armor Class</w:t>
            </w:r>
          </w:p>
        </w:tc>
        <w:tc>
          <w:tcPr/>
          <w:p>
            <w:pPr>
              <w:pStyle w:val="Compact"/>
              <w:jc w:val="left"/>
            </w:pPr>
            <w:r>
              <w:t xml:space="preserve">16 (+3 Dex, +3 natural), touch 13, flat-footed 13</w:t>
            </w:r>
          </w:p>
        </w:tc>
      </w:tr>
      <w:tr>
        <w:tc>
          <w:tcPr/>
          <w:p>
            <w:pPr>
              <w:pStyle w:val="Compact"/>
              <w:jc w:val="left"/>
            </w:pPr>
            <w:r>
              <w:rPr>
                <w:bCs/>
                <w:b/>
              </w:rPr>
              <w:t xml:space="preserve">Base Attack/Grapple</w:t>
            </w:r>
          </w:p>
        </w:tc>
        <w:tc>
          <w:tcPr/>
          <w:p>
            <w:pPr>
              <w:pStyle w:val="Compact"/>
              <w:jc w:val="left"/>
            </w:pPr>
            <w:r>
              <w:t xml:space="preserve">+4/+7</w:t>
            </w:r>
          </w:p>
        </w:tc>
      </w:tr>
      <w:tr>
        <w:tc>
          <w:tcPr/>
          <w:p>
            <w:pPr>
              <w:pStyle w:val="Compact"/>
              <w:jc w:val="left"/>
            </w:pPr>
            <w:r>
              <w:rPr>
                <w:bCs/>
                <w:b/>
              </w:rPr>
              <w:t xml:space="preserve">Attack</w:t>
            </w:r>
          </w:p>
        </w:tc>
        <w:tc>
          <w:tcPr/>
          <w:p>
            <w:pPr>
              <w:pStyle w:val="Compact"/>
              <w:jc w:val="left"/>
            </w:pPr>
            <w:r>
              <w:t xml:space="preserve">Claw +7 melee (1d6+3 plus flesh-hunger)</w:t>
            </w:r>
          </w:p>
        </w:tc>
      </w:tr>
      <w:tr>
        <w:tc>
          <w:tcPr/>
          <w:p>
            <w:pPr>
              <w:pStyle w:val="Compact"/>
              <w:jc w:val="left"/>
            </w:pPr>
            <w:r>
              <w:rPr>
                <w:bCs/>
                <w:b/>
              </w:rPr>
              <w:t xml:space="preserve">Full Attack</w:t>
            </w:r>
          </w:p>
        </w:tc>
        <w:tc>
          <w:tcPr/>
          <w:p>
            <w:pPr>
              <w:pStyle w:val="Compact"/>
              <w:jc w:val="left"/>
            </w:pPr>
            <w:r>
              <w:t xml:space="preserve">Claw +7 melee (1d6+3 plus flesh-hunger) and bite +5 melee (1d4+1)</w:t>
            </w:r>
          </w:p>
        </w:tc>
      </w:tr>
      <w:tr>
        <w:tc>
          <w:tcPr/>
          <w:p>
            <w:pPr>
              <w:pStyle w:val="Compact"/>
              <w:jc w:val="left"/>
            </w:pPr>
            <w:r>
              <w:rPr>
                <w:bCs/>
                <w:b/>
              </w:rPr>
              <w:t xml:space="preserve">Space/Reach</w:t>
            </w:r>
          </w:p>
        </w:tc>
        <w:tc>
          <w:tcPr/>
          <w:p>
            <w:pPr>
              <w:pStyle w:val="Compact"/>
              <w:jc w:val="left"/>
            </w:pPr>
            <w:r>
              <w:t xml:space="preserve">5 ft./5 ft.</w:t>
            </w:r>
          </w:p>
        </w:tc>
      </w:tr>
      <w:tr>
        <w:tc>
          <w:tcPr/>
          <w:p>
            <w:pPr>
              <w:pStyle w:val="Compact"/>
              <w:jc w:val="left"/>
            </w:pPr>
            <w:r>
              <w:rPr>
                <w:bCs/>
                <w:b/>
              </w:rPr>
              <w:t xml:space="preserve">Special Attacks</w:t>
            </w:r>
          </w:p>
        </w:tc>
        <w:tc>
          <w:tcPr/>
          <w:p>
            <w:pPr>
              <w:pStyle w:val="Compact"/>
              <w:jc w:val="left"/>
            </w:pPr>
            <w:r>
              <w:t xml:space="preserve">Flesh-hunger, frightful presence, pounce</w:t>
            </w:r>
          </w:p>
        </w:tc>
      </w:tr>
      <w:tr>
        <w:tc>
          <w:tcPr/>
          <w:p>
            <w:pPr>
              <w:pStyle w:val="Compact"/>
              <w:jc w:val="left"/>
            </w:pPr>
            <w:r>
              <w:rPr>
                <w:bCs/>
                <w:b/>
              </w:rPr>
              <w:t xml:space="preserve">Special Qualities</w:t>
            </w:r>
          </w:p>
        </w:tc>
        <w:tc>
          <w:tcPr/>
          <w:p>
            <w:pPr>
              <w:pStyle w:val="Compact"/>
              <w:jc w:val="left"/>
            </w:pPr>
            <w:r>
              <w:t xml:space="preserve">Darkvision 60 ft., fast healing 2, scent, half-body resilience, elemental resonance (aberrant fragmented)</w:t>
            </w:r>
          </w:p>
        </w:tc>
      </w:tr>
      <w:tr>
        <w:tc>
          <w:tcPr/>
          <w:p>
            <w:pPr>
              <w:pStyle w:val="Compact"/>
              <w:jc w:val="left"/>
            </w:pPr>
            <w:r>
              <w:rPr>
                <w:bCs/>
                <w:b/>
              </w:rPr>
              <w:t xml:space="preserve">Saves</w:t>
            </w:r>
          </w:p>
        </w:tc>
        <w:tc>
          <w:tcPr/>
          <w:p>
            <w:pPr>
              <w:pStyle w:val="Compact"/>
              <w:jc w:val="left"/>
            </w:pPr>
            <w:r>
              <w:t xml:space="preserve">Fort +4, Ref +5, Will +6</w:t>
            </w:r>
          </w:p>
        </w:tc>
      </w:tr>
      <w:tr>
        <w:tc>
          <w:tcPr/>
          <w:p>
            <w:pPr>
              <w:pStyle w:val="Compact"/>
              <w:jc w:val="left"/>
            </w:pPr>
            <w:r>
              <w:rPr>
                <w:bCs/>
                <w:b/>
              </w:rPr>
              <w:t xml:space="preserve">Abilities</w:t>
            </w:r>
          </w:p>
        </w:tc>
        <w:tc>
          <w:tcPr/>
          <w:p>
            <w:pPr>
              <w:pStyle w:val="Compact"/>
              <w:jc w:val="left"/>
            </w:pPr>
            <w:r>
              <w:t xml:space="preserve">Str 17, Dex 16, Con 14, Int 6, Wis 12, Cha 8</w:t>
            </w:r>
          </w:p>
        </w:tc>
      </w:tr>
      <w:tr>
        <w:tc>
          <w:tcPr/>
          <w:p>
            <w:pPr>
              <w:pStyle w:val="Compact"/>
              <w:jc w:val="left"/>
            </w:pPr>
            <w:r>
              <w:rPr>
                <w:bCs/>
                <w:b/>
              </w:rPr>
              <w:t xml:space="preserve">Skills</w:t>
            </w:r>
          </w:p>
        </w:tc>
        <w:tc>
          <w:tcPr/>
          <w:p>
            <w:pPr>
              <w:pStyle w:val="Compact"/>
              <w:jc w:val="left"/>
            </w:pPr>
            <w:r>
              <w:t xml:space="preserve">Jump +14 (8 ranks, +4 racial), Listen +7 (6 ranks), Spot +7 (6 ranks), Survival +7 (6 ranks)</w:t>
            </w:r>
          </w:p>
        </w:tc>
      </w:tr>
      <w:tr>
        <w:tc>
          <w:tcPr/>
          <w:p>
            <w:pPr>
              <w:pStyle w:val="Compact"/>
              <w:jc w:val="left"/>
            </w:pPr>
            <w:r>
              <w:rPr>
                <w:bCs/>
                <w:b/>
              </w:rPr>
              <w:t xml:space="preserve">Feats</w:t>
            </w:r>
          </w:p>
        </w:tc>
        <w:tc>
          <w:tcPr/>
          <w:p>
            <w:pPr>
              <w:pStyle w:val="Compact"/>
              <w:jc w:val="left"/>
            </w:pPr>
            <w:r>
              <w:t xml:space="preserve">Multiattack, Power Attack, Track</w:t>
            </w:r>
          </w:p>
        </w:tc>
      </w:tr>
      <w:tr>
        <w:tc>
          <w:tcPr/>
          <w:p>
            <w:pPr>
              <w:pStyle w:val="Compact"/>
              <w:jc w:val="left"/>
            </w:pPr>
            <w:r>
              <w:rPr>
                <w:bCs/>
                <w:b/>
              </w:rPr>
              <w:t xml:space="preserve">Elemental Affinity</w:t>
            </w:r>
          </w:p>
        </w:tc>
        <w:tc>
          <w:tcPr/>
          <w:p>
            <w:pPr>
              <w:pStyle w:val="Compact"/>
              <w:jc w:val="left"/>
            </w:pPr>
            <w:r>
              <w:t xml:space="preserve">None — aberrant; a creature split from the elemental framework, registering on Kin-sense as half a signature, a broken signal that never resolves</w:t>
            </w:r>
          </w:p>
        </w:tc>
      </w:tr>
      <w:tr>
        <w:tc>
          <w:tcPr/>
          <w:p>
            <w:pPr>
              <w:pStyle w:val="Compact"/>
              <w:jc w:val="left"/>
            </w:pPr>
            <w:r>
              <w:rPr>
                <w:bCs/>
                <w:b/>
              </w:rPr>
              <w:t xml:space="preserve">Environment</w:t>
            </w:r>
          </w:p>
        </w:tc>
        <w:tc>
          <w:tcPr/>
          <w:p>
            <w:pPr>
              <w:pStyle w:val="Compact"/>
              <w:jc w:val="left"/>
            </w:pPr>
            <w:r>
              <w:t xml:space="preserve">Na’wasua Groves (the tidal-forest groves and mangrove-islands of Na’wasua sea-elf territory along the Apelian coast — particularly the remote outer groves where the forest meets the sea and the boundary between land and water is ambiguous)</w:t>
            </w:r>
          </w:p>
        </w:tc>
      </w:tr>
      <w:tr>
        <w:tc>
          <w:tcPr/>
          <w:p>
            <w:pPr>
              <w:pStyle w:val="Compact"/>
              <w:jc w:val="left"/>
            </w:pPr>
            <w:r>
              <w:rPr>
                <w:bCs/>
                <w:b/>
              </w:rPr>
              <w:t xml:space="preserve">Organization</w:t>
            </w:r>
          </w:p>
        </w:tc>
        <w:tc>
          <w:tcPr/>
          <w:p>
            <w:pPr>
              <w:pStyle w:val="Compact"/>
              <w:jc w:val="left"/>
            </w:pPr>
            <w:r>
              <w:t xml:space="preserve">Solitary or pair</w:t>
            </w:r>
          </w:p>
        </w:tc>
      </w:tr>
      <w:tr>
        <w:tc>
          <w:tcPr/>
          <w:p>
            <w:pPr>
              <w:pStyle w:val="Compact"/>
              <w:jc w:val="left"/>
            </w:pPr>
            <w:r>
              <w:rPr>
                <w:bCs/>
                <w:b/>
              </w:rPr>
              <w:t xml:space="preserve">Challenge Rating</w:t>
            </w:r>
          </w:p>
        </w:tc>
        <w:tc>
          <w:tcPr/>
          <w:p>
            <w:pPr>
              <w:pStyle w:val="Compact"/>
              <w:jc w:val="left"/>
            </w:pPr>
            <w:r>
              <w:t xml:space="preserve">4</w:t>
            </w:r>
          </w:p>
        </w:tc>
      </w:tr>
      <w:tr>
        <w:tc>
          <w:tcPr/>
          <w:p>
            <w:pPr>
              <w:pStyle w:val="Compact"/>
              <w:jc w:val="left"/>
            </w:pPr>
            <w:r>
              <w:rPr>
                <w:bCs/>
                <w:b/>
              </w:rPr>
              <w:t xml:space="preserve">Treasure</w:t>
            </w:r>
          </w:p>
        </w:tc>
        <w:tc>
          <w:tcPr/>
          <w:p>
            <w:pPr>
              <w:pStyle w:val="Compact"/>
              <w:jc w:val="left"/>
            </w:pPr>
            <w:r>
              <w:t xml:space="preserve">None</w:t>
            </w:r>
          </w:p>
        </w:tc>
      </w:tr>
      <w:tr>
        <w:tc>
          <w:tcPr/>
          <w:p>
            <w:pPr>
              <w:pStyle w:val="Compact"/>
              <w:jc w:val="left"/>
            </w:pPr>
            <w:r>
              <w:rPr>
                <w:bCs/>
                <w:b/>
              </w:rPr>
              <w:t xml:space="preserve">Alignment</w:t>
            </w:r>
          </w:p>
        </w:tc>
        <w:tc>
          <w:tcPr/>
          <w:p>
            <w:pPr>
              <w:pStyle w:val="Compact"/>
              <w:jc w:val="left"/>
            </w:pPr>
            <w:r>
              <w:t xml:space="preserve">Always chaotic evil</w:t>
            </w:r>
          </w:p>
        </w:tc>
      </w:tr>
      <w:tr>
        <w:tc>
          <w:tcPr/>
          <w:p>
            <w:pPr>
              <w:pStyle w:val="Compact"/>
              <w:jc w:val="left"/>
            </w:pPr>
            <w:r>
              <w:rPr>
                <w:bCs/>
                <w:b/>
              </w:rPr>
              <w:t xml:space="preserve">Advancement</w:t>
            </w:r>
          </w:p>
        </w:tc>
        <w:tc>
          <w:tcPr/>
          <w:p>
            <w:pPr>
              <w:pStyle w:val="Compact"/>
              <w:jc w:val="left"/>
            </w:pPr>
            <w:r>
              <w:t xml:space="preserve">7–10 HD (Medium); 11–14 HD (Large)</w:t>
            </w:r>
          </w:p>
        </w:tc>
      </w:tr>
      <w:tr>
        <w:tc>
          <w:tcPr/>
          <w:p>
            <w:pPr>
              <w:pStyle w:val="Compact"/>
              <w:jc w:val="left"/>
            </w:pPr>
            <w:r>
              <w:rPr>
                <w:bCs/>
                <w:b/>
              </w:rPr>
              <w:t xml:space="preserve">Level Adjustment</w:t>
            </w:r>
          </w:p>
        </w:tc>
        <w:tc>
          <w:tcPr/>
          <w:p>
            <w:pPr>
              <w:pStyle w:val="Compact"/>
              <w:jc w:val="left"/>
            </w:pPr>
            <w:r>
              <w:t xml:space="preserve">—</w:t>
            </w:r>
          </w:p>
        </w:tc>
      </w:tr>
    </w:tbl>
    <w:p>
      <w:r>
        <w:pict>
          <v:rect style="width:0;height:1.5pt" o:hralign="center" o:hrstd="t" o:hr="t"/>
        </w:pict>
      </w:r>
    </w:p>
    <w:bookmarkStart w:id="42" w:name="combat-4"/>
    <w:p>
      <w:pPr>
        <w:pStyle w:val="Heading3"/>
      </w:pPr>
      <w:r>
        <w:t xml:space="preserve">Combat</w:t>
      </w:r>
    </w:p>
    <w:p>
      <w:pPr>
        <w:pStyle w:val="FirstParagraph"/>
      </w:pPr>
      <w:r>
        <w:t xml:space="preserve">A nasnas attacks on sight — it is driven by a compulsive hunger that overrides caution. It pounces (covering surprising distance with its single powerful leg), strikes with its one claw, then bites. Its flesh-hunger ability compounds the damage, and its frightful presence unsettles opponents before combat begins.</w:t>
      </w:r>
    </w:p>
    <w:p>
      <w:pPr>
        <w:pStyle w:val="BodyText"/>
      </w:pPr>
      <w:r>
        <w:t xml:space="preserve">Despite its mindless aggression, a nasnas is not stupid (Int 6). It tracks prey by scent, circles to attack from downwind, and retreats into the mangroves if seriously injured — its hopping gait is surprisingly effective in the tangled root-networks of tidal forests, where bipedal creatures struggle.</w:t>
      </w:r>
    </w:p>
    <w:bookmarkEnd w:id="42"/>
    <w:bookmarkStart w:id="43" w:name="special-abilities-4"/>
    <w:p>
      <w:pPr>
        <w:pStyle w:val="Heading3"/>
      </w:pPr>
      <w:r>
        <w:t xml:space="preserve">Special Abilities</w:t>
      </w:r>
    </w:p>
    <w:p>
      <w:pPr>
        <w:pStyle w:val="FirstParagraph"/>
      </w:pPr>
      <w:r>
        <w:rPr>
          <w:bCs/>
          <w:b/>
        </w:rPr>
        <w:t xml:space="preserve">Flesh-Hunger (Su):</w:t>
      </w:r>
      <w:r>
        <w:t xml:space="preserve"> </w:t>
      </w:r>
      <w:r>
        <w:t xml:space="preserve">A creature hit by the nasnas’s claw attack must succeed on a DC 15 Fortitude save or take an additional 1d4 points of damage as the wound resists healing — flesh around the wound withers and dies as though subjected to accelerated decomposition. Damage dealt by flesh-hunger cannot be healed by natural healing or by</w:t>
      </w:r>
      <w:r>
        <w:t xml:space="preserve"> </w:t>
      </w:r>
      <w:r>
        <w:rPr>
          <w:iCs/>
          <w:i/>
        </w:rPr>
        <w:t xml:space="preserve">cure</w:t>
      </w:r>
      <w:r>
        <w:t xml:space="preserve"> </w:t>
      </w:r>
      <w:r>
        <w:t xml:space="preserve">spells of 3rd level or lower.</w:t>
      </w:r>
      <w:r>
        <w:t xml:space="preserve"> </w:t>
      </w:r>
      <w:r>
        <w:rPr>
          <w:iCs/>
          <w:i/>
        </w:rPr>
        <w:t xml:space="preserve">Cure serious wounds</w:t>
      </w:r>
      <w:r>
        <w:t xml:space="preserve"> </w:t>
      </w:r>
      <w:r>
        <w:t xml:space="preserve">or higher-level healing magic heals the damage normally. The save DC is Constitution-based.</w:t>
      </w:r>
    </w:p>
    <w:p>
      <w:pPr>
        <w:pStyle w:val="BodyText"/>
      </w:pPr>
      <w:r>
        <w:rPr>
          <w:bCs/>
          <w:b/>
        </w:rPr>
        <w:t xml:space="preserve">Frightful Presence (Ex):</w:t>
      </w:r>
      <w:r>
        <w:t xml:space="preserve"> </w:t>
      </w:r>
      <w:r>
        <w:t xml:space="preserve">When a nasnas charges or pounces, all creatures within 30 feet that can see it must succeed on a DC 12 Will save or be shaken for 1d6 rounds. The asymmetry of the nasnas’s body — half a face, half a torso, one arm, one leg — triggers a deep, instinctive revulsion in Kin that goes beyond simple ugliness. The save DC is Charisma-based.</w:t>
      </w:r>
    </w:p>
    <w:p>
      <w:pPr>
        <w:pStyle w:val="BodyText"/>
      </w:pPr>
      <w:r>
        <w:rPr>
          <w:bCs/>
          <w:b/>
        </w:rPr>
        <w:t xml:space="preserve">Pounce (Ex):</w:t>
      </w:r>
      <w:r>
        <w:t xml:space="preserve"> </w:t>
      </w:r>
      <w:r>
        <w:t xml:space="preserve">A nasnas can make a full attack at the end of a charge, despite having only one leg. Its hopping pounce covers up to 40 feet and includes both claw and bite attacks.</w:t>
      </w:r>
    </w:p>
    <w:p>
      <w:pPr>
        <w:pStyle w:val="BodyText"/>
      </w:pPr>
      <w:r>
        <w:rPr>
          <w:bCs/>
          <w:b/>
        </w:rPr>
        <w:t xml:space="preserve">Half-Body Resilience (Ex):</w:t>
      </w:r>
      <w:r>
        <w:t xml:space="preserve"> </w:t>
      </w:r>
      <w:r>
        <w:t xml:space="preserve">A nasnas has no vital organs on its exposed (right) side — the muscle and bone are visible but do not contain anything that can be critically damaged. A nasnas is immune to critical hits and flanking. It also receives a +4 racial bonus on Jump checks (its single leg is overdeveloped for hopping locomotion).</w:t>
      </w:r>
    </w:p>
    <w:p>
      <w:pPr>
        <w:pStyle w:val="BodyText"/>
      </w:pPr>
      <w:r>
        <w:rPr>
          <w:bCs/>
          <w:b/>
        </w:rPr>
        <w:t xml:space="preserve">Fragmented Aberrant Resonance (Su):</w:t>
      </w:r>
      <w:r>
        <w:t xml:space="preserve"> </w:t>
      </w:r>
      <w:r>
        <w:t xml:space="preserve">A nasnas registers on Kin-sense as half a signal — a broken, incomplete reading that the mind cannot resolve into a coherent picture. Na’wasua sea-elves describe it as</w:t>
      </w:r>
      <w:r>
        <w:t xml:space="preserve"> </w:t>
      </w:r>
      <w:r>
        <w:t xml:space="preserve">“</w:t>
      </w:r>
      <w:r>
        <w:t xml:space="preserve">hearing one hand clap</w:t>
      </w:r>
      <w:r>
        <w:t xml:space="preserve">”</w:t>
      </w:r>
      <w:r>
        <w:t xml:space="preserve"> </w:t>
      </w:r>
      <w:r>
        <w:t xml:space="preserve">or</w:t>
      </w:r>
      <w:r>
        <w:t xml:space="preserve"> </w:t>
      </w:r>
      <w:r>
        <w:t xml:space="preserve">“</w:t>
      </w:r>
      <w:r>
        <w:t xml:space="preserve">seeing half a word.</w:t>
      </w:r>
      <w:r>
        <w:t xml:space="preserve">”</w:t>
      </w:r>
      <w:r>
        <w:t xml:space="preserve"> </w:t>
      </w:r>
      <w:r>
        <w:t xml:space="preserve">The resonance is deeply unsettling because the Kin-sense expects symmetry and receives none — it is not absence (like Dómnathar void), not corruption (like mamlambo), but</w:t>
      </w:r>
      <w:r>
        <w:t xml:space="preserve"> </w:t>
      </w:r>
      <w:r>
        <w:rPr>
          <w:iCs/>
          <w:i/>
        </w:rPr>
        <w:t xml:space="preserve">incompleteness</w:t>
      </w:r>
      <w:r>
        <w:t xml:space="preserve">, a creature that reads as half of something that should be whole. Detectable at 60 feet (no check required — the fragmented quality is unmistakable).</w:t>
      </w:r>
    </w:p>
    <w:bookmarkEnd w:id="43"/>
    <w:bookmarkStart w:id="44" w:name="society-4"/>
    <w:p>
      <w:pPr>
        <w:pStyle w:val="Heading3"/>
      </w:pPr>
      <w:r>
        <w:t xml:space="preserve">Society</w:t>
      </w:r>
    </w:p>
    <w:p>
      <w:pPr>
        <w:pStyle w:val="FirstParagraph"/>
      </w:pPr>
      <w:r>
        <w:t xml:space="preserve">Nasnas are aberrant predators of the Na’wasua coastal groves — half-bodied creatures of unknown origin that haunt the tidal forests where Na’wasua territory meets the deep mangrove wilderness. They are not numerous (perhaps two or three per grove-complex), but they are persistent, dangerous, and profoundly disturbing to encounter.</w:t>
      </w:r>
    </w:p>
    <w:p>
      <w:pPr>
        <w:pStyle w:val="BodyText"/>
      </w:pPr>
      <w:r>
        <w:t xml:space="preserve">Na’wasua sea-elves regard nasnas with a mixture of disgust and pity. Na’wasua oral tradition holds that nasnas were once whole creatures — possibly Kin, possibly something older — that were</w:t>
      </w:r>
      <w:r>
        <w:t xml:space="preserve"> </w:t>
      </w:r>
      <w:r>
        <w:t xml:space="preserve">“</w:t>
      </w:r>
      <w:r>
        <w:t xml:space="preserve">halved</w:t>
      </w:r>
      <w:r>
        <w:t xml:space="preserve">”</w:t>
      </w:r>
      <w:r>
        <w:t xml:space="preserve"> </w:t>
      </w:r>
      <w:r>
        <w:t xml:space="preserve">by some catastrophe so ancient that no living Na’wasua remembers the cause. Whether this is metaphorical or literal, the nasnas’s half-body and half-resonance support the interpretation that something fundamentally incomplete drives the creature’s existence.</w:t>
      </w:r>
    </w:p>
    <w:p>
      <w:pPr>
        <w:pStyle w:val="BodyText"/>
      </w:pPr>
      <w:r>
        <w:t xml:space="preserve">Na’wasua grove-wardens patrol the outer mangroves specifically for nasnas activity. The protocol is straightforward: nasnas cannot be reasoned with, negotiated with, or deterred. When a nasnas is detected (the fragmented resonance is unmistakable), a warden-team of three to four sea-elves engages immediately, using ranged attacks to avoid the flesh-hunger claw and exploiting the nasnas’s single-leg vulnerability to uneven terrain (caltrops and entangling nets are standard grove-warden equipment).</w:t>
      </w:r>
    </w:p>
    <w:p>
      <w:pPr>
        <w:pStyle w:val="BodyText"/>
      </w:pPr>
      <w:r>
        <w:t xml:space="preserve">Eruskan naturalists classify nasnas as</w:t>
      </w:r>
      <w:r>
        <w:t xml:space="preserve"> </w:t>
      </w:r>
      <w:r>
        <w:t xml:space="preserve">“</w:t>
      </w:r>
      <w:r>
        <w:t xml:space="preserve">fragmentary aberrations</w:t>
      </w:r>
      <w:r>
        <w:t xml:space="preserve">”</w:t>
      </w:r>
      <w:r>
        <w:t xml:space="preserve"> </w:t>
      </w:r>
      <w:r>
        <w:t xml:space="preserve">— creatures that appear to be pieces of a larger whole. The classification is academic; to the Na’wasua who live with them, nasnas are simply a threat to be managed, one of the hazards of maintaining groves at the edge of the wild sea-forest.</w:t>
      </w:r>
    </w:p>
    <w:bookmarkEnd w:id="44"/>
    <w:bookmarkStart w:id="45" w:name="lore-4"/>
    <w:p>
      <w:pPr>
        <w:pStyle w:val="Heading3"/>
      </w:pPr>
      <w:r>
        <w:t xml:space="preserve">Lore</w:t>
      </w:r>
    </w:p>
    <w:p>
      <w:pPr>
        <w:pStyle w:val="FirstParagraph"/>
      </w:pPr>
      <w:r>
        <w:rPr>
          <w:bCs/>
          <w:b/>
        </w:rPr>
        <w:t xml:space="preserve">DC 14 (Knowledge [dungeoneering]):</w:t>
      </w:r>
      <w:r>
        <w:t xml:space="preserve"> </w:t>
      </w:r>
      <w:r>
        <w:t xml:space="preserve">Nasnas are half-bodied aberrations — one arm, one leg, half a face — that attack on sight. They hop with surprising speed and their claw wounds resist magical healing below 3rd level.</w:t>
      </w:r>
    </w:p>
    <w:p>
      <w:pPr>
        <w:pStyle w:val="BodyText"/>
      </w:pPr>
      <w:r>
        <w:rPr>
          <w:bCs/>
          <w:b/>
        </w:rPr>
        <w:t xml:space="preserve">DC 19:</w:t>
      </w:r>
      <w:r>
        <w:t xml:space="preserve"> </w:t>
      </w:r>
      <w:r>
        <w:t xml:space="preserve">Nasnas are immune to critical hits (no vital organs on the exposed side). Their flesh-hunger causes wounds that resist</w:t>
      </w:r>
      <w:r>
        <w:t xml:space="preserve"> </w:t>
      </w:r>
      <w:r>
        <w:rPr>
          <w:iCs/>
          <w:i/>
        </w:rPr>
        <w:t xml:space="preserve">cure light</w:t>
      </w:r>
      <w:r>
        <w:t xml:space="preserve"> </w:t>
      </w:r>
      <w:r>
        <w:t xml:space="preserve">and</w:t>
      </w:r>
      <w:r>
        <w:t xml:space="preserve"> </w:t>
      </w:r>
      <w:r>
        <w:rPr>
          <w:iCs/>
          <w:i/>
        </w:rPr>
        <w:t xml:space="preserve">cure moderate wounds</w:t>
      </w:r>
      <w:r>
        <w:t xml:space="preserve">. Na’wasua grove-wardens use ranged attacks and entangling nets against them.</w:t>
      </w:r>
    </w:p>
    <w:p>
      <w:pPr>
        <w:pStyle w:val="BodyText"/>
      </w:pPr>
      <w:r>
        <w:rPr>
          <w:bCs/>
          <w:b/>
        </w:rPr>
        <w:t xml:space="preserve">DC 24:</w:t>
      </w:r>
      <w:r>
        <w:t xml:space="preserve"> </w:t>
      </w:r>
      <w:r>
        <w:t xml:space="preserve">Nasnas resonance on Kin-sense reads as half a signal — incomplete and unresolvable. Na’wasua tradition holds they were once whole creatures</w:t>
      </w:r>
      <w:r>
        <w:t xml:space="preserve"> </w:t>
      </w:r>
      <w:r>
        <w:t xml:space="preserve">“</w:t>
      </w:r>
      <w:r>
        <w:t xml:space="preserve">halved</w:t>
      </w:r>
      <w:r>
        <w:t xml:space="preserve">”</w:t>
      </w:r>
      <w:r>
        <w:t xml:space="preserve"> </w:t>
      </w:r>
      <w:r>
        <w:t xml:space="preserve">by an unknown catastrophe. The fragmented resonance is unique among Oreka’s creatures — not absence, not corruption, but incompleteness.</w:t>
      </w:r>
    </w:p>
    <w:p>
      <w:r>
        <w:pict>
          <v:rect style="width:0;height:1.5pt" o:hralign="center" o:hrstd="t" o:hr="t"/>
        </w:pic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2026-03-23T21:23:15Z</dcterms:created>
  <dcterms:modified xsi:type="dcterms:W3CDTF">2026-03-23T21:23:15Z</dcterms:modified>
</cp:coreProperties>
</file>

<file path=docProps/custom.xml><?xml version="1.0" encoding="utf-8"?>
<Properties xmlns="http://schemas.openxmlformats.org/officeDocument/2006/custom-properties" xmlns:vt="http://schemas.openxmlformats.org/officeDocument/2006/docPropsVTypes"/>
</file>