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reka-monster-manual-batch-17b-entries"/>
    <w:p>
      <w:pPr>
        <w:pStyle w:val="Heading1"/>
      </w:pPr>
      <w:r>
        <w:t xml:space="preserve">OREKA MONSTER MANUAL — BATCH 17b ENTRIES</w:t>
      </w:r>
    </w:p>
    <w:bookmarkStart w:id="20" w:name="tipua-tokoloshe-treant-troglodyte-troll"/>
    <w:p>
      <w:pPr>
        <w:pStyle w:val="Heading2"/>
      </w:pPr>
      <w:r>
        <w:t xml:space="preserve">Tipua · Tokoloshe · Treant · Troglodyte · Troll</w:t>
      </w:r>
    </w:p>
    <w:p>
      <w:r>
        <w:pict>
          <v:rect style="width:0;height:1.5pt" o:hralign="center" o:hrstd="t" o:hr="t"/>
        </w:pict>
      </w:r>
    </w:p>
    <w:bookmarkEnd w:id="20"/>
    <w:bookmarkEnd w:id="21"/>
    <w:bookmarkStart w:id="26" w:name="tipua"/>
    <w:p>
      <w:pPr>
        <w:pStyle w:val="Heading1"/>
      </w:pPr>
      <w:r>
        <w:t xml:space="preserve">TIPUA</w:t>
      </w:r>
    </w:p>
    <w:p>
      <w:pPr>
        <w:pStyle w:val="FirstParagraph"/>
      </w:pPr>
      <w:r>
        <w:t xml:space="preserve">The landmark has always been here — the split boulder at the river-fork, the ancient pohutukawa tree at the cliff-edge, the hot spring where the valley narrows. The Kovaka have names for each one, and the names are older than the settlements. Today the landmark is different. The split boulder has shifted — not moved, but the gap between the halves is wider, and in the gap stands a woman who was not there a moment ago. She is beautiful, dark-haired, barefoot, and her eyes are the colour of the stone she stands between. She smiles, and the boulder shifts again — closer, a fraction of an inch — and you understand that the woman and the stone are not separate things.</w:t>
      </w:r>
    </w:p>
    <w:p>
      <w:pPr>
        <w:pStyle w:val="BodyText"/>
      </w:pPr>
      <w:r>
        <w:rPr>
          <w:bCs/>
          <w:b/>
        </w:rPr>
        <w:t xml:space="preserve">Medium Fey (Shapechanger)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Fey (Shapechanger)</w:t>
            </w:r>
          </w:p>
        </w:tc>
      </w:tr>
      <w:tr>
        <w:tc>
          <w:tcPr/>
          <w:p>
            <w:pPr>
              <w:pStyle w:val="Compact"/>
              <w:jc w:val="left"/>
            </w:pPr>
            <w:r>
              <w:rPr>
                <w:bCs/>
                <w:b/>
              </w:rPr>
              <w:t xml:space="preserve">Hit Dice</w:t>
            </w:r>
          </w:p>
        </w:tc>
        <w:tc>
          <w:tcPr/>
          <w:p>
            <w:pPr>
              <w:pStyle w:val="Compact"/>
              <w:jc w:val="left"/>
            </w:pPr>
            <w:r>
              <w:t xml:space="preserve">7d6+14 (38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18 (+3 Dex, +5 natural), touch 13, flat-footed 15</w:t>
            </w:r>
          </w:p>
        </w:tc>
      </w:tr>
      <w:tr>
        <w:tc>
          <w:tcPr/>
          <w:p>
            <w:pPr>
              <w:pStyle w:val="Compact"/>
              <w:jc w:val="left"/>
            </w:pPr>
            <w:r>
              <w:rPr>
                <w:bCs/>
                <w:b/>
              </w:rPr>
              <w:t xml:space="preserve">Base Attack/Grapple</w:t>
            </w:r>
          </w:p>
        </w:tc>
        <w:tc>
          <w:tcPr/>
          <w:p>
            <w:pPr>
              <w:pStyle w:val="Compact"/>
              <w:jc w:val="left"/>
            </w:pPr>
            <w:r>
              <w:t xml:space="preserve">+3/+4</w:t>
            </w:r>
          </w:p>
        </w:tc>
      </w:tr>
      <w:tr>
        <w:tc>
          <w:tcPr/>
          <w:p>
            <w:pPr>
              <w:pStyle w:val="Compact"/>
              <w:jc w:val="left"/>
            </w:pPr>
            <w:r>
              <w:rPr>
                <w:bCs/>
                <w:b/>
              </w:rPr>
              <w:t xml:space="preserve">Attack</w:t>
            </w:r>
          </w:p>
        </w:tc>
        <w:tc>
          <w:tcPr/>
          <w:p>
            <w:pPr>
              <w:pStyle w:val="Compact"/>
              <w:jc w:val="left"/>
            </w:pPr>
            <w:r>
              <w:t xml:space="preserve">Slam +4 melee (1d6+1 plus landmark curse)</w:t>
            </w:r>
          </w:p>
        </w:tc>
      </w:tr>
      <w:tr>
        <w:tc>
          <w:tcPr/>
          <w:p>
            <w:pPr>
              <w:pStyle w:val="Compact"/>
              <w:jc w:val="left"/>
            </w:pPr>
            <w:r>
              <w:rPr>
                <w:bCs/>
                <w:b/>
              </w:rPr>
              <w:t xml:space="preserve">Full Attack</w:t>
            </w:r>
          </w:p>
        </w:tc>
        <w:tc>
          <w:tcPr/>
          <w:p>
            <w:pPr>
              <w:pStyle w:val="Compact"/>
              <w:jc w:val="left"/>
            </w:pPr>
            <w:r>
              <w:t xml:space="preserve">Slam +4 melee (1d6+1 plus landmark curse)</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Landmark curse, spell-like abilities</w:t>
            </w:r>
          </w:p>
        </w:tc>
      </w:tr>
      <w:tr>
        <w:tc>
          <w:tcPr/>
          <w:p>
            <w:pPr>
              <w:pStyle w:val="Compact"/>
              <w:jc w:val="left"/>
            </w:pPr>
            <w:r>
              <w:rPr>
                <w:bCs/>
                <w:b/>
              </w:rPr>
              <w:t xml:space="preserve">Special Qualities</w:t>
            </w:r>
          </w:p>
        </w:tc>
        <w:tc>
          <w:tcPr/>
          <w:p>
            <w:pPr>
              <w:pStyle w:val="Compact"/>
              <w:jc w:val="left"/>
            </w:pPr>
            <w:r>
              <w:t xml:space="preserve">Alternate form (humanoid/landmark), damage reduction 5/cold iron, low-light vision, landmark bond, spell resistance 17, elemental resonance (earth-water — landmark spirit)</w:t>
            </w:r>
          </w:p>
        </w:tc>
      </w:tr>
      <w:tr>
        <w:tc>
          <w:tcPr/>
          <w:p>
            <w:pPr>
              <w:pStyle w:val="Compact"/>
              <w:jc w:val="left"/>
            </w:pPr>
            <w:r>
              <w:rPr>
                <w:bCs/>
                <w:b/>
              </w:rPr>
              <w:t xml:space="preserve">Saves</w:t>
            </w:r>
          </w:p>
        </w:tc>
        <w:tc>
          <w:tcPr/>
          <w:p>
            <w:pPr>
              <w:pStyle w:val="Compact"/>
              <w:jc w:val="left"/>
            </w:pPr>
            <w:r>
              <w:t xml:space="preserve">Fort +4, Ref +8, Will +8</w:t>
            </w:r>
          </w:p>
        </w:tc>
      </w:tr>
      <w:tr>
        <w:tc>
          <w:tcPr/>
          <w:p>
            <w:pPr>
              <w:pStyle w:val="Compact"/>
              <w:jc w:val="left"/>
            </w:pPr>
            <w:r>
              <w:rPr>
                <w:bCs/>
                <w:b/>
              </w:rPr>
              <w:t xml:space="preserve">Abilities</w:t>
            </w:r>
          </w:p>
        </w:tc>
        <w:tc>
          <w:tcPr/>
          <w:p>
            <w:pPr>
              <w:pStyle w:val="Compact"/>
              <w:jc w:val="left"/>
            </w:pPr>
            <w:r>
              <w:t xml:space="preserve">Str 12, Dex 16, Con 14, Int 14, Wis 16, Cha 18</w:t>
            </w:r>
          </w:p>
        </w:tc>
      </w:tr>
      <w:tr>
        <w:tc>
          <w:tcPr/>
          <w:p>
            <w:pPr>
              <w:pStyle w:val="Compact"/>
              <w:jc w:val="left"/>
            </w:pPr>
            <w:r>
              <w:rPr>
                <w:bCs/>
                <w:b/>
              </w:rPr>
              <w:t xml:space="preserve">Skills</w:t>
            </w:r>
          </w:p>
        </w:tc>
        <w:tc>
          <w:tcPr/>
          <w:p>
            <w:pPr>
              <w:pStyle w:val="Compact"/>
              <w:jc w:val="left"/>
            </w:pPr>
            <w:r>
              <w:t xml:space="preserve">Bluff +14 (7 ranks), Diplomacy +14 (7 ranks), Disguise +14 (7 ranks), Hide +13 (7 ranks), Knowledge (nature) +12 (7 ranks), Listen +13 (7 ranks), Sense Motive +13 (7 ranks), Spot +13 (7 ranks)</w:t>
            </w:r>
          </w:p>
        </w:tc>
      </w:tr>
      <w:tr>
        <w:tc>
          <w:tcPr/>
          <w:p>
            <w:pPr>
              <w:pStyle w:val="Compact"/>
              <w:jc w:val="left"/>
            </w:pPr>
            <w:r>
              <w:rPr>
                <w:bCs/>
                <w:b/>
              </w:rPr>
              <w:t xml:space="preserve">Feats</w:t>
            </w:r>
          </w:p>
        </w:tc>
        <w:tc>
          <w:tcPr/>
          <w:p>
            <w:pPr>
              <w:pStyle w:val="Compact"/>
              <w:jc w:val="left"/>
            </w:pPr>
            <w:r>
              <w:t xml:space="preserve">Ability Focus (landmark curse), Alertness, Dodge</w:t>
            </w:r>
          </w:p>
        </w:tc>
      </w:tr>
      <w:tr>
        <w:tc>
          <w:tcPr/>
          <w:p>
            <w:pPr>
              <w:pStyle w:val="Compact"/>
              <w:jc w:val="left"/>
            </w:pPr>
            <w:r>
              <w:rPr>
                <w:bCs/>
                <w:b/>
              </w:rPr>
              <w:t xml:space="preserve">Elemental Affinity</w:t>
            </w:r>
          </w:p>
        </w:tc>
        <w:tc>
          <w:tcPr/>
          <w:p>
            <w:pPr>
              <w:pStyle w:val="Compact"/>
              <w:jc w:val="left"/>
            </w:pPr>
            <w:r>
              <w:t xml:space="preserve">Lord of Stone / Lady of the Sea (Earth/Water) — landmark spirit; the resonance of specific geographical features that have persisted long enough to develop awareness — a boulder, a spring, a tree, a cliff-face — the elemental system acknowledging places that matter</w:t>
            </w:r>
          </w:p>
        </w:tc>
      </w:tr>
      <w:tr>
        <w:tc>
          <w:tcPr/>
          <w:p>
            <w:pPr>
              <w:pStyle w:val="Compact"/>
              <w:jc w:val="left"/>
            </w:pPr>
            <w:r>
              <w:rPr>
                <w:bCs/>
                <w:b/>
              </w:rPr>
              <w:t xml:space="preserve">Environment</w:t>
            </w:r>
          </w:p>
        </w:tc>
        <w:tc>
          <w:tcPr/>
          <w:p>
            <w:pPr>
              <w:pStyle w:val="Compact"/>
              <w:jc w:val="left"/>
            </w:pPr>
            <w:r>
              <w:t xml:space="preserve">Kovaka Landmarks (the named geographical features of Kovaka coastal-forest territory — ancient trees, distinctive rock-formations, hot springs, river-forks, and cliff-edges that have served as navigational reference-points and cultural markers for centuries)</w:t>
            </w:r>
          </w:p>
        </w:tc>
      </w:tr>
      <w:tr>
        <w:tc>
          <w:tcPr/>
          <w:p>
            <w:pPr>
              <w:pStyle w:val="Compact"/>
              <w:jc w:val="left"/>
            </w:pPr>
            <w:r>
              <w:rPr>
                <w:bCs/>
                <w:b/>
              </w:rPr>
              <w:t xml:space="preserve">Organization</w:t>
            </w:r>
          </w:p>
        </w:tc>
        <w:tc>
          <w:tcPr/>
          <w:p>
            <w:pPr>
              <w:pStyle w:val="Compact"/>
              <w:jc w:val="left"/>
            </w:pPr>
            <w:r>
              <w:t xml:space="preserve">Solitary (always bound to a specific landmark)</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Standard (offerings left at the landmark by Kovaka communities — worked stone, carved wood, woven garments)</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8–10 HD (Medium); 11–14 HD (Large — the spirits of the most significant landmarks)</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2" w:name="combat"/>
    <w:p>
      <w:pPr>
        <w:pStyle w:val="Heading3"/>
      </w:pPr>
      <w:r>
        <w:t xml:space="preserve">Combat</w:t>
      </w:r>
    </w:p>
    <w:p>
      <w:pPr>
        <w:pStyle w:val="FirstParagraph"/>
      </w:pPr>
      <w:r>
        <w:t xml:space="preserve">A tipua does not initiate combat unless its landmark is threatened — by destruction, pollution, or deliberate desecration. Against threats, it uses spell-like abilities first (</w:t>
      </w:r>
      <w:r>
        <w:rPr>
          <w:iCs/>
          <w:i/>
        </w:rPr>
        <w:t xml:space="preserve">entangle</w:t>
      </w:r>
      <w:r>
        <w:t xml:space="preserve">,</w:t>
      </w:r>
      <w:r>
        <w:t xml:space="preserve"> </w:t>
      </w:r>
      <w:r>
        <w:rPr>
          <w:iCs/>
          <w:i/>
        </w:rPr>
        <w:t xml:space="preserve">call lightning</w:t>
      </w:r>
      <w:r>
        <w:t xml:space="preserve">) to disable and deter, escalating to the landmark curse only against persistent aggressors.</w:t>
      </w:r>
    </w:p>
    <w:p>
      <w:pPr>
        <w:pStyle w:val="BodyText"/>
      </w:pPr>
      <w:r>
        <w:t xml:space="preserve">The landmark curse is the tipua’s signature weapon: a creature that damages the landmark or attacks the tipua is cursed with geographical disorientation — the inability to find their way, the loss of directional sense, and the gradual erasure of their mental map of the surrounding territory.</w:t>
      </w:r>
    </w:p>
    <w:bookmarkEnd w:id="22"/>
    <w:bookmarkStart w:id="23" w:name="special-abilities"/>
    <w:p>
      <w:pPr>
        <w:pStyle w:val="Heading3"/>
      </w:pPr>
      <w:r>
        <w:t xml:space="preserve">Special Abilities</w:t>
      </w:r>
    </w:p>
    <w:p>
      <w:pPr>
        <w:pStyle w:val="FirstParagraph"/>
      </w:pPr>
      <w:r>
        <w:rPr>
          <w:bCs/>
          <w:b/>
        </w:rPr>
        <w:t xml:space="preserve">Landmark Curse (Su):</w:t>
      </w:r>
      <w:r>
        <w:t xml:space="preserve"> </w:t>
      </w:r>
      <w:r>
        <w:t xml:space="preserve">A creature struck by the tipua’s slam (or that deliberately damages the tipua’s landmark) must succeed on a DC 19 Will save or be cursed. The curse causes complete geographical disorientation: the victim cannot determine direction (no compass, no sun-reading, no trail-following), all Knowledge (geography) and Survival (navigation) checks automatically fail, and the victim’s mental map of the surrounding territory is erased (they cannot find locations they have previously visited). The curse lasts until removed by</w:t>
      </w:r>
      <w:r>
        <w:t xml:space="preserve"> </w:t>
      </w:r>
      <w:r>
        <w:rPr>
          <w:iCs/>
          <w:i/>
        </w:rPr>
        <w:t xml:space="preserve">remove curse</w:t>
      </w:r>
      <w:r>
        <w:t xml:space="preserve"> </w:t>
      </w:r>
      <w:r>
        <w:t xml:space="preserve">(DC 20) or until the victim makes amends to the tipua (typically by repairing any damage to the landmark and making an offering). The save DC is Charisma-based (+2 Ability Focus).</w:t>
      </w:r>
    </w:p>
    <w:p>
      <w:pPr>
        <w:pStyle w:val="BodyText"/>
      </w:pPr>
      <w:r>
        <w:rPr>
          <w:bCs/>
          <w:b/>
        </w:rPr>
        <w:t xml:space="preserve">Alternate Form (Su):</w:t>
      </w:r>
      <w:r>
        <w:t xml:space="preserve"> </w:t>
      </w:r>
      <w:r>
        <w:t xml:space="preserve">A tipua can shift between humanoid form (any Medium humanoid) and its landmark form (merging with the landmark, becoming part of the geographical feature, effectively invisible and invulnerable while merged). Shifting is a standard action. While merged, the tipua cannot attack but is immune to all damage. It can perceive everything within 60 feet of the landmark.</w:t>
      </w:r>
    </w:p>
    <w:p>
      <w:pPr>
        <w:pStyle w:val="BodyText"/>
      </w:pPr>
      <w:r>
        <w:rPr>
          <w:bCs/>
          <w:b/>
        </w:rPr>
        <w:t xml:space="preserve">Landmark Bond (Su):</w:t>
      </w:r>
      <w:r>
        <w:t xml:space="preserve"> </w:t>
      </w:r>
      <w:r>
        <w:t xml:space="preserve">A tipua is permanently bonded to its landmark. It cannot move more than 500 feet from the landmark. If the landmark is destroyed, the tipua dies in 1d4 days.</w:t>
      </w:r>
    </w:p>
    <w:p>
      <w:pPr>
        <w:pStyle w:val="BodyText"/>
      </w:pPr>
      <w:r>
        <w:rPr>
          <w:bCs/>
          <w:b/>
        </w:rPr>
        <w:t xml:space="preserve">Spell-Like Abilities:</w:t>
      </w:r>
      <w:r>
        <w:t xml:space="preserve"> </w:t>
      </w:r>
      <w:r>
        <w:t xml:space="preserve">Caster level 7th. Save DCs are Charisma-based (DC 14 + spell level).</w:t>
      </w:r>
      <w:r>
        <w:t xml:space="preserve"> </w:t>
      </w:r>
      <w:r>
        <w:t xml:space="preserve">- At will —</w:t>
      </w:r>
      <w:r>
        <w:t xml:space="preserve"> </w:t>
      </w:r>
      <w:r>
        <w:rPr>
          <w:iCs/>
          <w:i/>
        </w:rPr>
        <w:t xml:space="preserve">speak with plants, speak with stones</w:t>
      </w:r>
      <w:r>
        <w:t xml:space="preserve"> </w:t>
      </w:r>
      <w:r>
        <w:t xml:space="preserve">(as</w:t>
      </w:r>
      <w:r>
        <w:t xml:space="preserve"> </w:t>
      </w:r>
      <w:r>
        <w:rPr>
          <w:iCs/>
          <w:i/>
        </w:rPr>
        <w:t xml:space="preserve">stone tell</w:t>
      </w:r>
      <w:r>
        <w:t xml:space="preserve">),</w:t>
      </w:r>
      <w:r>
        <w:t xml:space="preserve"> </w:t>
      </w:r>
      <w:r>
        <w:rPr>
          <w:iCs/>
          <w:i/>
        </w:rPr>
        <w:t xml:space="preserve">detect magic</w:t>
      </w:r>
      <w:r>
        <w:t xml:space="preserve"> </w:t>
      </w:r>
      <w:r>
        <w:t xml:space="preserve">- 3/day —</w:t>
      </w:r>
      <w:r>
        <w:t xml:space="preserve"> </w:t>
      </w:r>
      <w:r>
        <w:rPr>
          <w:iCs/>
          <w:i/>
        </w:rPr>
        <w:t xml:space="preserve">entangle</w:t>
      </w:r>
      <w:r>
        <w:t xml:space="preserve"> </w:t>
      </w:r>
      <w:r>
        <w:t xml:space="preserve">(DC 15),</w:t>
      </w:r>
      <w:r>
        <w:t xml:space="preserve"> </w:t>
      </w:r>
      <w:r>
        <w:rPr>
          <w:iCs/>
          <w:i/>
        </w:rPr>
        <w:t xml:space="preserve">call lightning</w:t>
      </w:r>
      <w:r>
        <w:t xml:space="preserve"> </w:t>
      </w:r>
      <w:r>
        <w:t xml:space="preserve">(DC 17),</w:t>
      </w:r>
      <w:r>
        <w:t xml:space="preserve"> </w:t>
      </w:r>
      <w:r>
        <w:rPr>
          <w:iCs/>
          <w:i/>
        </w:rPr>
        <w:t xml:space="preserve">plant growth</w:t>
      </w:r>
      <w:r>
        <w:t xml:space="preserve"> </w:t>
      </w:r>
      <w:r>
        <w:t xml:space="preserve">- 1/day —</w:t>
      </w:r>
      <w:r>
        <w:t xml:space="preserve"> </w:t>
      </w:r>
      <w:r>
        <w:rPr>
          <w:iCs/>
          <w:i/>
        </w:rPr>
        <w:t xml:space="preserve">control water, wall of stone</w:t>
      </w:r>
      <w:r>
        <w:t xml:space="preserve"> </w:t>
      </w:r>
      <w:r>
        <w:t xml:space="preserve">(DC 19)</w:t>
      </w:r>
    </w:p>
    <w:p>
      <w:pPr>
        <w:pStyle w:val="BodyText"/>
      </w:pPr>
      <w:r>
        <w:rPr>
          <w:bCs/>
          <w:b/>
        </w:rPr>
        <w:t xml:space="preserve">Landmark Spirit Resonance (Su):</w:t>
      </w:r>
      <w:r>
        <w:t xml:space="preserve"> </w:t>
      </w:r>
      <w:r>
        <w:t xml:space="preserve">A tipua registers on Kin-sense as the elemental identity of its specific landmark — the exact quality of a particular boulder’s earth-resonance or a particular spring’s water-resonance, intensified to the point of awareness. Detectable at 30 feet. Kovaka landmark-readers describe it as</w:t>
      </w:r>
      <w:r>
        <w:t xml:space="preserve"> </w:t>
      </w:r>
      <w:r>
        <w:t xml:space="preserve">“</w:t>
      </w:r>
      <w:r>
        <w:t xml:space="preserve">the place knowing its own name.</w:t>
      </w:r>
      <w:r>
        <w:t xml:space="preserve">”</w:t>
      </w:r>
    </w:p>
    <w:bookmarkEnd w:id="23"/>
    <w:bookmarkStart w:id="24" w:name="society"/>
    <w:p>
      <w:pPr>
        <w:pStyle w:val="Heading3"/>
      </w:pPr>
      <w:r>
        <w:t xml:space="preserve">Society</w:t>
      </w:r>
    </w:p>
    <w:p>
      <w:pPr>
        <w:pStyle w:val="FirstParagraph"/>
      </w:pPr>
      <w:r>
        <w:t xml:space="preserve">Tipua are the place-spirits of Kovaka territory — fey entities bonded to specific geographical landmarks that have persisted long enough to develop elemental self-awareness. Every named landmark in Kovaka coastal-forest territory has a tipua, and Kovaka culture is built around the understanding that the land itself is inhabited at its most significant points.</w:t>
      </w:r>
    </w:p>
    <w:p>
      <w:pPr>
        <w:pStyle w:val="BodyText"/>
      </w:pPr>
      <w:r>
        <w:t xml:space="preserve">Kovaka landmark-protocols are fundamental to daily life. Every Kovaka child learns the names and natures of the tipua in their territory: which landmarks are welcoming (the tipua is generous and helpful), which are temperamental (the tipua demands specific protocols before allowing passage), and which are dangerous (the tipua is protective and will curse anyone who approaches carelessly).</w:t>
      </w:r>
    </w:p>
    <w:p>
      <w:pPr>
        <w:pStyle w:val="BodyText"/>
      </w:pPr>
      <w:r>
        <w:t xml:space="preserve">Kovaka navigational culture — which is among the most sophisticated in Oreka — relies on tipua-awareness as a navigational tool. A Kovaka forest-walker who maintains respectful relationships with the tipua along their route can navigate without trail-markers, compasses, or maps: the tipua’s resonance serves as a directional beacon, and the quality of the resonance indicates whether the tipua welcomes approach.</w:t>
      </w:r>
    </w:p>
    <w:bookmarkEnd w:id="24"/>
    <w:bookmarkStart w:id="25" w:name="lore"/>
    <w:p>
      <w:pPr>
        <w:pStyle w:val="Heading3"/>
      </w:pPr>
      <w:r>
        <w:t xml:space="preserve">Lore</w:t>
      </w:r>
    </w:p>
    <w:p>
      <w:pPr>
        <w:pStyle w:val="FirstParagraph"/>
      </w:pPr>
      <w:r>
        <w:rPr>
          <w:bCs/>
          <w:b/>
        </w:rPr>
        <w:t xml:space="preserve">DC 16 (Knowledge [nature]):</w:t>
      </w:r>
      <w:r>
        <w:t xml:space="preserve"> </w:t>
      </w:r>
      <w:r>
        <w:t xml:space="preserve">Tipua are fey spirits bonded to specific landmarks in Kovaka territory. They curse those who damage their landmarks with geographical disorientation. They can merge with their landmarks, becoming invulnerable. DR 5/cold iron, SR 17.</w:t>
      </w:r>
    </w:p>
    <w:p>
      <w:pPr>
        <w:pStyle w:val="BodyText"/>
      </w:pPr>
      <w:r>
        <w:rPr>
          <w:bCs/>
          <w:b/>
        </w:rPr>
        <w:t xml:space="preserve">DC 21:</w:t>
      </w:r>
      <w:r>
        <w:t xml:space="preserve"> </w:t>
      </w:r>
      <w:r>
        <w:t xml:space="preserve">Tipua cannot move more than 500 feet from their landmark. If the landmark is destroyed, the tipua dies. Kovaka navigate using tipua-resonance as directional beacons. The landmark curse erases mental maps.</w:t>
      </w:r>
    </w:p>
    <w:p>
      <w:pPr>
        <w:pStyle w:val="BodyText"/>
      </w:pPr>
      <w:r>
        <w:rPr>
          <w:bCs/>
          <w:b/>
        </w:rPr>
        <w:t xml:space="preserve">DC 26:</w:t>
      </w:r>
      <w:r>
        <w:t xml:space="preserve"> </w:t>
      </w:r>
      <w:r>
        <w:t xml:space="preserve">Tipua resonance is the landmark’s own elemental identity, intensified to awareness. Kovaka children learn every tipua in their territory by name. Tipua</w:t>
      </w:r>
      <w:r>
        <w:t xml:space="preserve"> </w:t>
      </w:r>
      <w:r>
        <w:rPr>
          <w:iCs/>
          <w:i/>
        </w:rPr>
        <w:t xml:space="preserve">call lightning</w:t>
      </w:r>
      <w:r>
        <w:t xml:space="preserve"> </w:t>
      </w:r>
      <w:r>
        <w:t xml:space="preserve">and</w:t>
      </w:r>
      <w:r>
        <w:t xml:space="preserve"> </w:t>
      </w:r>
      <w:r>
        <w:rPr>
          <w:iCs/>
          <w:i/>
        </w:rPr>
        <w:t xml:space="preserve">wall of stone</w:t>
      </w:r>
      <w:r>
        <w:t xml:space="preserve"> </w:t>
      </w:r>
      <w:r>
        <w:t xml:space="preserve">allow formidable landmark-defence.</w:t>
      </w:r>
    </w:p>
    <w:p>
      <w:r>
        <w:pict>
          <v:rect style="width:0;height:1.5pt" o:hralign="center" o:hrstd="t" o:hr="t"/>
        </w:pict>
      </w:r>
    </w:p>
    <w:bookmarkEnd w:id="25"/>
    <w:bookmarkEnd w:id="26"/>
    <w:bookmarkStart w:id="31" w:name="tokoloshe"/>
    <w:p>
      <w:pPr>
        <w:pStyle w:val="Heading1"/>
      </w:pPr>
      <w:r>
        <w:t xml:space="preserve">TOKOLOSHE</w:t>
      </w:r>
    </w:p>
    <w:p>
      <w:pPr>
        <w:pStyle w:val="FirstParagraph"/>
      </w:pPr>
      <w:r>
        <w:t xml:space="preserve">The Warg camp is quiet — the kind of quiet that happens after midnight when the fires are low and the pack-guards are watching the perimeter. Something small moves between the sleeping-shelters. It is knee-height, dark-skinned, hairless, and it walks with a rolling gait that suggests its legs are not quite the right length for its body. It carries a stone in one hand — a smooth, river-polished stone — and it is heading for the food-stores with the determined, focused tread of a creature that knows exactly what it wants and has done this a hundred times before. The pack-guard’s ears prick. The tokoloshe freezes. Two seconds. Three. The guard relaxes. The tokoloshe resumes.</w:t>
      </w:r>
    </w:p>
    <w:p>
      <w:pPr>
        <w:pStyle w:val="BodyText"/>
      </w:pPr>
      <w:r>
        <w:rPr>
          <w:bCs/>
          <w:b/>
        </w:rPr>
        <w:t xml:space="preserve">Small Fey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Fey</w:t>
            </w:r>
          </w:p>
        </w:tc>
      </w:tr>
      <w:tr>
        <w:tc>
          <w:tcPr/>
          <w:p>
            <w:pPr>
              <w:pStyle w:val="Compact"/>
              <w:jc w:val="left"/>
            </w:pPr>
            <w:r>
              <w:rPr>
                <w:bCs/>
                <w:b/>
              </w:rPr>
              <w:t xml:space="preserve">Hit Dice</w:t>
            </w:r>
          </w:p>
        </w:tc>
        <w:tc>
          <w:tcPr/>
          <w:p>
            <w:pPr>
              <w:pStyle w:val="Compact"/>
              <w:jc w:val="left"/>
            </w:pPr>
            <w:r>
              <w:t xml:space="preserve">3d6+3 (13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16 (+1 size, +3 Dex, +2 natural), touch 14, flat-footed 13</w:t>
            </w:r>
          </w:p>
        </w:tc>
      </w:tr>
      <w:tr>
        <w:tc>
          <w:tcPr/>
          <w:p>
            <w:pPr>
              <w:pStyle w:val="Compact"/>
              <w:jc w:val="left"/>
            </w:pPr>
            <w:r>
              <w:rPr>
                <w:bCs/>
                <w:b/>
              </w:rPr>
              <w:t xml:space="preserve">Base Attack/Grapple</w:t>
            </w:r>
          </w:p>
        </w:tc>
        <w:tc>
          <w:tcPr/>
          <w:p>
            <w:pPr>
              <w:pStyle w:val="Compact"/>
              <w:jc w:val="left"/>
            </w:pPr>
            <w:r>
              <w:t xml:space="preserve">+1/–3</w:t>
            </w:r>
          </w:p>
        </w:tc>
      </w:tr>
      <w:tr>
        <w:tc>
          <w:tcPr/>
          <w:p>
            <w:pPr>
              <w:pStyle w:val="Compact"/>
              <w:jc w:val="left"/>
            </w:pPr>
            <w:r>
              <w:rPr>
                <w:bCs/>
                <w:b/>
              </w:rPr>
              <w:t xml:space="preserve">Attack</w:t>
            </w:r>
          </w:p>
        </w:tc>
        <w:tc>
          <w:tcPr/>
          <w:p>
            <w:pPr>
              <w:pStyle w:val="Compact"/>
              <w:jc w:val="left"/>
            </w:pPr>
            <w:r>
              <w:t xml:space="preserve">Stone +5 melee (1d4) or bite +5 melee (1d3)</w:t>
            </w:r>
          </w:p>
        </w:tc>
      </w:tr>
      <w:tr>
        <w:tc>
          <w:tcPr/>
          <w:p>
            <w:pPr>
              <w:pStyle w:val="Compact"/>
              <w:jc w:val="left"/>
            </w:pPr>
            <w:r>
              <w:rPr>
                <w:bCs/>
                <w:b/>
              </w:rPr>
              <w:t xml:space="preserve">Full Attack</w:t>
            </w:r>
          </w:p>
        </w:tc>
        <w:tc>
          <w:tcPr/>
          <w:p>
            <w:pPr>
              <w:pStyle w:val="Compact"/>
              <w:jc w:val="left"/>
            </w:pPr>
            <w:r>
              <w:t xml:space="preserve">Stone +5 melee (1d4) and bite +3 melee (1d3)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Invisibility stone, mischief hex</w:t>
            </w:r>
          </w:p>
        </w:tc>
      </w:tr>
      <w:tr>
        <w:tc>
          <w:tcPr/>
          <w:p>
            <w:pPr>
              <w:pStyle w:val="Compact"/>
              <w:jc w:val="left"/>
            </w:pPr>
            <w:r>
              <w:rPr>
                <w:bCs/>
                <w:b/>
              </w:rPr>
              <w:t xml:space="preserve">Special Qualities</w:t>
            </w:r>
          </w:p>
        </w:tc>
        <w:tc>
          <w:tcPr/>
          <w:p>
            <w:pPr>
              <w:pStyle w:val="Compact"/>
              <w:jc w:val="left"/>
            </w:pPr>
            <w:r>
              <w:t xml:space="preserve">Low-light vision, damage reduction 5/cold iron, scent, water walking, elemental resonance (earth — mischief-weight, small and heavy)</w:t>
            </w:r>
          </w:p>
        </w:tc>
      </w:tr>
      <w:tr>
        <w:tc>
          <w:tcPr/>
          <w:p>
            <w:pPr>
              <w:pStyle w:val="Compact"/>
              <w:jc w:val="left"/>
            </w:pPr>
            <w:r>
              <w:rPr>
                <w:bCs/>
                <w:b/>
              </w:rPr>
              <w:t xml:space="preserve">Saves</w:t>
            </w:r>
          </w:p>
        </w:tc>
        <w:tc>
          <w:tcPr/>
          <w:p>
            <w:pPr>
              <w:pStyle w:val="Compact"/>
              <w:jc w:val="left"/>
            </w:pPr>
            <w:r>
              <w:t xml:space="preserve">Fort +2, Ref +6, Will +4</w:t>
            </w:r>
          </w:p>
        </w:tc>
      </w:tr>
      <w:tr>
        <w:tc>
          <w:tcPr/>
          <w:p>
            <w:pPr>
              <w:pStyle w:val="Compact"/>
              <w:jc w:val="left"/>
            </w:pPr>
            <w:r>
              <w:rPr>
                <w:bCs/>
                <w:b/>
              </w:rPr>
              <w:t xml:space="preserve">Abilities</w:t>
            </w:r>
          </w:p>
        </w:tc>
        <w:tc>
          <w:tcPr/>
          <w:p>
            <w:pPr>
              <w:pStyle w:val="Compact"/>
              <w:jc w:val="left"/>
            </w:pPr>
            <w:r>
              <w:t xml:space="preserve">Str 10, Dex 17, Con 12, Int 10, Wis 12, Cha 14</w:t>
            </w:r>
          </w:p>
        </w:tc>
      </w:tr>
      <w:tr>
        <w:tc>
          <w:tcPr/>
          <w:p>
            <w:pPr>
              <w:pStyle w:val="Compact"/>
              <w:jc w:val="left"/>
            </w:pPr>
            <w:r>
              <w:rPr>
                <w:bCs/>
                <w:b/>
              </w:rPr>
              <w:t xml:space="preserve">Skills</w:t>
            </w:r>
          </w:p>
        </w:tc>
        <w:tc>
          <w:tcPr/>
          <w:p>
            <w:pPr>
              <w:pStyle w:val="Compact"/>
              <w:jc w:val="left"/>
            </w:pPr>
            <w:r>
              <w:t xml:space="preserve">Disable Device +6 (3 ranks), Hide +13 (3 ranks), Listen +7 (3 ranks), Move Silently +9 (3 ranks), Open Lock +9 (3 ranks), Sleight of Hand +9 (3 ranks), Spot +7 (3 ranks)</w:t>
            </w:r>
          </w:p>
        </w:tc>
      </w:tr>
      <w:tr>
        <w:tc>
          <w:tcPr/>
          <w:p>
            <w:pPr>
              <w:pStyle w:val="Compact"/>
              <w:jc w:val="left"/>
            </w:pPr>
            <w:r>
              <w:rPr>
                <w:bCs/>
                <w:b/>
              </w:rPr>
              <w:t xml:space="preserve">Feats</w:t>
            </w:r>
          </w:p>
        </w:tc>
        <w:tc>
          <w:tcPr/>
          <w:p>
            <w:pPr>
              <w:pStyle w:val="Compact"/>
              <w:jc w:val="left"/>
            </w:pPr>
            <w:r>
              <w:t xml:space="preserve">Stealthy, Weapon Finesse</w:t>
            </w:r>
          </w:p>
        </w:tc>
      </w:tr>
      <w:tr>
        <w:tc>
          <w:tcPr/>
          <w:p>
            <w:pPr>
              <w:pStyle w:val="Compact"/>
              <w:jc w:val="left"/>
            </w:pPr>
            <w:r>
              <w:rPr>
                <w:bCs/>
                <w:b/>
              </w:rPr>
              <w:t xml:space="preserve">Elemental Affinity</w:t>
            </w:r>
          </w:p>
        </w:tc>
        <w:tc>
          <w:tcPr/>
          <w:p>
            <w:pPr>
              <w:pStyle w:val="Compact"/>
              <w:jc w:val="left"/>
            </w:pPr>
            <w:r>
              <w:t xml:space="preserve">Lord of Stone (Earth) — mischief-weight; a small, dense, heavy earth-resonance that feels disproportionately solid for the creature’s size — the Lord of Stone’s domain expressed as something that should not be as present as it is</w:t>
            </w:r>
          </w:p>
        </w:tc>
      </w:tr>
      <w:tr>
        <w:tc>
          <w:tcPr/>
          <w:p>
            <w:pPr>
              <w:pStyle w:val="Compact"/>
              <w:jc w:val="left"/>
            </w:pPr>
            <w:r>
              <w:rPr>
                <w:bCs/>
                <w:b/>
              </w:rPr>
              <w:t xml:space="preserve">Environment</w:t>
            </w:r>
          </w:p>
        </w:tc>
        <w:tc>
          <w:tcPr/>
          <w:p>
            <w:pPr>
              <w:pStyle w:val="Compact"/>
              <w:jc w:val="left"/>
            </w:pPr>
            <w:r>
              <w:t xml:space="preserve">Warg Camps (the semi-permanent camp-grounds and seasonal gathering-sites of Warg pack territories on the Eternal Steppe — specifically the margins of Warg settlements where food-stores, sleeping-shelters, and goblin-quarter boundaries create the edges and in-between spaces that tokoloshe inhabit)</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2</w:t>
            </w:r>
          </w:p>
        </w:tc>
      </w:tr>
      <w:tr>
        <w:tc>
          <w:tcPr/>
          <w:p>
            <w:pPr>
              <w:pStyle w:val="Compact"/>
              <w:jc w:val="left"/>
            </w:pPr>
            <w:r>
              <w:rPr>
                <w:bCs/>
                <w:b/>
              </w:rPr>
              <w:t xml:space="preserve">Treasure</w:t>
            </w:r>
          </w:p>
        </w:tc>
        <w:tc>
          <w:tcPr/>
          <w:p>
            <w:pPr>
              <w:pStyle w:val="Compact"/>
              <w:jc w:val="left"/>
            </w:pPr>
            <w:r>
              <w:t xml:space="preserve">50% coins; 50% goods (stolen — tokoloshe are compulsive thieves, accumulating small objects in hidden caches near their camps)</w:t>
            </w:r>
          </w:p>
        </w:tc>
      </w:tr>
      <w:tr>
        <w:tc>
          <w:tcPr/>
          <w:p>
            <w:pPr>
              <w:pStyle w:val="Compact"/>
              <w:jc w:val="left"/>
            </w:pPr>
            <w:r>
              <w:rPr>
                <w:bCs/>
                <w:b/>
              </w:rPr>
              <w:t xml:space="preserve">Alignment</w:t>
            </w:r>
          </w:p>
        </w:tc>
        <w:tc>
          <w:tcPr/>
          <w:p>
            <w:pPr>
              <w:pStyle w:val="Compact"/>
              <w:jc w:val="left"/>
            </w:pPr>
            <w:r>
              <w:t xml:space="preserve">Usually chaotic neutral</w:t>
            </w:r>
          </w:p>
        </w:tc>
      </w:tr>
      <w:tr>
        <w:tc>
          <w:tcPr/>
          <w:p>
            <w:pPr>
              <w:pStyle w:val="Compact"/>
              <w:jc w:val="left"/>
            </w:pPr>
            <w:r>
              <w:rPr>
                <w:bCs/>
                <w:b/>
              </w:rPr>
              <w:t xml:space="preserve">Advancement</w:t>
            </w:r>
          </w:p>
        </w:tc>
        <w:tc>
          <w:tcPr/>
          <w:p>
            <w:pPr>
              <w:pStyle w:val="Compact"/>
              <w:jc w:val="left"/>
            </w:pPr>
            <w:r>
              <w:t xml:space="preserve">4–6 HD (Small)</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7" w:name="combat-1"/>
    <w:p>
      <w:pPr>
        <w:pStyle w:val="Heading3"/>
      </w:pPr>
      <w:r>
        <w:t xml:space="preserve">Combat</w:t>
      </w:r>
    </w:p>
    <w:p>
      <w:pPr>
        <w:pStyle w:val="FirstParagraph"/>
      </w:pPr>
      <w:r>
        <w:t xml:space="preserve">Tokoloshe do not fight unless cornered. They are thieves and nuisances, not predators. If discovered, a tokoloshe uses its invisibility stone to vanish, then flees. If cornered without its stone, it fights with desperate aggression — biting and striking with its fists — but it is a Small fey with 13 hp, and direct combat is a losing proposition.</w:t>
      </w:r>
    </w:p>
    <w:bookmarkEnd w:id="27"/>
    <w:bookmarkStart w:id="28" w:name="special-abilities-1"/>
    <w:p>
      <w:pPr>
        <w:pStyle w:val="Heading3"/>
      </w:pPr>
      <w:r>
        <w:t xml:space="preserve">Special Abilities</w:t>
      </w:r>
    </w:p>
    <w:p>
      <w:pPr>
        <w:pStyle w:val="FirstParagraph"/>
      </w:pPr>
      <w:r>
        <w:rPr>
          <w:bCs/>
          <w:b/>
        </w:rPr>
        <w:t xml:space="preserve">Invisibility Stone (Su):</w:t>
      </w:r>
      <w:r>
        <w:t xml:space="preserve"> </w:t>
      </w:r>
      <w:r>
        <w:t xml:space="preserve">Every tokoloshe possesses a smooth river-stone that, when held in the mouth, renders the tokoloshe invisible (as</w:t>
      </w:r>
      <w:r>
        <w:t xml:space="preserve"> </w:t>
      </w:r>
      <w:r>
        <w:rPr>
          <w:iCs/>
          <w:i/>
        </w:rPr>
        <w:t xml:space="preserve">greater invisibility</w:t>
      </w:r>
      <w:r>
        <w:t xml:space="preserve"> </w:t>
      </w:r>
      <w:r>
        <w:t xml:space="preserve">— attacks do not break it). The stone is unique to each tokoloshe and functions only for that specific creature. If the stone is taken, the tokoloshe becomes visible and remains so until the stone is recovered. A tokoloshe without its stone is desperate and will do almost anything to recover it.</w:t>
      </w:r>
    </w:p>
    <w:p>
      <w:pPr>
        <w:pStyle w:val="BodyText"/>
      </w:pPr>
      <w:r>
        <w:rPr>
          <w:bCs/>
          <w:b/>
        </w:rPr>
        <w:t xml:space="preserve">Mischief Hex (Su):</w:t>
      </w:r>
      <w:r>
        <w:t xml:space="preserve"> </w:t>
      </w:r>
      <w:r>
        <w:t xml:space="preserve">Once per day, a tokoloshe can hex a sleeping creature by touching it. The hexed creature suffers minor but persistent bad luck for 24 hours: –1 on all skill checks, and one random possession goes missing (the tokoloshe takes it). DC 14 Will save negates. The save DC is Charisma-based.</w:t>
      </w:r>
    </w:p>
    <w:p>
      <w:pPr>
        <w:pStyle w:val="BodyText"/>
      </w:pPr>
      <w:r>
        <w:rPr>
          <w:bCs/>
          <w:b/>
        </w:rPr>
        <w:t xml:space="preserve">Water Walking (Su):</w:t>
      </w:r>
      <w:r>
        <w:t xml:space="preserve"> </w:t>
      </w:r>
      <w:r>
        <w:t xml:space="preserve">A tokoloshe can walk on water as though on solid ground (as</w:t>
      </w:r>
      <w:r>
        <w:t xml:space="preserve"> </w:t>
      </w:r>
      <w:r>
        <w:rPr>
          <w:iCs/>
          <w:i/>
        </w:rPr>
        <w:t xml:space="preserve">water walk</w:t>
      </w:r>
      <w:r>
        <w:t xml:space="preserve">, constant).</w:t>
      </w:r>
    </w:p>
    <w:p>
      <w:pPr>
        <w:pStyle w:val="BodyText"/>
      </w:pPr>
      <w:r>
        <w:rPr>
          <w:bCs/>
          <w:b/>
        </w:rPr>
        <w:t xml:space="preserve">Mischief-Weight Resonance (Su):</w:t>
      </w:r>
      <w:r>
        <w:t xml:space="preserve"> </w:t>
      </w:r>
      <w:r>
        <w:t xml:space="preserve">A tokoloshe registers on Kin-sense as disproportionately heavy — a Small creature with the earth-presence of something much larger. Detectable at 15 feet. Warg pack-guards (who detect through scent and hearing rather than Kin-sense) have learned to identify tokoloshe by the weight of their footsteps — heavier than a creature of their size should produce.</w:t>
      </w:r>
    </w:p>
    <w:bookmarkEnd w:id="28"/>
    <w:bookmarkStart w:id="29" w:name="society-1"/>
    <w:p>
      <w:pPr>
        <w:pStyle w:val="Heading3"/>
      </w:pPr>
      <w:r>
        <w:t xml:space="preserve">Society</w:t>
      </w:r>
    </w:p>
    <w:p>
      <w:pPr>
        <w:pStyle w:val="FirstParagraph"/>
      </w:pPr>
      <w:r>
        <w:t xml:space="preserve">Tokoloshe are camp-follower fey of the Warg territories — small, invisible, incorrigibly thieving creatures that attach themselves to Warg camps and goblin settlements and make themselves impossible to evict. They are not dangerous, not malicious (in any lasting way), and not destructive — they are</w:t>
      </w:r>
      <w:r>
        <w:t xml:space="preserve"> </w:t>
      </w:r>
      <w:r>
        <w:rPr>
          <w:iCs/>
          <w:i/>
        </w:rPr>
        <w:t xml:space="preserve">annoying</w:t>
      </w:r>
      <w:r>
        <w:t xml:space="preserve">, in the specific and relentless way that a pest-species is annoying when it has learned every countermeasure you can deploy.</w:t>
      </w:r>
    </w:p>
    <w:p>
      <w:pPr>
        <w:pStyle w:val="BodyText"/>
      </w:pPr>
      <w:r>
        <w:t xml:space="preserve">Warg packs tolerate tokoloshe with the resigned patience of a people who have tried every method of removal and found none that work permanently. Tokoloshe are too small to threaten, too invisible to catch, too persistent to discourage, and too numerous to eliminate. Warg pack-leaders who discover a tokoloshe in their camp-margins treat it as an annoyance-tax: accept that food-stores will be raided, accept that small objects will go missing, and accept that sleeping pack-members will occasionally wake with a tokoloshe hex.</w:t>
      </w:r>
    </w:p>
    <w:p>
      <w:pPr>
        <w:pStyle w:val="BodyText"/>
      </w:pPr>
      <w:r>
        <w:t xml:space="preserve">Goblin communities within Warg camps have a more complex relationship with tokoloshe. Goblin folklore includes tokoloshe as trickster-spirits — annoying but potentially useful, because a tokoloshe that is</w:t>
      </w:r>
      <w:r>
        <w:t xml:space="preserve"> </w:t>
      </w:r>
      <w:r>
        <w:rPr>
          <w:iCs/>
          <w:i/>
        </w:rPr>
        <w:t xml:space="preserve">befriended</w:t>
      </w:r>
      <w:r>
        <w:t xml:space="preserve"> </w:t>
      </w:r>
      <w:r>
        <w:t xml:space="preserve">(through regular food-offerings left at its cache-site) occasionally reciprocates with useful services: alerting the camp to approaching predators, stealing from the camp’s enemies instead, or revealing hidden objects through its supernatural ability to find lost things.</w:t>
      </w:r>
    </w:p>
    <w:bookmarkEnd w:id="29"/>
    <w:bookmarkStart w:id="30" w:name="lore-1"/>
    <w:p>
      <w:pPr>
        <w:pStyle w:val="Heading3"/>
      </w:pPr>
      <w:r>
        <w:t xml:space="preserve">Lore</w:t>
      </w:r>
    </w:p>
    <w:p>
      <w:pPr>
        <w:pStyle w:val="FirstParagraph"/>
      </w:pPr>
      <w:r>
        <w:rPr>
          <w:bCs/>
          <w:b/>
        </w:rPr>
        <w:t xml:space="preserve">DC 12 (Knowledge [nature]):</w:t>
      </w:r>
      <w:r>
        <w:t xml:space="preserve"> </w:t>
      </w:r>
      <w:r>
        <w:t xml:space="preserve">Tokoloshe are Small, invisible camp-follower fey found near Warg settlements. They steal food and small objects. Their invisibility comes from a stone held in the mouth — take the stone, and they become visible.</w:t>
      </w:r>
    </w:p>
    <w:p>
      <w:pPr>
        <w:pStyle w:val="BodyText"/>
      </w:pPr>
      <w:r>
        <w:rPr>
          <w:bCs/>
          <w:b/>
        </w:rPr>
        <w:t xml:space="preserve">DC 17:</w:t>
      </w:r>
      <w:r>
        <w:t xml:space="preserve"> </w:t>
      </w:r>
      <w:r>
        <w:t xml:space="preserve">Tokoloshe hexes cause –1 on skill checks and one missing possession for 24 hours. Warg packs tolerate them as an annoyance-tax. Goblin communities sometimes befriend them through food-offerings.</w:t>
      </w:r>
    </w:p>
    <w:p>
      <w:pPr>
        <w:pStyle w:val="BodyText"/>
      </w:pPr>
      <w:r>
        <w:rPr>
          <w:bCs/>
          <w:b/>
        </w:rPr>
        <w:t xml:space="preserve">DC 22:</w:t>
      </w:r>
      <w:r>
        <w:t xml:space="preserve"> </w:t>
      </w:r>
      <w:r>
        <w:t xml:space="preserve">Tokoloshe resonance is disproportionately heavy earth — a Small creature with outsized elemental presence. The invisibility stone is unique to each tokoloshe. Water walking is constant and innate.</w:t>
      </w:r>
    </w:p>
    <w:p>
      <w:r>
        <w:pict>
          <v:rect style="width:0;height:1.5pt" o:hralign="center" o:hrstd="t" o:hr="t"/>
        </w:pict>
      </w:r>
    </w:p>
    <w:bookmarkEnd w:id="30"/>
    <w:bookmarkEnd w:id="31"/>
    <w:bookmarkStart w:id="36" w:name="treant"/>
    <w:p>
      <w:pPr>
        <w:pStyle w:val="Heading1"/>
      </w:pPr>
      <w:r>
        <w:t xml:space="preserve">TREANT</w:t>
      </w:r>
    </w:p>
    <w:p>
      <w:pPr>
        <w:pStyle w:val="FirstParagraph"/>
      </w:pPr>
      <w:r>
        <w:t xml:space="preserve">The oak in the clearing is old — older than the settlement downstream, older than the Pasua patrol-routes that pass its roots, old enough that its trunk is wider than three people standing shoulder to shoulder. You have walked past it twice today. You did not notice the face. You notice it now because the face is looking at you, and the eyes — formed from knots in the bark, framed by ridges that were not there this morning — express a patience so vast and so slow that your entire life is, to this creature, the duration of a single breath. The tree moves. A branch that was horizontal is now reaching toward you. It is not a threat. It is an introduction.</w:t>
      </w:r>
    </w:p>
    <w:p>
      <w:pPr>
        <w:pStyle w:val="BodyText"/>
      </w:pPr>
      <w:r>
        <w:rPr>
          <w:bCs/>
          <w:b/>
        </w:rPr>
        <w:t xml:space="preserve">Huge Plant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Plant</w:t>
            </w:r>
          </w:p>
        </w:tc>
      </w:tr>
      <w:tr>
        <w:tc>
          <w:tcPr/>
          <w:p>
            <w:pPr>
              <w:pStyle w:val="Compact"/>
              <w:jc w:val="left"/>
            </w:pPr>
            <w:r>
              <w:rPr>
                <w:bCs/>
                <w:b/>
              </w:rPr>
              <w:t xml:space="preserve">Hit Dice</w:t>
            </w:r>
          </w:p>
        </w:tc>
        <w:tc>
          <w:tcPr/>
          <w:p>
            <w:pPr>
              <w:pStyle w:val="Compact"/>
              <w:jc w:val="left"/>
            </w:pPr>
            <w:r>
              <w:t xml:space="preserve">7d8+35 (66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20 (–2 size, –1 Dex, +13 natural), touch 7, flat-footed 20</w:t>
            </w:r>
          </w:p>
        </w:tc>
      </w:tr>
      <w:tr>
        <w:tc>
          <w:tcPr/>
          <w:p>
            <w:pPr>
              <w:pStyle w:val="Compact"/>
              <w:jc w:val="left"/>
            </w:pPr>
            <w:r>
              <w:rPr>
                <w:bCs/>
                <w:b/>
              </w:rPr>
              <w:t xml:space="preserve">Base Attack/Grapple</w:t>
            </w:r>
          </w:p>
        </w:tc>
        <w:tc>
          <w:tcPr/>
          <w:p>
            <w:pPr>
              <w:pStyle w:val="Compact"/>
              <w:jc w:val="left"/>
            </w:pPr>
            <w:r>
              <w:t xml:space="preserve">+5/+22</w:t>
            </w:r>
          </w:p>
        </w:tc>
      </w:tr>
      <w:tr>
        <w:tc>
          <w:tcPr/>
          <w:p>
            <w:pPr>
              <w:pStyle w:val="Compact"/>
              <w:jc w:val="left"/>
            </w:pPr>
            <w:r>
              <w:rPr>
                <w:bCs/>
                <w:b/>
              </w:rPr>
              <w:t xml:space="preserve">Attack</w:t>
            </w:r>
          </w:p>
        </w:tc>
        <w:tc>
          <w:tcPr/>
          <w:p>
            <w:pPr>
              <w:pStyle w:val="Compact"/>
              <w:jc w:val="left"/>
            </w:pPr>
            <w:r>
              <w:t xml:space="preserve">Slam +12 melee (2d6+9)</w:t>
            </w:r>
          </w:p>
        </w:tc>
      </w:tr>
      <w:tr>
        <w:tc>
          <w:tcPr/>
          <w:p>
            <w:pPr>
              <w:pStyle w:val="Compact"/>
              <w:jc w:val="left"/>
            </w:pPr>
            <w:r>
              <w:rPr>
                <w:bCs/>
                <w:b/>
              </w:rPr>
              <w:t xml:space="preserve">Full Attack</w:t>
            </w:r>
          </w:p>
        </w:tc>
        <w:tc>
          <w:tcPr/>
          <w:p>
            <w:pPr>
              <w:pStyle w:val="Compact"/>
              <w:jc w:val="left"/>
            </w:pPr>
            <w:r>
              <w:t xml:space="preserve">2 slams +12 melee (2d6+9)</w:t>
            </w:r>
          </w:p>
        </w:tc>
      </w:tr>
      <w:tr>
        <w:tc>
          <w:tcPr/>
          <w:p>
            <w:pPr>
              <w:pStyle w:val="Compact"/>
              <w:jc w:val="left"/>
            </w:pPr>
            <w:r>
              <w:rPr>
                <w:bCs/>
                <w:b/>
              </w:rPr>
              <w:t xml:space="preserve">Space/Reach</w:t>
            </w:r>
          </w:p>
        </w:tc>
        <w:tc>
          <w:tcPr/>
          <w:p>
            <w:pPr>
              <w:pStyle w:val="Compact"/>
              <w:jc w:val="left"/>
            </w:pPr>
            <w:r>
              <w:t xml:space="preserve">15 ft./15 ft.</w:t>
            </w:r>
          </w:p>
        </w:tc>
      </w:tr>
      <w:tr>
        <w:tc>
          <w:tcPr/>
          <w:p>
            <w:pPr>
              <w:pStyle w:val="Compact"/>
              <w:jc w:val="left"/>
            </w:pPr>
            <w:r>
              <w:rPr>
                <w:bCs/>
                <w:b/>
              </w:rPr>
              <w:t xml:space="preserve">Special Attacks</w:t>
            </w:r>
          </w:p>
        </w:tc>
        <w:tc>
          <w:tcPr/>
          <w:p>
            <w:pPr>
              <w:pStyle w:val="Compact"/>
              <w:jc w:val="left"/>
            </w:pPr>
            <w:r>
              <w:t xml:space="preserve">Animate trees, double damage against objects, trample 2d6+13</w:t>
            </w:r>
          </w:p>
        </w:tc>
      </w:tr>
      <w:tr>
        <w:tc>
          <w:tcPr/>
          <w:p>
            <w:pPr>
              <w:pStyle w:val="Compact"/>
              <w:jc w:val="left"/>
            </w:pPr>
            <w:r>
              <w:rPr>
                <w:bCs/>
                <w:b/>
              </w:rPr>
              <w:t xml:space="preserve">Special Qualities</w:t>
            </w:r>
          </w:p>
        </w:tc>
        <w:tc>
          <w:tcPr/>
          <w:p>
            <w:pPr>
              <w:pStyle w:val="Compact"/>
              <w:jc w:val="left"/>
            </w:pPr>
            <w:r>
              <w:t xml:space="preserve">Damage reduction 10/slashing, low-light vision, plant traits, fire vulnerability, elemental resonance (earth — ancient forest-foundation)</w:t>
            </w:r>
          </w:p>
        </w:tc>
      </w:tr>
      <w:tr>
        <w:tc>
          <w:tcPr/>
          <w:p>
            <w:pPr>
              <w:pStyle w:val="Compact"/>
              <w:jc w:val="left"/>
            </w:pPr>
            <w:r>
              <w:rPr>
                <w:bCs/>
                <w:b/>
              </w:rPr>
              <w:t xml:space="preserve">Saves</w:t>
            </w:r>
          </w:p>
        </w:tc>
        <w:tc>
          <w:tcPr/>
          <w:p>
            <w:pPr>
              <w:pStyle w:val="Compact"/>
              <w:jc w:val="left"/>
            </w:pPr>
            <w:r>
              <w:t xml:space="preserve">Fort +10, Ref +1, Will +7</w:t>
            </w:r>
          </w:p>
        </w:tc>
      </w:tr>
      <w:tr>
        <w:tc>
          <w:tcPr/>
          <w:p>
            <w:pPr>
              <w:pStyle w:val="Compact"/>
              <w:jc w:val="left"/>
            </w:pPr>
            <w:r>
              <w:rPr>
                <w:bCs/>
                <w:b/>
              </w:rPr>
              <w:t xml:space="preserve">Abilities</w:t>
            </w:r>
          </w:p>
        </w:tc>
        <w:tc>
          <w:tcPr/>
          <w:p>
            <w:pPr>
              <w:pStyle w:val="Compact"/>
              <w:jc w:val="left"/>
            </w:pPr>
            <w:r>
              <w:t xml:space="preserve">Str 29, Dex 8, Con 21, Int 12, Wis 16, Cha 12</w:t>
            </w:r>
          </w:p>
        </w:tc>
      </w:tr>
      <w:tr>
        <w:tc>
          <w:tcPr/>
          <w:p>
            <w:pPr>
              <w:pStyle w:val="Compact"/>
              <w:jc w:val="left"/>
            </w:pPr>
            <w:r>
              <w:rPr>
                <w:bCs/>
                <w:b/>
              </w:rPr>
              <w:t xml:space="preserve">Skills</w:t>
            </w:r>
          </w:p>
        </w:tc>
        <w:tc>
          <w:tcPr/>
          <w:p>
            <w:pPr>
              <w:pStyle w:val="Compact"/>
              <w:jc w:val="left"/>
            </w:pPr>
            <w:r>
              <w:t xml:space="preserve">Diplomacy +5 (0 ranks), Hide –9 (0 ranks, +8 in forest), Intimidate +5 (0 ranks), Knowledge (nature) +11 (7 ranks), Listen +13 (7 ranks), Sense Motive +13 (7 ranks), Spot +13 (7 ranks), Survival +13 (7 ranks)</w:t>
            </w:r>
          </w:p>
        </w:tc>
      </w:tr>
      <w:tr>
        <w:tc>
          <w:tcPr/>
          <w:p>
            <w:pPr>
              <w:pStyle w:val="Compact"/>
              <w:jc w:val="left"/>
            </w:pPr>
            <w:r>
              <w:rPr>
                <w:bCs/>
                <w:b/>
              </w:rPr>
              <w:t xml:space="preserve">Feats</w:t>
            </w:r>
          </w:p>
        </w:tc>
        <w:tc>
          <w:tcPr/>
          <w:p>
            <w:pPr>
              <w:pStyle w:val="Compact"/>
              <w:jc w:val="left"/>
            </w:pPr>
            <w:r>
              <w:t xml:space="preserve">Improved Sunder, Iron Will, Power Attack</w:t>
            </w:r>
          </w:p>
        </w:tc>
      </w:tr>
      <w:tr>
        <w:tc>
          <w:tcPr/>
          <w:p>
            <w:pPr>
              <w:pStyle w:val="Compact"/>
              <w:jc w:val="left"/>
            </w:pPr>
            <w:r>
              <w:rPr>
                <w:bCs/>
                <w:b/>
              </w:rPr>
              <w:t xml:space="preserve">Elemental Affinity</w:t>
            </w:r>
          </w:p>
        </w:tc>
        <w:tc>
          <w:tcPr/>
          <w:p>
            <w:pPr>
              <w:pStyle w:val="Compact"/>
              <w:jc w:val="left"/>
            </w:pPr>
            <w:r>
              <w:t xml:space="preserve">Lord of Stone (Earth) — ancient forest-foundation; the resonance of the earth beneath a forest’s oldest roots, soil that has been forest-floor for so long that the trees and the earth have become one system — not air (though the canopy moves in wind) but earth, the foundation from which all growth proceeds</w:t>
            </w:r>
          </w:p>
        </w:tc>
      </w:tr>
      <w:tr>
        <w:tc>
          <w:tcPr/>
          <w:p>
            <w:pPr>
              <w:pStyle w:val="Compact"/>
              <w:jc w:val="left"/>
            </w:pPr>
            <w:r>
              <w:rPr>
                <w:bCs/>
                <w:b/>
              </w:rPr>
              <w:t xml:space="preserve">Environment</w:t>
            </w:r>
          </w:p>
        </w:tc>
        <w:tc>
          <w:tcPr/>
          <w:p>
            <w:pPr>
              <w:pStyle w:val="Compact"/>
              <w:jc w:val="left"/>
            </w:pPr>
            <w:r>
              <w:t xml:space="preserve">Great Forests (the old-growth hearts of the Great Forests — specifically the zones where trees have grown undisturbed for centuries, where the root-networks are deep and interconnected, and where the forest’s elemental identity is strongest)</w:t>
            </w:r>
          </w:p>
        </w:tc>
      </w:tr>
      <w:tr>
        <w:tc>
          <w:tcPr/>
          <w:p>
            <w:pPr>
              <w:pStyle w:val="Compact"/>
              <w:jc w:val="left"/>
            </w:pPr>
            <w:r>
              <w:rPr>
                <w:bCs/>
                <w:b/>
              </w:rPr>
              <w:t xml:space="preserve">Organization</w:t>
            </w:r>
          </w:p>
        </w:tc>
        <w:tc>
          <w:tcPr/>
          <w:p>
            <w:pPr>
              <w:pStyle w:val="Compact"/>
              <w:jc w:val="left"/>
            </w:pPr>
            <w:r>
              <w:t xml:space="preserve">Solitary or grove (2–7)</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Standard (often buried among roots — offerings from Kin communities, lost equipment from travellers, and natural mineral deposits brought to the surface by root-action)</w:t>
            </w:r>
          </w:p>
        </w:tc>
      </w:tr>
      <w:tr>
        <w:tc>
          <w:tcPr/>
          <w:p>
            <w:pPr>
              <w:pStyle w:val="Compact"/>
              <w:jc w:val="left"/>
            </w:pPr>
            <w:r>
              <w:rPr>
                <w:bCs/>
                <w:b/>
              </w:rPr>
              <w:t xml:space="preserve">Alignment</w:t>
            </w:r>
          </w:p>
        </w:tc>
        <w:tc>
          <w:tcPr/>
          <w:p>
            <w:pPr>
              <w:pStyle w:val="Compact"/>
              <w:jc w:val="left"/>
            </w:pPr>
            <w:r>
              <w:t xml:space="preserve">Usually neutral good</w:t>
            </w:r>
          </w:p>
        </w:tc>
      </w:tr>
      <w:tr>
        <w:tc>
          <w:tcPr/>
          <w:p>
            <w:pPr>
              <w:pStyle w:val="Compact"/>
              <w:jc w:val="left"/>
            </w:pPr>
            <w:r>
              <w:rPr>
                <w:bCs/>
                <w:b/>
              </w:rPr>
              <w:t xml:space="preserve">Advancement</w:t>
            </w:r>
          </w:p>
        </w:tc>
        <w:tc>
          <w:tcPr/>
          <w:p>
            <w:pPr>
              <w:pStyle w:val="Compact"/>
              <w:jc w:val="left"/>
            </w:pPr>
            <w:r>
              <w:t xml:space="preserve">8–16 HD (Huge); 17–21 HD (Gargantuan)</w:t>
            </w:r>
          </w:p>
        </w:tc>
      </w:tr>
      <w:tr>
        <w:tc>
          <w:tcPr/>
          <w:p>
            <w:pPr>
              <w:pStyle w:val="Compact"/>
              <w:jc w:val="left"/>
            </w:pPr>
            <w:r>
              <w:rPr>
                <w:bCs/>
                <w:b/>
              </w:rPr>
              <w:t xml:space="preserve">Level Adjustment</w:t>
            </w:r>
          </w:p>
        </w:tc>
        <w:tc>
          <w:tcPr/>
          <w:p>
            <w:pPr>
              <w:pStyle w:val="Compact"/>
              <w:jc w:val="left"/>
            </w:pPr>
            <w:r>
              <w:t xml:space="preserve">+5</w:t>
            </w:r>
          </w:p>
        </w:tc>
      </w:tr>
    </w:tbl>
    <w:p>
      <w:r>
        <w:pict>
          <v:rect style="width:0;height:1.5pt" o:hralign="center" o:hrstd="t" o:hr="t"/>
        </w:pict>
      </w:r>
    </w:p>
    <w:bookmarkStart w:id="32" w:name="combat-2"/>
    <w:p>
      <w:pPr>
        <w:pStyle w:val="Heading3"/>
      </w:pPr>
      <w:r>
        <w:t xml:space="preserve">Combat</w:t>
      </w:r>
    </w:p>
    <w:p>
      <w:pPr>
        <w:pStyle w:val="FirstParagraph"/>
      </w:pPr>
      <w:r>
        <w:t xml:space="preserve">Treants fight slowly and devastatingly. Each slam delivers 2d6+9 damage — the full weight of a Huge tree concentrated into a limb-swing. DR 10/slashing makes them resistant to most melee weapons (bludgeoning and piercing are largely ineffective). Animate trees allows a treant to turn up to two trees within 180 feet into temporary treant-allies, dramatically altering the battlefield.</w:t>
      </w:r>
    </w:p>
    <w:p>
      <w:pPr>
        <w:pStyle w:val="BodyText"/>
      </w:pPr>
      <w:r>
        <w:t xml:space="preserve">Fire is the treant’s critical vulnerability. Fire damage bypasses DR, and treants that catch fire take continuous damage. Treants fear fire more than any other threat and will retreat from fire-using opponents.</w:t>
      </w:r>
    </w:p>
    <w:bookmarkEnd w:id="32"/>
    <w:bookmarkStart w:id="33" w:name="special-abilities-2"/>
    <w:p>
      <w:pPr>
        <w:pStyle w:val="Heading3"/>
      </w:pPr>
      <w:r>
        <w:t xml:space="preserve">Special Abilities</w:t>
      </w:r>
    </w:p>
    <w:p>
      <w:pPr>
        <w:pStyle w:val="FirstParagraph"/>
      </w:pPr>
      <w:r>
        <w:rPr>
          <w:bCs/>
          <w:b/>
        </w:rPr>
        <w:t xml:space="preserve">Animate Trees (Sp):</w:t>
      </w:r>
      <w:r>
        <w:t xml:space="preserve"> </w:t>
      </w:r>
      <w:r>
        <w:t xml:space="preserve">A treant can animate up to two trees within 180 feet as a standard action. Animated trees have treant statistics but cannot themselves animate trees. They remain animated for up to 1 hour or until the treant dismisses them.</w:t>
      </w:r>
    </w:p>
    <w:p>
      <w:pPr>
        <w:pStyle w:val="BodyText"/>
      </w:pPr>
      <w:r>
        <w:rPr>
          <w:bCs/>
          <w:b/>
        </w:rPr>
        <w:t xml:space="preserve">Double Damage Against Objects:</w:t>
      </w:r>
      <w:r>
        <w:t xml:space="preserve"> </w:t>
      </w:r>
      <w:r>
        <w:t xml:space="preserve">A treant deals double damage against objects and structures (including wooden doors, walls, and fortifications).</w:t>
      </w:r>
    </w:p>
    <w:p>
      <w:pPr>
        <w:pStyle w:val="BodyText"/>
      </w:pPr>
      <w:r>
        <w:rPr>
          <w:bCs/>
          <w:b/>
        </w:rPr>
        <w:t xml:space="preserve">Trample (Ex):</w:t>
      </w:r>
      <w:r>
        <w:t xml:space="preserve"> </w:t>
      </w:r>
      <w:r>
        <w:t xml:space="preserve">Reflex DC 22 half. 2d6+13 damage.</w:t>
      </w:r>
    </w:p>
    <w:p>
      <w:pPr>
        <w:pStyle w:val="BodyText"/>
      </w:pPr>
      <w:r>
        <w:rPr>
          <w:bCs/>
          <w:b/>
        </w:rPr>
        <w:t xml:space="preserve">Ancient Forest-Foundation Resonance (Su):</w:t>
      </w:r>
      <w:r>
        <w:t xml:space="preserve"> </w:t>
      </w:r>
      <w:r>
        <w:t xml:space="preserve">A treant registers on Kin-sense as the earth-beneath-forest — the Lord of Stone’s domain expressed through the root-network that connects all old-growth trees, the geological foundation of the forest ecosystem. Detectable at 60 feet. Pasua scouts describe treant resonance as</w:t>
      </w:r>
      <w:r>
        <w:t xml:space="preserve"> </w:t>
      </w:r>
      <w:r>
        <w:t xml:space="preserve">“</w:t>
      </w:r>
      <w:r>
        <w:t xml:space="preserve">the forest floor waking up</w:t>
      </w:r>
      <w:r>
        <w:t xml:space="preserve">”</w:t>
      </w:r>
      <w:r>
        <w:t xml:space="preserve"> </w:t>
      </w:r>
      <w:r>
        <w:t xml:space="preserve">— the ambient earth-resonance of the forest suddenly focused into awareness and intent.</w:t>
      </w:r>
    </w:p>
    <w:bookmarkEnd w:id="33"/>
    <w:bookmarkStart w:id="34" w:name="society-2"/>
    <w:p>
      <w:pPr>
        <w:pStyle w:val="Heading3"/>
      </w:pPr>
      <w:r>
        <w:t xml:space="preserve">Society</w:t>
      </w:r>
    </w:p>
    <w:p>
      <w:pPr>
        <w:pStyle w:val="FirstParagraph"/>
      </w:pPr>
      <w:r>
        <w:t xml:space="preserve">Treants are the Great Forests’ oldest living inhabitants — sentient trees that have grown for centuries in the old-growth hearts and developed intelligence, mobility, and the ability to speak. They are the forests’ guardians, protectors, and — in the most fundamental sense — the forests themselves, given the ability to act.</w:t>
      </w:r>
    </w:p>
    <w:p>
      <w:pPr>
        <w:pStyle w:val="BodyText"/>
      </w:pPr>
      <w:r>
        <w:t xml:space="preserve">Hasura and Pasua elves both maintain deep relationships with treants. Hasura canopy-communities above treant groves benefit from the treant’s stewardship of the forest floor below — treants prevent logging, control undergrowth, and maintain the old-growth conditions that support the complex canopy-architecture the Hasura depend on. Pasua ground-scouts who operate near treant groves treat them as territorial authorities: approach with respect, announce purpose, and never damage old-growth trees.</w:t>
      </w:r>
    </w:p>
    <w:p>
      <w:pPr>
        <w:pStyle w:val="BodyText"/>
      </w:pPr>
      <w:r>
        <w:t xml:space="preserve">Treants and leshys (forest-spirits) cooperate in maintaining old-growth health. The relationship is symbiotic: leshys manage the living forest at the plant-level; treants manage it at the structural level, ensuring that the old trees survive and the root-networks remain connected.</w:t>
      </w:r>
    </w:p>
    <w:p>
      <w:pPr>
        <w:pStyle w:val="BodyText"/>
      </w:pPr>
      <w:r>
        <w:t xml:space="preserve">Treants are natural enemies of the Dómnathar. A treant that detects False Silence encroachment beneath its roots responds by mobilising the entire grove — animating trees, alerting neighbouring treants, and physically uprooting itself to locate and block the tunnel-advance. Treant anti-Dómnathar action is one of the primary defences preventing Dómnathar tunnel-expansion into the Great Forest heartlands.</w:t>
      </w:r>
    </w:p>
    <w:bookmarkEnd w:id="34"/>
    <w:bookmarkStart w:id="35" w:name="lore-2"/>
    <w:p>
      <w:pPr>
        <w:pStyle w:val="Heading3"/>
      </w:pPr>
      <w:r>
        <w:t xml:space="preserve">Lore</w:t>
      </w:r>
    </w:p>
    <w:p>
      <w:pPr>
        <w:pStyle w:val="FirstParagraph"/>
      </w:pPr>
      <w:r>
        <w:rPr>
          <w:bCs/>
          <w:b/>
        </w:rPr>
        <w:t xml:space="preserve">DC 18 (Knowledge [nature]):</w:t>
      </w:r>
      <w:r>
        <w:t xml:space="preserve"> </w:t>
      </w:r>
      <w:r>
        <w:t xml:space="preserve">Treants are Huge, intelligent, tree-like plant creatures of the old-growth forests. They speak, animate nearby trees, and fight with devastating slam attacks. DR 10/slashing. Fire is their critical vulnerability.</w:t>
      </w:r>
    </w:p>
    <w:p>
      <w:pPr>
        <w:pStyle w:val="BodyText"/>
      </w:pPr>
      <w:r>
        <w:rPr>
          <w:bCs/>
          <w:b/>
        </w:rPr>
        <w:t xml:space="preserve">DC 23:</w:t>
      </w:r>
      <w:r>
        <w:t xml:space="preserve"> </w:t>
      </w:r>
      <w:r>
        <w:t xml:space="preserve">Treants animate two trees within 180 feet as temporary allies. Hasura and Pasua elves both maintain respectful relationships. Treants cooperate with leshys to manage old-growth health.</w:t>
      </w:r>
    </w:p>
    <w:p>
      <w:pPr>
        <w:pStyle w:val="BodyText"/>
      </w:pPr>
      <w:r>
        <w:rPr>
          <w:bCs/>
          <w:b/>
        </w:rPr>
        <w:t xml:space="preserve">DC 28:</w:t>
      </w:r>
      <w:r>
        <w:t xml:space="preserve"> </w:t>
      </w:r>
      <w:r>
        <w:t xml:space="preserve">Treant resonance is forest-foundation earth — the root-network given awareness. They are natural enemies of the Dómnathar, mobilising groves to block tunnel-expansion. The oldest treants have grown for centuries and remember events no living Kin witnessed.</w:t>
      </w:r>
    </w:p>
    <w:p>
      <w:r>
        <w:pict>
          <v:rect style="width:0;height:1.5pt" o:hralign="center" o:hrstd="t" o:hr="t"/>
        </w:pict>
      </w:r>
    </w:p>
    <w:bookmarkEnd w:id="35"/>
    <w:bookmarkEnd w:id="36"/>
    <w:bookmarkStart w:id="41" w:name="troglodyte"/>
    <w:p>
      <w:pPr>
        <w:pStyle w:val="Heading1"/>
      </w:pPr>
      <w:r>
        <w:t xml:space="preserve">TROGLODYTE</w:t>
      </w:r>
    </w:p>
    <w:p>
      <w:pPr>
        <w:pStyle w:val="FirstParagraph"/>
      </w:pPr>
      <w:r>
        <w:t xml:space="preserve">The cave-mouth smells before you reach it. The stench is organic, chemical, and deliberately weaponised — a musk so thick it coats the back of your throat and makes your eyes water at thirty feet. The creatures that emerge from the smell are reptilian: bipedal, grey-green, scaled, with flat faces and cold eyes that regard you with a hostility that is not personal but absolute. You are warm-blooded. You do not belong in their caves. The stench intensifies. They are doing that on purpose.</w:t>
      </w:r>
    </w:p>
    <w:p>
      <w:pPr>
        <w:pStyle w:val="BodyText"/>
      </w:pPr>
      <w:r>
        <w:rPr>
          <w:bCs/>
          <w:b/>
        </w:rPr>
        <w:t xml:space="preserve">Medium Humanoid (Reptilian)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Humanoid (Reptilian)</w:t>
            </w:r>
          </w:p>
        </w:tc>
      </w:tr>
      <w:tr>
        <w:tc>
          <w:tcPr/>
          <w:p>
            <w:pPr>
              <w:pStyle w:val="Compact"/>
              <w:jc w:val="left"/>
            </w:pPr>
            <w:r>
              <w:rPr>
                <w:bCs/>
                <w:b/>
              </w:rPr>
              <w:t xml:space="preserve">Hit Dice</w:t>
            </w:r>
          </w:p>
        </w:tc>
        <w:tc>
          <w:tcPr/>
          <w:p>
            <w:pPr>
              <w:pStyle w:val="Compact"/>
              <w:jc w:val="left"/>
            </w:pPr>
            <w:r>
              <w:t xml:space="preserve">2d8+4 (13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15 (–1 Dex, +6 natural), touch 9, flat-footed 15</w:t>
            </w:r>
          </w:p>
        </w:tc>
      </w:tr>
      <w:tr>
        <w:tc>
          <w:tcPr/>
          <w:p>
            <w:pPr>
              <w:pStyle w:val="Compact"/>
              <w:jc w:val="left"/>
            </w:pPr>
            <w:r>
              <w:rPr>
                <w:bCs/>
                <w:b/>
              </w:rPr>
              <w:t xml:space="preserve">Base Attack/Grapple</w:t>
            </w:r>
          </w:p>
        </w:tc>
        <w:tc>
          <w:tcPr/>
          <w:p>
            <w:pPr>
              <w:pStyle w:val="Compact"/>
              <w:jc w:val="left"/>
            </w:pPr>
            <w:r>
              <w:t xml:space="preserve">+1/+1</w:t>
            </w:r>
          </w:p>
        </w:tc>
      </w:tr>
      <w:tr>
        <w:tc>
          <w:tcPr/>
          <w:p>
            <w:pPr>
              <w:pStyle w:val="Compact"/>
              <w:jc w:val="left"/>
            </w:pPr>
            <w:r>
              <w:rPr>
                <w:bCs/>
                <w:b/>
              </w:rPr>
              <w:t xml:space="preserve">Attack</w:t>
            </w:r>
          </w:p>
        </w:tc>
        <w:tc>
          <w:tcPr/>
          <w:p>
            <w:pPr>
              <w:pStyle w:val="Compact"/>
              <w:jc w:val="left"/>
            </w:pPr>
            <w:r>
              <w:t xml:space="preserve">Club +1 melee (1d6) or claw +1 melee (1d4) or javelin +0 ranged (1d6)</w:t>
            </w:r>
          </w:p>
        </w:tc>
      </w:tr>
      <w:tr>
        <w:tc>
          <w:tcPr/>
          <w:p>
            <w:pPr>
              <w:pStyle w:val="Compact"/>
              <w:jc w:val="left"/>
            </w:pPr>
            <w:r>
              <w:rPr>
                <w:bCs/>
                <w:b/>
              </w:rPr>
              <w:t xml:space="preserve">Full Attack</w:t>
            </w:r>
          </w:p>
        </w:tc>
        <w:tc>
          <w:tcPr/>
          <w:p>
            <w:pPr>
              <w:pStyle w:val="Compact"/>
              <w:jc w:val="left"/>
            </w:pPr>
            <w:r>
              <w:t xml:space="preserve">Club +1 melee (1d6) and claw –1 melee (1d4) and bite –1 melee (1d4); or 2 claws +1 melee (1d4) and bite –1 melee (1d4)</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Stench</w:t>
            </w:r>
          </w:p>
        </w:tc>
      </w:tr>
      <w:tr>
        <w:tc>
          <w:tcPr/>
          <w:p>
            <w:pPr>
              <w:pStyle w:val="Compact"/>
              <w:jc w:val="left"/>
            </w:pPr>
            <w:r>
              <w:rPr>
                <w:bCs/>
                <w:b/>
              </w:rPr>
              <w:t xml:space="preserve">Special Qualities</w:t>
            </w:r>
          </w:p>
        </w:tc>
        <w:tc>
          <w:tcPr/>
          <w:p>
            <w:pPr>
              <w:pStyle w:val="Compact"/>
              <w:jc w:val="left"/>
            </w:pPr>
            <w:r>
              <w:t xml:space="preserve">Darkvision 90 ft., elemental resonance (earth — shallow-cave, cold-blooded)</w:t>
            </w:r>
          </w:p>
        </w:tc>
      </w:tr>
      <w:tr>
        <w:tc>
          <w:tcPr/>
          <w:p>
            <w:pPr>
              <w:pStyle w:val="Compact"/>
              <w:jc w:val="left"/>
            </w:pPr>
            <w:r>
              <w:rPr>
                <w:bCs/>
                <w:b/>
              </w:rPr>
              <w:t xml:space="preserve">Saves</w:t>
            </w:r>
          </w:p>
        </w:tc>
        <w:tc>
          <w:tcPr/>
          <w:p>
            <w:pPr>
              <w:pStyle w:val="Compact"/>
              <w:jc w:val="left"/>
            </w:pPr>
            <w:r>
              <w:t xml:space="preserve">Fort +5, Ref –1, Will +0</w:t>
            </w:r>
          </w:p>
        </w:tc>
      </w:tr>
      <w:tr>
        <w:tc>
          <w:tcPr/>
          <w:p>
            <w:pPr>
              <w:pStyle w:val="Compact"/>
              <w:jc w:val="left"/>
            </w:pPr>
            <w:r>
              <w:rPr>
                <w:bCs/>
                <w:b/>
              </w:rPr>
              <w:t xml:space="preserve">Abilities</w:t>
            </w:r>
          </w:p>
        </w:tc>
        <w:tc>
          <w:tcPr/>
          <w:p>
            <w:pPr>
              <w:pStyle w:val="Compact"/>
              <w:jc w:val="left"/>
            </w:pPr>
            <w:r>
              <w:t xml:space="preserve">Str 10, Dex 9, Con 14, Int 8, Wis 10, Cha 10</w:t>
            </w:r>
          </w:p>
        </w:tc>
      </w:tr>
      <w:tr>
        <w:tc>
          <w:tcPr/>
          <w:p>
            <w:pPr>
              <w:pStyle w:val="Compact"/>
              <w:jc w:val="left"/>
            </w:pPr>
            <w:r>
              <w:rPr>
                <w:bCs/>
                <w:b/>
              </w:rPr>
              <w:t xml:space="preserve">Skills</w:t>
            </w:r>
          </w:p>
        </w:tc>
        <w:tc>
          <w:tcPr/>
          <w:p>
            <w:pPr>
              <w:pStyle w:val="Compact"/>
              <w:jc w:val="left"/>
            </w:pPr>
            <w:r>
              <w:t xml:space="preserve">Hide +5 (2 ranks, +4 racial), Listen +3 (2 ranks)</w:t>
            </w:r>
          </w:p>
        </w:tc>
      </w:tr>
      <w:tr>
        <w:tc>
          <w:tcPr/>
          <w:p>
            <w:pPr>
              <w:pStyle w:val="Compact"/>
              <w:jc w:val="left"/>
            </w:pPr>
            <w:r>
              <w:rPr>
                <w:bCs/>
                <w:b/>
              </w:rPr>
              <w:t xml:space="preserve">Feats</w:t>
            </w:r>
          </w:p>
        </w:tc>
        <w:tc>
          <w:tcPr/>
          <w:p>
            <w:pPr>
              <w:pStyle w:val="Compact"/>
              <w:jc w:val="left"/>
            </w:pPr>
            <w:r>
              <w:t xml:space="preserve">Multiattack</w:t>
            </w:r>
          </w:p>
        </w:tc>
      </w:tr>
      <w:tr>
        <w:tc>
          <w:tcPr/>
          <w:p>
            <w:pPr>
              <w:pStyle w:val="Compact"/>
              <w:jc w:val="left"/>
            </w:pPr>
            <w:r>
              <w:rPr>
                <w:bCs/>
                <w:b/>
              </w:rPr>
              <w:t xml:space="preserve">Elemental Affinity</w:t>
            </w:r>
          </w:p>
        </w:tc>
        <w:tc>
          <w:tcPr/>
          <w:p>
            <w:pPr>
              <w:pStyle w:val="Compact"/>
              <w:jc w:val="left"/>
            </w:pPr>
            <w:r>
              <w:t xml:space="preserve">Lord of Stone (Earth) — shallow-cave; the resonance of limestone and mineral-earth near the surface, cool and damp, the Lord of Stone’s domain at its most accessible and least imposing</w:t>
            </w:r>
          </w:p>
        </w:tc>
      </w:tr>
      <w:tr>
        <w:tc>
          <w:tcPr/>
          <w:p>
            <w:pPr>
              <w:pStyle w:val="Compact"/>
              <w:jc w:val="left"/>
            </w:pPr>
            <w:r>
              <w:rPr>
                <w:bCs/>
                <w:b/>
              </w:rPr>
              <w:t xml:space="preserve">Environment</w:t>
            </w:r>
          </w:p>
        </w:tc>
        <w:tc>
          <w:tcPr/>
          <w:p>
            <w:pPr>
              <w:pStyle w:val="Compact"/>
              <w:jc w:val="left"/>
            </w:pPr>
            <w:r>
              <w:t xml:space="preserve">Shallow Caves (the upper cave-systems, rock-shelters, and limestone karst formations found across Oreka — specifically the shallow cave-zones above Vestri mining-depth, where natural cave-systems provide shelter, moisture, and protection from surface weather)</w:t>
            </w:r>
          </w:p>
        </w:tc>
      </w:tr>
      <w:tr>
        <w:tc>
          <w:tcPr/>
          <w:p>
            <w:pPr>
              <w:pStyle w:val="Compact"/>
              <w:jc w:val="left"/>
            </w:pPr>
            <w:r>
              <w:rPr>
                <w:bCs/>
                <w:b/>
              </w:rPr>
              <w:t xml:space="preserve">Organization</w:t>
            </w:r>
          </w:p>
        </w:tc>
        <w:tc>
          <w:tcPr/>
          <w:p>
            <w:pPr>
              <w:pStyle w:val="Compact"/>
              <w:jc w:val="left"/>
            </w:pPr>
            <w:r>
              <w:t xml:space="preserve">Clutch (2–5), squad (6–11 plus 1–2 monitors of 3 HD), or band (20–80 plus 20% noncombatants plus 3–13 monitors of 3 HD plus 1 chieftain of 3–6 HD)</w:t>
            </w:r>
          </w:p>
        </w:tc>
      </w:tr>
      <w:tr>
        <w:tc>
          <w:tcPr/>
          <w:p>
            <w:pPr>
              <w:pStyle w:val="Compact"/>
              <w:jc w:val="left"/>
            </w:pPr>
            <w:r>
              <w:rPr>
                <w:bCs/>
                <w:b/>
              </w:rPr>
              <w:t xml:space="preserve">Challenge Rating</w:t>
            </w:r>
          </w:p>
        </w:tc>
        <w:tc>
          <w:tcPr/>
          <w:p>
            <w:pPr>
              <w:pStyle w:val="Compact"/>
              <w:jc w:val="left"/>
            </w:pPr>
            <w:r>
              <w:t xml:space="preserve">1</w:t>
            </w:r>
          </w:p>
        </w:tc>
      </w:tr>
      <w:tr>
        <w:tc>
          <w:tcPr/>
          <w:p>
            <w:pPr>
              <w:pStyle w:val="Compact"/>
              <w:jc w:val="left"/>
            </w:pPr>
            <w:r>
              <w:rPr>
                <w:bCs/>
                <w:b/>
              </w:rPr>
              <w:t xml:space="preserve">Treasure</w:t>
            </w:r>
          </w:p>
        </w:tc>
        <w:tc>
          <w:tcPr/>
          <w:p>
            <w:pPr>
              <w:pStyle w:val="Compact"/>
              <w:jc w:val="left"/>
            </w:pPr>
            <w:r>
              <w:t xml:space="preserve">50% coins; 50% goods; 50% items</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+2</w:t>
            </w:r>
          </w:p>
        </w:tc>
      </w:tr>
    </w:tbl>
    <w:p>
      <w:r>
        <w:pict>
          <v:rect style="width:0;height:1.5pt" o:hralign="center" o:hrstd="t" o:hr="t"/>
        </w:pict>
      </w:r>
    </w:p>
    <w:bookmarkStart w:id="37" w:name="combat-3"/>
    <w:p>
      <w:pPr>
        <w:pStyle w:val="Heading3"/>
      </w:pPr>
      <w:r>
        <w:t xml:space="preserve">Combat</w:t>
      </w:r>
    </w:p>
    <w:p>
      <w:pPr>
        <w:pStyle w:val="FirstParagraph"/>
      </w:pPr>
      <w:r>
        <w:t xml:space="preserve">Troglodytes fight in numbers — clutches and squads that use their stench as an opening weapon (sickening opponents in a 30-foot radius) before closing with clubs, claws, and javelins. In their cave-environments, they use superior darkvision (90 feet) and ambush tactics, attacking from concealment in dark side-passages and retreating into tunnels too narrow or too stench-filled for pursuers.</w:t>
      </w:r>
    </w:p>
    <w:bookmarkEnd w:id="37"/>
    <w:bookmarkStart w:id="38" w:name="special-abilities-3"/>
    <w:p>
      <w:pPr>
        <w:pStyle w:val="Heading3"/>
      </w:pPr>
      <w:r>
        <w:t xml:space="preserve">Special Abilities</w:t>
      </w:r>
    </w:p>
    <w:p>
      <w:pPr>
        <w:pStyle w:val="FirstParagraph"/>
      </w:pPr>
      <w:r>
        <w:rPr>
          <w:bCs/>
          <w:b/>
        </w:rPr>
        <w:t xml:space="preserve">Stench (Ex):</w:t>
      </w:r>
      <w:r>
        <w:t xml:space="preserve"> </w:t>
      </w:r>
      <w:r>
        <w:t xml:space="preserve">30-foot radius. Living creatures within the radius must succeed on a DC 13 Fortitude save or be sickened for 10 rounds. The save DC is Constitution-based. Creatures that save are immune to that troglodyte’s stench for 24 hours.</w:t>
      </w:r>
    </w:p>
    <w:p>
      <w:pPr>
        <w:pStyle w:val="BodyText"/>
      </w:pPr>
      <w:r>
        <w:rPr>
          <w:bCs/>
          <w:b/>
        </w:rPr>
        <w:t xml:space="preserve">Shallow-Cave Resonance (Su):</w:t>
      </w:r>
      <w:r>
        <w:t xml:space="preserve"> </w:t>
      </w:r>
      <w:r>
        <w:t xml:space="preserve">Troglodytes register on Kin-sense as shallow earth — cool, damp limestone, not deep-mountain stone. Detectable at 15 feet. The resonance is faint and non-threatening. Vestri miners describe it as</w:t>
      </w:r>
      <w:r>
        <w:t xml:space="preserve"> </w:t>
      </w:r>
      <w:r>
        <w:t xml:space="preserve">“</w:t>
      </w:r>
      <w:r>
        <w:t xml:space="preserve">top-soil with scales</w:t>
      </w:r>
      <w:r>
        <w:t xml:space="preserve">”</w:t>
      </w:r>
      <w:r>
        <w:t xml:space="preserve"> </w:t>
      </w:r>
      <w:r>
        <w:t xml:space="preserve">— recognisable but beneath notice.</w:t>
      </w:r>
    </w:p>
    <w:bookmarkEnd w:id="38"/>
    <w:bookmarkStart w:id="39" w:name="society-3"/>
    <w:p>
      <w:pPr>
        <w:pStyle w:val="Heading3"/>
      </w:pPr>
      <w:r>
        <w:t xml:space="preserve">Society</w:t>
      </w:r>
    </w:p>
    <w:p>
      <w:pPr>
        <w:pStyle w:val="FirstParagraph"/>
      </w:pPr>
      <w:r>
        <w:t xml:space="preserve">Troglodytes are reptilian humanoids that inhabit shallow cave-systems across Oreka. They are not especially intelligent, not especially powerful, and not especially dangerous — individually. In numbers, they are a persistent threat to anyone who ventures near their caves, and their territorial aggression makes cave-exploration in shallow karst-zones an unpleasant proposition.</w:t>
      </w:r>
    </w:p>
    <w:p>
      <w:pPr>
        <w:pStyle w:val="BodyText"/>
      </w:pPr>
      <w:r>
        <w:t xml:space="preserve">Vestri Dwarves who mine shallow-zone surface-deposits encounter troglodyte bands regularly and treat them as routine obstacles — drive them out with sustained aggression (troglodytes retreat before determined opposition), seal the cave-entrance, and proceed with mining. Vestri consider troglodytes beneath serious attention.</w:t>
      </w:r>
    </w:p>
    <w:p>
      <w:pPr>
        <w:pStyle w:val="BodyText"/>
      </w:pPr>
      <w:r>
        <w:t xml:space="preserve">Kovaka elves encounter troglodytes in the limestone karst of their coastal territories and manage them ecologically — controlling population through selective culling during breeding-season, similar to their management of ponaturi.</w:t>
      </w:r>
    </w:p>
    <w:bookmarkEnd w:id="39"/>
    <w:bookmarkStart w:id="40" w:name="lore-3"/>
    <w:p>
      <w:pPr>
        <w:pStyle w:val="Heading3"/>
      </w:pPr>
      <w:r>
        <w:t xml:space="preserve">Lore</w:t>
      </w:r>
    </w:p>
    <w:p>
      <w:pPr>
        <w:pStyle w:val="FirstParagraph"/>
      </w:pPr>
      <w:r>
        <w:rPr>
          <w:bCs/>
          <w:b/>
        </w:rPr>
        <w:t xml:space="preserve">DC 11 (Knowledge [nature]):</w:t>
      </w:r>
      <w:r>
        <w:t xml:space="preserve"> </w:t>
      </w:r>
      <w:r>
        <w:t xml:space="preserve">Troglodytes are reptilian cave-dwellers that attack in groups. Their stench sickens nearby creatures. Darkvision 90 feet gives them a significant advantage in caves.</w:t>
      </w:r>
    </w:p>
    <w:p>
      <w:pPr>
        <w:pStyle w:val="BodyText"/>
      </w:pPr>
      <w:r>
        <w:rPr>
          <w:bCs/>
          <w:b/>
        </w:rPr>
        <w:t xml:space="preserve">DC 16:</w:t>
      </w:r>
      <w:r>
        <w:t xml:space="preserve"> </w:t>
      </w:r>
      <w:r>
        <w:t xml:space="preserve">Troglodyte squads use stench as an opening weapon, then ambush from dark side-passages. They retreat before determined opposition. Vestri treat them as routine mining-obstacles.</w:t>
      </w:r>
    </w:p>
    <w:p>
      <w:r>
        <w:pict>
          <v:rect style="width:0;height:1.5pt" o:hralign="center" o:hrstd="t" o:hr="t"/>
        </w:pict>
      </w:r>
    </w:p>
    <w:bookmarkEnd w:id="40"/>
    <w:bookmarkEnd w:id="41"/>
    <w:bookmarkStart w:id="46" w:name="troll"/>
    <w:p>
      <w:pPr>
        <w:pStyle w:val="Heading1"/>
      </w:pPr>
      <w:r>
        <w:t xml:space="preserve">TROLL</w:t>
      </w:r>
    </w:p>
    <w:p>
      <w:pPr>
        <w:pStyle w:val="FirstParagraph"/>
      </w:pPr>
      <w:r>
        <w:t xml:space="preserve">The thing comes out of the marsh at a lope — six limbs of disproportionate length, a body like a collection of angles that someone forgot to soften, and a face that is all mouth. It is green, in the way that rot is green, and it smells like a compost-heap in summer, and it is very fast for something its size. But the thing about the troll — the thing that every survivor mentions first — is not the speed or the claws or the jaw. It is the arm you cut off that grows back. It is the wound that closes while you watch. It is the certainty, growing with each blow you land, that you are not killing this creature — you are</w:t>
      </w:r>
      <w:r>
        <w:t xml:space="preserve"> </w:t>
      </w:r>
      <w:r>
        <w:rPr>
          <w:iCs/>
          <w:i/>
        </w:rPr>
        <w:t xml:space="preserve">annoying</w:t>
      </w:r>
      <w:r>
        <w:t xml:space="preserve"> </w:t>
      </w:r>
      <w:r>
        <w:t xml:space="preserve">it.</w:t>
      </w:r>
    </w:p>
    <w:p>
      <w:pPr>
        <w:pStyle w:val="BodyText"/>
      </w:pPr>
      <w:r>
        <w:rPr>
          <w:bCs/>
          <w:b/>
        </w:rPr>
        <w:t xml:space="preserve">Large Giant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Giant</w:t>
            </w:r>
          </w:p>
        </w:tc>
      </w:tr>
      <w:tr>
        <w:tc>
          <w:tcPr/>
          <w:p>
            <w:pPr>
              <w:pStyle w:val="Compact"/>
              <w:jc w:val="left"/>
            </w:pPr>
            <w:r>
              <w:rPr>
                <w:bCs/>
                <w:b/>
              </w:rPr>
              <w:t xml:space="preserve">Hit Dice</w:t>
            </w:r>
          </w:p>
        </w:tc>
        <w:tc>
          <w:tcPr/>
          <w:p>
            <w:pPr>
              <w:pStyle w:val="Compact"/>
              <w:jc w:val="left"/>
            </w:pPr>
            <w:r>
              <w:t xml:space="preserve">6d8+36 (63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16 (–1 size, +2 Dex, +5 natural), touch 11, flat-footed 14</w:t>
            </w:r>
          </w:p>
        </w:tc>
      </w:tr>
      <w:tr>
        <w:tc>
          <w:tcPr/>
          <w:p>
            <w:pPr>
              <w:pStyle w:val="Compact"/>
              <w:jc w:val="left"/>
            </w:pPr>
            <w:r>
              <w:rPr>
                <w:bCs/>
                <w:b/>
              </w:rPr>
              <w:t xml:space="preserve">Base Attack/Grapple</w:t>
            </w:r>
          </w:p>
        </w:tc>
        <w:tc>
          <w:tcPr/>
          <w:p>
            <w:pPr>
              <w:pStyle w:val="Compact"/>
              <w:jc w:val="left"/>
            </w:pPr>
            <w:r>
              <w:t xml:space="preserve">+4/+14</w:t>
            </w:r>
          </w:p>
        </w:tc>
      </w:tr>
      <w:tr>
        <w:tc>
          <w:tcPr/>
          <w:p>
            <w:pPr>
              <w:pStyle w:val="Compact"/>
              <w:jc w:val="left"/>
            </w:pPr>
            <w:r>
              <w:rPr>
                <w:bCs/>
                <w:b/>
              </w:rPr>
              <w:t xml:space="preserve">Attack</w:t>
            </w:r>
          </w:p>
        </w:tc>
        <w:tc>
          <w:tcPr/>
          <w:p>
            <w:pPr>
              <w:pStyle w:val="Compact"/>
              <w:jc w:val="left"/>
            </w:pPr>
            <w:r>
              <w:t xml:space="preserve">Claw +9 melee (1d6+6)</w:t>
            </w:r>
          </w:p>
        </w:tc>
      </w:tr>
      <w:tr>
        <w:tc>
          <w:tcPr/>
          <w:p>
            <w:pPr>
              <w:pStyle w:val="Compact"/>
              <w:jc w:val="left"/>
            </w:pPr>
            <w:r>
              <w:rPr>
                <w:bCs/>
                <w:b/>
              </w:rPr>
              <w:t xml:space="preserve">Full Attack</w:t>
            </w:r>
          </w:p>
        </w:tc>
        <w:tc>
          <w:tcPr/>
          <w:p>
            <w:pPr>
              <w:pStyle w:val="Compact"/>
              <w:jc w:val="left"/>
            </w:pPr>
            <w:r>
              <w:t xml:space="preserve">2 claws +9 melee (1d6+6) and bite +4 melee (1d6+3)</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Rend 2d6+9</w:t>
            </w:r>
          </w:p>
        </w:tc>
      </w:tr>
      <w:tr>
        <w:tc>
          <w:tcPr/>
          <w:p>
            <w:pPr>
              <w:pStyle w:val="Compact"/>
              <w:jc w:val="left"/>
            </w:pPr>
            <w:r>
              <w:rPr>
                <w:bCs/>
                <w:b/>
              </w:rPr>
              <w:t xml:space="preserve">Special Qualities</w:t>
            </w:r>
          </w:p>
        </w:tc>
        <w:tc>
          <w:tcPr/>
          <w:p>
            <w:pPr>
              <w:pStyle w:val="Compact"/>
              <w:jc w:val="left"/>
            </w:pPr>
            <w:r>
              <w:t xml:space="preserve">Darkvision 90 ft., low-light vision, regeneration 5, scent, elemental resonance (earth — feral vitality)</w:t>
            </w:r>
          </w:p>
        </w:tc>
      </w:tr>
      <w:tr>
        <w:tc>
          <w:tcPr/>
          <w:p>
            <w:pPr>
              <w:pStyle w:val="Compact"/>
              <w:jc w:val="left"/>
            </w:pPr>
            <w:r>
              <w:rPr>
                <w:bCs/>
                <w:b/>
              </w:rPr>
              <w:t xml:space="preserve">Saves</w:t>
            </w:r>
          </w:p>
        </w:tc>
        <w:tc>
          <w:tcPr/>
          <w:p>
            <w:pPr>
              <w:pStyle w:val="Compact"/>
              <w:jc w:val="left"/>
            </w:pPr>
            <w:r>
              <w:t xml:space="preserve">Fort +11, Ref +4, Will +3</w:t>
            </w:r>
          </w:p>
        </w:tc>
      </w:tr>
      <w:tr>
        <w:tc>
          <w:tcPr/>
          <w:p>
            <w:pPr>
              <w:pStyle w:val="Compact"/>
              <w:jc w:val="left"/>
            </w:pPr>
            <w:r>
              <w:rPr>
                <w:bCs/>
                <w:b/>
              </w:rPr>
              <w:t xml:space="preserve">Abilities</w:t>
            </w:r>
          </w:p>
        </w:tc>
        <w:tc>
          <w:tcPr/>
          <w:p>
            <w:pPr>
              <w:pStyle w:val="Compact"/>
              <w:jc w:val="left"/>
            </w:pPr>
            <w:r>
              <w:t xml:space="preserve">Str 23, Dex 14, Con 23, Int 6, Wis 9, Cha 6</w:t>
            </w:r>
          </w:p>
        </w:tc>
      </w:tr>
      <w:tr>
        <w:tc>
          <w:tcPr/>
          <w:p>
            <w:pPr>
              <w:pStyle w:val="Compact"/>
              <w:jc w:val="left"/>
            </w:pPr>
            <w:r>
              <w:rPr>
                <w:bCs/>
                <w:b/>
              </w:rPr>
              <w:t xml:space="preserve">Skills</w:t>
            </w:r>
          </w:p>
        </w:tc>
        <w:tc>
          <w:tcPr/>
          <w:p>
            <w:pPr>
              <w:pStyle w:val="Compact"/>
              <w:jc w:val="left"/>
            </w:pPr>
            <w:r>
              <w:t xml:space="preserve">Listen +5 (6 ranks), Spot +6 (6 ranks)</w:t>
            </w:r>
          </w:p>
        </w:tc>
      </w:tr>
      <w:tr>
        <w:tc>
          <w:tcPr/>
          <w:p>
            <w:pPr>
              <w:pStyle w:val="Compact"/>
              <w:jc w:val="left"/>
            </w:pPr>
            <w:r>
              <w:rPr>
                <w:bCs/>
                <w:b/>
              </w:rPr>
              <w:t xml:space="preserve">Feats</w:t>
            </w:r>
          </w:p>
        </w:tc>
        <w:tc>
          <w:tcPr/>
          <w:p>
            <w:pPr>
              <w:pStyle w:val="Compact"/>
              <w:jc w:val="left"/>
            </w:pPr>
            <w:r>
              <w:t xml:space="preserve">Alertness, Iron Will, Track</w:t>
            </w:r>
          </w:p>
        </w:tc>
      </w:tr>
      <w:tr>
        <w:tc>
          <w:tcPr/>
          <w:p>
            <w:pPr>
              <w:pStyle w:val="Compact"/>
              <w:jc w:val="left"/>
            </w:pPr>
            <w:r>
              <w:rPr>
                <w:bCs/>
                <w:b/>
              </w:rPr>
              <w:t xml:space="preserve">Elemental Affinity</w:t>
            </w:r>
          </w:p>
        </w:tc>
        <w:tc>
          <w:tcPr/>
          <w:p>
            <w:pPr>
              <w:pStyle w:val="Compact"/>
              <w:jc w:val="left"/>
            </w:pPr>
            <w:r>
              <w:t xml:space="preserve">Lord of Stone (Earth) — feral vitality; the resonance of earth-as-regeneration, the Lord of Stone’s domain expressed as the relentless, unkillable persistence of stone — break it and it reforms, chip it and it grows back, erode it and it replaces itself</w:t>
            </w:r>
          </w:p>
        </w:tc>
      </w:tr>
      <w:tr>
        <w:tc>
          <w:tcPr/>
          <w:p>
            <w:pPr>
              <w:pStyle w:val="Compact"/>
              <w:jc w:val="left"/>
            </w:pPr>
            <w:r>
              <w:rPr>
                <w:bCs/>
                <w:b/>
              </w:rPr>
              <w:t xml:space="preserve">Environment</w:t>
            </w:r>
          </w:p>
        </w:tc>
        <w:tc>
          <w:tcPr/>
          <w:p>
            <w:pPr>
              <w:pStyle w:val="Compact"/>
              <w:jc w:val="left"/>
            </w:pPr>
            <w:r>
              <w:t xml:space="preserve">Cold Mountains / Marshes (the northern Giant’s Teeth foothills, the cold marshes bordering the Eternal Steppe’s northern reaches, and the fog-wrapped mountain-valleys where trolls establish lairs — anywhere cold, wet, and remote enough to support a large predator that eats constantly)</w:t>
            </w:r>
          </w:p>
        </w:tc>
      </w:tr>
      <w:tr>
        <w:tc>
          <w:tcPr/>
          <w:p>
            <w:pPr>
              <w:pStyle w:val="Compact"/>
              <w:jc w:val="left"/>
            </w:pPr>
            <w:r>
              <w:rPr>
                <w:bCs/>
                <w:b/>
              </w:rPr>
              <w:t xml:space="preserve">Organization</w:t>
            </w:r>
          </w:p>
        </w:tc>
        <w:tc>
          <w:tcPr/>
          <w:p>
            <w:pPr>
              <w:pStyle w:val="Compact"/>
              <w:jc w:val="left"/>
            </w:pPr>
            <w:r>
              <w:t xml:space="preserve">Solitary or gang (2–4)</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+5</w:t>
            </w:r>
          </w:p>
        </w:tc>
      </w:tr>
    </w:tbl>
    <w:p>
      <w:r>
        <w:pict>
          <v:rect style="width:0;height:1.5pt" o:hralign="center" o:hrstd="t" o:hr="t"/>
        </w:pict>
      </w:r>
    </w:p>
    <w:bookmarkStart w:id="42" w:name="combat-4"/>
    <w:p>
      <w:pPr>
        <w:pStyle w:val="Heading3"/>
      </w:pPr>
      <w:r>
        <w:t xml:space="preserve">Combat</w:t>
      </w:r>
    </w:p>
    <w:p>
      <w:pPr>
        <w:pStyle w:val="FirstParagraph"/>
      </w:pPr>
      <w:r>
        <w:t xml:space="preserve">A troll fights with simple, relentless aggression — it charges, it claws, it bites, and if both claws hit, it rends (2d6+9). There is no subtlety. There is no retreat. A troll fights until it wins, and regeneration 5 means it wins most fights through attrition — it can absorb damage faster than most opponents can deal it.</w:t>
      </w:r>
    </w:p>
    <w:p>
      <w:pPr>
        <w:pStyle w:val="BodyText"/>
      </w:pPr>
      <w:r>
        <w:t xml:space="preserve">Fire and acid are the only reliable methods of killing a troll. Both damage types are not regenerated, and only fire or acid damage can reduce a troll to a state where it stops regenerating. A severed troll limb continues to twitch and will reattach if brought near the body. A troll reduced to –10 hp by fire or acid dies; a troll reduced to –10 hp by any other damage type begins regenerating and rises again 3d6 rounds later.</w:t>
      </w:r>
    </w:p>
    <w:bookmarkEnd w:id="42"/>
    <w:bookmarkStart w:id="43" w:name="special-abilities-4"/>
    <w:p>
      <w:pPr>
        <w:pStyle w:val="Heading3"/>
      </w:pPr>
      <w:r>
        <w:t xml:space="preserve">Special Abilities</w:t>
      </w:r>
    </w:p>
    <w:p>
      <w:pPr>
        <w:pStyle w:val="FirstParagraph"/>
      </w:pPr>
      <w:r>
        <w:rPr>
          <w:bCs/>
          <w:b/>
        </w:rPr>
        <w:t xml:space="preserve">Regeneration 5 (Ex):</w:t>
      </w:r>
      <w:r>
        <w:t xml:space="preserve"> </w:t>
      </w:r>
      <w:r>
        <w:t xml:space="preserve">Fire and acid deal normal damage to a troll. A troll that loses a limb or body part regrows it in 3d6 minutes. The creature can reattach severed members by holding them to the stump.</w:t>
      </w:r>
    </w:p>
    <w:p>
      <w:pPr>
        <w:pStyle w:val="BodyText"/>
      </w:pPr>
      <w:r>
        <w:rPr>
          <w:bCs/>
          <w:b/>
        </w:rPr>
        <w:t xml:space="preserve">Rend (Ex):</w:t>
      </w:r>
      <w:r>
        <w:t xml:space="preserve"> </w:t>
      </w:r>
      <w:r>
        <w:t xml:space="preserve">If a troll hits with both claw attacks, it latches onto the opponent’s body and tears the flesh, dealing an additional 2d6+9 damage.</w:t>
      </w:r>
    </w:p>
    <w:p>
      <w:pPr>
        <w:pStyle w:val="BodyText"/>
      </w:pPr>
      <w:r>
        <w:rPr>
          <w:bCs/>
          <w:b/>
        </w:rPr>
        <w:t xml:space="preserve">Feral Vitality Resonance (Su):</w:t>
      </w:r>
      <w:r>
        <w:t xml:space="preserve"> </w:t>
      </w:r>
      <w:r>
        <w:t xml:space="preserve">A troll registers on Kin-sense as the earth’s regenerative aspect pushed to excess — the Lord of Stone’s domain expressed as growth that cannot be stopped, vitality that refuses to end. Detectable at 30 feet. The resonance is not healthy (like a river serpent’s water-resonance) — it is</w:t>
      </w:r>
      <w:r>
        <w:t xml:space="preserve"> </w:t>
      </w:r>
      <w:r>
        <w:rPr>
          <w:iCs/>
          <w:i/>
        </w:rPr>
        <w:t xml:space="preserve">relentless</w:t>
      </w:r>
      <w:r>
        <w:t xml:space="preserve">, the sensation of something that will not die no matter what you do to it. Vestri describe it as</w:t>
      </w:r>
      <w:r>
        <w:t xml:space="preserve"> </w:t>
      </w:r>
      <w:r>
        <w:t xml:space="preserve">“</w:t>
      </w:r>
      <w:r>
        <w:t xml:space="preserve">the mountain refusing to be quarried.</w:t>
      </w:r>
      <w:r>
        <w:t xml:space="preserve">”</w:t>
      </w:r>
    </w:p>
    <w:bookmarkEnd w:id="43"/>
    <w:bookmarkStart w:id="44" w:name="society-4"/>
    <w:p>
      <w:pPr>
        <w:pStyle w:val="Heading3"/>
      </w:pPr>
      <w:r>
        <w:t xml:space="preserve">Society</w:t>
      </w:r>
    </w:p>
    <w:p>
      <w:pPr>
        <w:pStyle w:val="FirstParagraph"/>
      </w:pPr>
      <w:r>
        <w:t xml:space="preserve">Trolls are the cold-mountain and cold-marsh predators of northern Oreka — large, aggressive, regenerating giants that hunt anything they can catch and eat anything they can kill. They are not intelligent (Int 6), not social (beyond small gangs of related individuals), and not complicated — they are hunger given a nearly indestructible body.</w:t>
      </w:r>
    </w:p>
    <w:p>
      <w:pPr>
        <w:pStyle w:val="BodyText"/>
      </w:pPr>
      <w:r>
        <w:t xml:space="preserve">Mytroan steppe-riders on the northern reaches encounter trolls at the steppe-mountain border and maintain straightforward anti-troll protocols: carry fire. Every Mytroan warrior on northern patrol carries a fire-kit (flint, tinder, oil) as standard equipment, and the first response to a troll sighting is to light torches and arrows. A troll that sees fire hesitates — not from intelligence (trolls are not smart enough for complex risk-assessment) but from instinct. Troll-instinct recognises fire as the one thing that regeneration cannot overcome.</w:t>
      </w:r>
    </w:p>
    <w:p>
      <w:pPr>
        <w:pStyle w:val="BodyText"/>
      </w:pPr>
      <w:r>
        <w:t xml:space="preserve">Vestri mountain-outposts in the northern Giant’s Teeth maintain troll-deterrent infrastructure: fire-pits at entrance-points, oil-reservoirs that can be ignited to create fire-barriers, and standing orders that require all sentries to carry acid-flasks or alchemist’s fire.</w:t>
      </w:r>
    </w:p>
    <w:bookmarkEnd w:id="44"/>
    <w:bookmarkStart w:id="45" w:name="lore-4"/>
    <w:p>
      <w:pPr>
        <w:pStyle w:val="Heading3"/>
      </w:pPr>
      <w:r>
        <w:t xml:space="preserve">Lore</w:t>
      </w:r>
    </w:p>
    <w:p>
      <w:pPr>
        <w:pStyle w:val="FirstParagraph"/>
      </w:pPr>
      <w:r>
        <w:rPr>
          <w:bCs/>
          <w:b/>
        </w:rPr>
        <w:t xml:space="preserve">DC 15 (Knowledge [nature]):</w:t>
      </w:r>
      <w:r>
        <w:t xml:space="preserve"> </w:t>
      </w:r>
      <w:r>
        <w:t xml:space="preserve">Trolls are Large, regenerating giants of cold mountains and marshes. They regenerate 5 hp per round. Only fire and acid stop the regeneration. Severed limbs regrow. Rend (2d6+9) triggers on double claw-hits.</w:t>
      </w:r>
    </w:p>
    <w:p>
      <w:pPr>
        <w:pStyle w:val="BodyText"/>
      </w:pPr>
      <w:r>
        <w:rPr>
          <w:bCs/>
          <w:b/>
        </w:rPr>
        <w:t xml:space="preserve">DC 20:</w:t>
      </w:r>
      <w:r>
        <w:t xml:space="preserve"> </w:t>
      </w:r>
      <w:r>
        <w:t xml:space="preserve">A troll reduced to –10 hp by non-fire/acid damage rises again 3d6 rounds later. Mytroan northern-patrol warriors carry fire-kits as standard equipment. Vestri outposts maintain fire-deterrent infrastructure.</w:t>
      </w:r>
    </w:p>
    <w:p>
      <w:pPr>
        <w:pStyle w:val="BodyText"/>
      </w:pPr>
      <w:r>
        <w:rPr>
          <w:bCs/>
          <w:b/>
        </w:rPr>
        <w:t xml:space="preserve">DC 25:</w:t>
      </w:r>
      <w:r>
        <w:t xml:space="preserve"> </w:t>
      </w:r>
      <w:r>
        <w:t xml:space="preserve">Troll resonance is feral earth-vitality — regeneration as elemental principle. The resonance is relentless rather than healthy. Trolls instinctively hesitate at fire. Some Eruskan scholars theorise trolls are the Lord of Stone’s regenerative aspect separated from his patience.</w:t>
      </w:r>
    </w:p>
    <w:p>
      <w:r>
        <w:pict>
          <v:rect style="width:0;height:1.5pt" o:hralign="center" o:hrstd="t" o:hr="t"/>
        </w:pic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2026-03-23T21:23:19Z</dcterms:created>
  <dcterms:modified xsi:type="dcterms:W3CDTF">2026-03-23T21:23:19Z</dcterms:modified>
</cp:coreProperties>
</file>

<file path=docProps/custom.xml><?xml version="1.0" encoding="utf-8"?>
<Properties xmlns="http://schemas.openxmlformats.org/officeDocument/2006/custom-properties" xmlns:vt="http://schemas.openxmlformats.org/officeDocument/2006/docPropsVTypes"/>
</file>