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8a-entries"/>
    <w:p>
      <w:pPr>
        <w:pStyle w:val="Heading1"/>
      </w:pPr>
      <w:r>
        <w:t xml:space="preserve">OREKA MONSTER MANUAL — BATCH 18a ENTRIES</w:t>
      </w:r>
    </w:p>
    <w:bookmarkStart w:id="20" w:name="vampire-spawn-vanth-vodyanoy"/>
    <w:p>
      <w:pPr>
        <w:pStyle w:val="Heading2"/>
      </w:pPr>
      <w:r>
        <w:t xml:space="preserve">Vampire Spawn · Vanth · Vodyanoy</w:t>
      </w:r>
    </w:p>
    <w:p>
      <w:r>
        <w:pict>
          <v:rect style="width:0;height:1.5pt" o:hralign="center" o:hrstd="t" o:hr="t"/>
        </w:pict>
      </w:r>
    </w:p>
    <w:bookmarkEnd w:id="20"/>
    <w:bookmarkEnd w:id="21"/>
    <w:bookmarkStart w:id="26" w:name="vampire-spawn"/>
    <w:p>
      <w:pPr>
        <w:pStyle w:val="Heading1"/>
      </w:pPr>
      <w:r>
        <w:t xml:space="preserve">VAMPIRE SPAWN</w:t>
      </w:r>
    </w:p>
    <w:p>
      <w:pPr>
        <w:pStyle w:val="FirstParagraph"/>
      </w:pPr>
      <w:r>
        <w:t xml:space="preserve">The tomb-air is dry and still and old, and the thing that steps out of the sarcophagus-shadow is not what you expected. You expected bone. You expected rot. What you get is a person — pale, sharp-featured, dressed in the remnants of burial-finery that has held together through centuries of absolute darkness. Its eyes are open and aware and utterly, coldly hungry, and when it smiles, the canines are longer than they should be, and the smile does not contain a single molecule of warmth. It is not a person. It was a person, once, and what it is now is a person-shaped hole in the world through which something else is looking.</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4d12+3 (29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(+2 Dex, +3 natural), touch 12, flat-footed 13</w:t>
            </w:r>
          </w:p>
        </w:tc>
      </w:tr>
      <w:tr>
        <w:tc>
          <w:tcPr/>
          <w:p>
            <w:pPr>
              <w:pStyle w:val="Compact"/>
              <w:jc w:val="left"/>
            </w:pPr>
            <w:r>
              <w:rPr>
                <w:bCs/>
                <w:b/>
              </w:rPr>
              <w:t xml:space="preserve">Base Attack/Grapple</w:t>
            </w:r>
          </w:p>
        </w:tc>
        <w:tc>
          <w:tcPr/>
          <w:p>
            <w:pPr>
              <w:pStyle w:val="Compact"/>
              <w:jc w:val="left"/>
            </w:pPr>
            <w:r>
              <w:t xml:space="preserve">+2/+5</w:t>
            </w:r>
          </w:p>
        </w:tc>
      </w:tr>
      <w:tr>
        <w:tc>
          <w:tcPr/>
          <w:p>
            <w:pPr>
              <w:pStyle w:val="Compact"/>
              <w:jc w:val="left"/>
            </w:pPr>
            <w:r>
              <w:rPr>
                <w:bCs/>
                <w:b/>
              </w:rPr>
              <w:t xml:space="preserve">Attack</w:t>
            </w:r>
          </w:p>
        </w:tc>
        <w:tc>
          <w:tcPr/>
          <w:p>
            <w:pPr>
              <w:pStyle w:val="Compact"/>
              <w:jc w:val="left"/>
            </w:pPr>
            <w:r>
              <w:t xml:space="preserve">Slam +5 melee (1d6+4 plus energy drain)</w:t>
            </w:r>
          </w:p>
        </w:tc>
      </w:tr>
      <w:tr>
        <w:tc>
          <w:tcPr/>
          <w:p>
            <w:pPr>
              <w:pStyle w:val="Compact"/>
              <w:jc w:val="left"/>
            </w:pPr>
            <w:r>
              <w:rPr>
                <w:bCs/>
                <w:b/>
              </w:rPr>
              <w:t xml:space="preserve">Full Attack</w:t>
            </w:r>
          </w:p>
        </w:tc>
        <w:tc>
          <w:tcPr/>
          <w:p>
            <w:pPr>
              <w:pStyle w:val="Compact"/>
              <w:jc w:val="left"/>
            </w:pPr>
            <w:r>
              <w:t xml:space="preserve">Slam +5 melee (1d6+4 plus energy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Blood drain, dominate, energy drain</w:t>
            </w:r>
          </w:p>
        </w:tc>
      </w:tr>
      <w:tr>
        <w:tc>
          <w:tcPr/>
          <w:p>
            <w:pPr>
              <w:pStyle w:val="Compact"/>
              <w:jc w:val="left"/>
            </w:pPr>
            <w:r>
              <w:rPr>
                <w:bCs/>
                <w:b/>
              </w:rPr>
              <w:t xml:space="preserve">Special Qualities</w:t>
            </w:r>
          </w:p>
        </w:tc>
        <w:tc>
          <w:tcPr/>
          <w:p>
            <w:pPr>
              <w:pStyle w:val="Compact"/>
              <w:jc w:val="left"/>
            </w:pPr>
            <w:r>
              <w:t xml:space="preserve">Darkvision 60 ft., damage reduction 5/silver, fast healing 2, gaseous form, resistance to cold 10 and electricity 10, spider climb, +2 turn resistance, undead traits, elemental resonance (none — dead hunger)</w:t>
            </w:r>
          </w:p>
        </w:tc>
      </w:tr>
      <w:tr>
        <w:tc>
          <w:tcPr/>
          <w:p>
            <w:pPr>
              <w:pStyle w:val="Compact"/>
              <w:jc w:val="left"/>
            </w:pPr>
            <w:r>
              <w:rPr>
                <w:bCs/>
                <w:b/>
              </w:rPr>
              <w:t xml:space="preserve">Saves</w:t>
            </w:r>
          </w:p>
        </w:tc>
        <w:tc>
          <w:tcPr/>
          <w:p>
            <w:pPr>
              <w:pStyle w:val="Compact"/>
              <w:jc w:val="left"/>
            </w:pPr>
            <w:r>
              <w:t xml:space="preserve">Fort +1, Ref +5, Will +5</w:t>
            </w:r>
          </w:p>
        </w:tc>
      </w:tr>
      <w:tr>
        <w:tc>
          <w:tcPr/>
          <w:p>
            <w:pPr>
              <w:pStyle w:val="Compact"/>
              <w:jc w:val="left"/>
            </w:pPr>
            <w:r>
              <w:rPr>
                <w:bCs/>
                <w:b/>
              </w:rPr>
              <w:t xml:space="preserve">Abilities</w:t>
            </w:r>
          </w:p>
        </w:tc>
        <w:tc>
          <w:tcPr/>
          <w:p>
            <w:pPr>
              <w:pStyle w:val="Compact"/>
              <w:jc w:val="left"/>
            </w:pPr>
            <w:r>
              <w:t xml:space="preserve">Str 16, Dex 14, Con —, Int 13, Wis 13, Cha 14</w:t>
            </w:r>
          </w:p>
        </w:tc>
      </w:tr>
      <w:tr>
        <w:tc>
          <w:tcPr/>
          <w:p>
            <w:pPr>
              <w:pStyle w:val="Compact"/>
              <w:jc w:val="left"/>
            </w:pPr>
            <w:r>
              <w:rPr>
                <w:bCs/>
                <w:b/>
              </w:rPr>
              <w:t xml:space="preserve">Skills</w:t>
            </w:r>
          </w:p>
        </w:tc>
        <w:tc>
          <w:tcPr/>
          <w:p>
            <w:pPr>
              <w:pStyle w:val="Compact"/>
              <w:jc w:val="left"/>
            </w:pPr>
            <w:r>
              <w:t xml:space="preserve">Bluff +6 (4 ranks), Climb +8 (4 ranks), Hide +10 (4 ranks), Listen +8 (4 ranks), Move Silently +10 (4 ranks), Search +5 (4 ranks), Sense Motive +5 (4 ranks), Spot +8 (4 ranks)</w:t>
            </w:r>
          </w:p>
        </w:tc>
      </w:tr>
      <w:tr>
        <w:tc>
          <w:tcPr/>
          <w:p>
            <w:pPr>
              <w:pStyle w:val="Compact"/>
              <w:jc w:val="left"/>
            </w:pPr>
            <w:r>
              <w:rPr>
                <w:bCs/>
                <w:b/>
              </w:rPr>
              <w:t xml:space="preserve">Feats</w:t>
            </w:r>
          </w:p>
        </w:tc>
        <w:tc>
          <w:tcPr/>
          <w:p>
            <w:pPr>
              <w:pStyle w:val="Compact"/>
              <w:jc w:val="left"/>
            </w:pPr>
            <w:r>
              <w:t xml:space="preserve">Alertness, Improved Initiative, Toughness</w:t>
            </w:r>
          </w:p>
        </w:tc>
      </w:tr>
      <w:tr>
        <w:tc>
          <w:tcPr/>
          <w:p>
            <w:pPr>
              <w:pStyle w:val="Compact"/>
              <w:jc w:val="left"/>
            </w:pPr>
            <w:r>
              <w:rPr>
                <w:bCs/>
                <w:b/>
              </w:rPr>
              <w:t xml:space="preserve">Elemental Affinity</w:t>
            </w:r>
          </w:p>
        </w:tc>
        <w:tc>
          <w:tcPr/>
          <w:p>
            <w:pPr>
              <w:pStyle w:val="Compact"/>
              <w:jc w:val="left"/>
            </w:pPr>
            <w:r>
              <w:t xml:space="preserve">None — a vampire spawn has no elemental resonance; it is dead matter animated by hunger, a body that feeds to sustain a semblance of existence without possessing any of the elemental connections that defined it in life</w:t>
            </w:r>
          </w:p>
        </w:tc>
      </w:tr>
      <w:tr>
        <w:tc>
          <w:tcPr/>
          <w:p>
            <w:pPr>
              <w:pStyle w:val="Compact"/>
              <w:jc w:val="left"/>
            </w:pPr>
            <w:r>
              <w:rPr>
                <w:bCs/>
                <w:b/>
              </w:rPr>
              <w:t xml:space="preserve">Environment</w:t>
            </w:r>
          </w:p>
        </w:tc>
        <w:tc>
          <w:tcPr/>
          <w:p>
            <w:pPr>
              <w:pStyle w:val="Compact"/>
              <w:jc w:val="left"/>
            </w:pPr>
            <w:r>
              <w:t xml:space="preserve">Giant Tomb Complexes (the sealed burial-chambers, sarcophagus-halls, and crypt-networks of the Giant-era tomb complexes scattered through the Giant’s Teeth and Infinite Desert — places where the original Giants entombed their dead with rituals that preserved the bodies in conditions that, when combined with subsequent necromantic contamination, produced vampiric undead)</w:t>
            </w:r>
          </w:p>
        </w:tc>
      </w:tr>
      <w:tr>
        <w:tc>
          <w:tcPr/>
          <w:p>
            <w:pPr>
              <w:pStyle w:val="Compact"/>
              <w:jc w:val="left"/>
            </w:pPr>
            <w:r>
              <w:rPr>
                <w:bCs/>
                <w:b/>
              </w:rPr>
              <w:t xml:space="preserve">Organization</w:t>
            </w:r>
          </w:p>
        </w:tc>
        <w:tc>
          <w:tcPr/>
          <w:p>
            <w:pPr>
              <w:pStyle w:val="Compact"/>
              <w:jc w:val="left"/>
            </w:pPr>
            <w:r>
              <w:t xml:space="preserve">Solitary, pair, or pack (3–6)</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(burial goods — Giant-era grave-offerings, jewellery, and ceremonial equipment that has survived centuries of sealed-tomb preservation)</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vampire spawn is a fast, aggressive melee combatant — more dangerous than its CR 4 suggests because of the energy drain. Each slam delivers one negative level, and the blood drain (1d4 Constitution per round while grappling) can kill quickly. Fast healing 2, DR 5/silver, and gaseous form (escape at 0 hp) make them difficult to put down permanently.</w:t>
      </w:r>
    </w:p>
    <w:p>
      <w:pPr>
        <w:pStyle w:val="BodyText"/>
      </w:pPr>
      <w:r>
        <w:t xml:space="preserve">Vampire spawn fight in packs when possible (3–6 emerging from separate sarcophagi simultaneously), using dominate to neutralise the strongest-looking opponent while the pack converges on the remaining party members. Spider climb allows them to attack from walls and ceilings in the high-vaulted Giant tomb-chambers.</w:t>
      </w:r>
    </w:p>
    <w:bookmarkEnd w:id="22"/>
    <w:bookmarkStart w:id="23" w:name="special-abilities"/>
    <w:p>
      <w:pPr>
        <w:pStyle w:val="Heading3"/>
      </w:pPr>
      <w:r>
        <w:t xml:space="preserve">Special Abilities</w:t>
      </w:r>
    </w:p>
    <w:p>
      <w:pPr>
        <w:pStyle w:val="FirstParagraph"/>
      </w:pPr>
      <w:r>
        <w:rPr>
          <w:bCs/>
          <w:b/>
        </w:rPr>
        <w:t xml:space="preserve">Energy Drain (Su):</w:t>
      </w:r>
      <w:r>
        <w:t xml:space="preserve"> </w:t>
      </w:r>
      <w:r>
        <w:t xml:space="preserve">A vampire spawn’s slam attack inflicts one negative level. The DC to remove the negative level is 14. The save DC is Charisma-based.</w:t>
      </w:r>
    </w:p>
    <w:p>
      <w:pPr>
        <w:pStyle w:val="BodyText"/>
      </w:pPr>
      <w:r>
        <w:rPr>
          <w:bCs/>
          <w:b/>
        </w:rPr>
        <w:t xml:space="preserve">Blood Drain (Ex):</w:t>
      </w:r>
      <w:r>
        <w:t xml:space="preserve"> </w:t>
      </w:r>
      <w:r>
        <w:t xml:space="preserve">A vampire spawn can drain blood from a pinned opponent, dealing 1d4 Constitution damage per round. Each round of blood drain heals the vampire spawn 5 hit points.</w:t>
      </w:r>
    </w:p>
    <w:p>
      <w:pPr>
        <w:pStyle w:val="BodyText"/>
      </w:pPr>
      <w:r>
        <w:rPr>
          <w:bCs/>
          <w:b/>
        </w:rPr>
        <w:t xml:space="preserve">Dominate (Su):</w:t>
      </w:r>
      <w:r>
        <w:t xml:space="preserve"> </w:t>
      </w:r>
      <w:r>
        <w:t xml:space="preserve">A vampire spawn can crush the will of a humanoid within 30 feet as a standard action. The target must succeed on a DC 14 Will save or fall under the spawn’s influence (as</w:t>
      </w:r>
      <w:r>
        <w:t xml:space="preserve"> </w:t>
      </w:r>
      <w:r>
        <w:rPr>
          <w:iCs/>
          <w:i/>
        </w:rPr>
        <w:t xml:space="preserve">dominate person</w:t>
      </w:r>
      <w:r>
        <w:t xml:space="preserve">, caster level 5th). The save DC is Charisma-based.</w:t>
      </w:r>
    </w:p>
    <w:p>
      <w:pPr>
        <w:pStyle w:val="BodyText"/>
      </w:pPr>
      <w:r>
        <w:rPr>
          <w:bCs/>
          <w:b/>
        </w:rPr>
        <w:t xml:space="preserve">Gaseous Form (Su):</w:t>
      </w:r>
      <w:r>
        <w:t xml:space="preserve"> </w:t>
      </w:r>
      <w:r>
        <w:t xml:space="preserve">When reduced to 0 hit points, a vampire spawn automatically assumes gaseous form and flees to its sarcophagus. It reforms in 1d10 hours with 1 hp unless destroyed (see vulnerabilities).</w:t>
      </w:r>
    </w:p>
    <w:p>
      <w:pPr>
        <w:pStyle w:val="BodyText"/>
      </w:pPr>
      <w:r>
        <w:rPr>
          <w:bCs/>
          <w:b/>
        </w:rPr>
        <w:t xml:space="preserve">Vulnerabilities:</w:t>
      </w:r>
      <w:r>
        <w:t xml:space="preserve"> </w:t>
      </w:r>
      <w:r>
        <w:t xml:space="preserve">Sunlight deals 1d4 damage per round and prevents fast healing. A wooden stake through the heart while in its sarcophagus paralyses it. Holy water deals 2d4 damage. Garlic repels (10 feet, Will DC 14 to overcome). Cannot enter a dwelling without invitation.</w:t>
      </w:r>
    </w:p>
    <w:p>
      <w:pPr>
        <w:pStyle w:val="BodyText"/>
      </w:pPr>
      <w:r>
        <w:rPr>
          <w:bCs/>
          <w:b/>
        </w:rPr>
        <w:t xml:space="preserve">Dead Hunger Resonance (Su):</w:t>
      </w:r>
      <w:r>
        <w:t xml:space="preserve"> </w:t>
      </w:r>
      <w:r>
        <w:t xml:space="preserve">A vampire spawn registers on Kin-sense as nothing — no elemental signature, no distortion, no void. Just absence. The effect is subtler than a wraith’s active negation or a shadow’s Dómnathar void — it is the passive emptiness of something that should have resonance and does not. Detectable at 30 feet as</w:t>
      </w:r>
      <w:r>
        <w:t xml:space="preserve"> </w:t>
      </w:r>
      <w:r>
        <w:t xml:space="preserve">“</w:t>
      </w:r>
      <w:r>
        <w:t xml:space="preserve">a person-shaped gap in the room.</w:t>
      </w:r>
      <w:r>
        <w:t xml:space="preserve">”</w:t>
      </w:r>
      <w:r>
        <w:t xml:space="preserve"> </w:t>
      </w:r>
      <w:r>
        <w:t xml:space="preserve">Vestri tomb-explorers describe it as</w:t>
      </w:r>
      <w:r>
        <w:t xml:space="preserve"> </w:t>
      </w:r>
      <w:r>
        <w:t xml:space="preserve">“</w:t>
      </w:r>
      <w:r>
        <w:t xml:space="preserve">standing next to someone who isn’t there.</w:t>
      </w:r>
      <w:r>
        <w:t xml:space="preserve">”</w:t>
      </w:r>
    </w:p>
    <w:bookmarkEnd w:id="23"/>
    <w:bookmarkStart w:id="24" w:name="society"/>
    <w:p>
      <w:pPr>
        <w:pStyle w:val="Heading3"/>
      </w:pPr>
      <w:r>
        <w:t xml:space="preserve">Society</w:t>
      </w:r>
    </w:p>
    <w:p>
      <w:pPr>
        <w:pStyle w:val="FirstParagraph"/>
      </w:pPr>
      <w:r>
        <w:t xml:space="preserve">Vampire spawn in Oreka are concentrated in the Giant tomb complexes — the elaborate burial-facilities the original Giants constructed for their dead during the Age of Giants. The tombs preserved bodies under conditions of perfect darkness, stable temperature, and ritual energy that, over millennia, interacted with the ambient death-energy of the Giant era to produce vampiric undead.</w:t>
      </w:r>
    </w:p>
    <w:p>
      <w:pPr>
        <w:pStyle w:val="BodyText"/>
      </w:pPr>
      <w:r>
        <w:t xml:space="preserve">The vampire spawn in Giant tombs are not Giant-created (the Giants did not practice necromancy) and are not Dómnathar-created (though the Dómnathar have certainly exploited them). They are a natural consequence of extremely long-term preservation combined with the elemental disruption caused by the Thalorien — the Giants’ Fading destabilised the metaphysical environment of the tombs, and the preserved dead rose.</w:t>
      </w:r>
    </w:p>
    <w:p>
      <w:pPr>
        <w:pStyle w:val="BodyText"/>
      </w:pPr>
      <w:r>
        <w:t xml:space="preserve">Pekakarlik desert-archaeologists who excavate Giant tomb complexes in the Infinite Desert encounter vampire spawn as the primary tomb-guardian threat. Pekakarlik tomb-protocols are precise: never open a sealed sarcophagus without sunlight access (carry</w:t>
      </w:r>
      <w:r>
        <w:t xml:space="preserve"> </w:t>
      </w:r>
      <w:r>
        <w:rPr>
          <w:iCs/>
          <w:i/>
        </w:rPr>
        <w:t xml:space="preserve">daylight</w:t>
      </w:r>
      <w:r>
        <w:t xml:space="preserve"> </w:t>
      </w:r>
      <w:r>
        <w:t xml:space="preserve">scrolls or polished-mirror sun-reflectors), always carry silver weapons, and always station a cleric at the tomb-entrance. The Pekakarlik term for vampire spawn is</w:t>
      </w:r>
      <w:r>
        <w:t xml:space="preserve"> </w:t>
      </w:r>
      <w:r>
        <w:rPr>
          <w:iCs/>
          <w:i/>
        </w:rPr>
        <w:t xml:space="preserve">kanatlı açlık</w:t>
      </w:r>
      <w:r>
        <w:t xml:space="preserve"> </w:t>
      </w:r>
      <w:r>
        <w:t xml:space="preserve">(</w:t>
      </w:r>
      <w:r>
        <w:t xml:space="preserve">“</w:t>
      </w:r>
      <w:r>
        <w:t xml:space="preserve">winged hunger</w:t>
      </w:r>
      <w:r>
        <w:t xml:space="preserve">”</w:t>
      </w:r>
      <w:r>
        <w:t xml:space="preserve">), despite the fact that vampire spawn in Oreka do not have wings — the term refers to the gaseous form’s escape-flight.</w:t>
      </w:r>
    </w:p>
    <w:p>
      <w:pPr>
        <w:pStyle w:val="BodyText"/>
      </w:pPr>
      <w:r>
        <w:t xml:space="preserve">Vestri tomb-exploration teams in the Giant’s Teeth encounter vampire spawn in the deeper tomb-complexes and maintain similar silver-and-sunlight protocols. The Vestri relationship with Giant tombs is complicated by the same veneration that complicates their relationship with stone giants — these are the Firstborn’s resting-places, and clearing them of undead is treated as a sacred duty rather than a treasure-hunt.</w:t>
      </w:r>
    </w:p>
    <w:bookmarkEnd w:id="24"/>
    <w:bookmarkStart w:id="25" w:name="lore"/>
    <w:p>
      <w:pPr>
        <w:pStyle w:val="Heading3"/>
      </w:pPr>
      <w:r>
        <w:t xml:space="preserve">Lore</w:t>
      </w:r>
    </w:p>
    <w:p>
      <w:pPr>
        <w:pStyle w:val="FirstParagraph"/>
      </w:pPr>
      <w:r>
        <w:rPr>
          <w:bCs/>
          <w:b/>
        </w:rPr>
        <w:t xml:space="preserve">DC 14 (Knowledge [religion]):</w:t>
      </w:r>
      <w:r>
        <w:t xml:space="preserve"> </w:t>
      </w:r>
      <w:r>
        <w:t xml:space="preserve">Vampire spawn are undead that drain energy and blood. One negative level per slam. DR 5/silver, fast healing 2. They flee in gaseous form at 0 hp and reform unless destroyed in their sarcophagi. Sunlight, garlic, and holy water are countermeasures.</w:t>
      </w:r>
    </w:p>
    <w:p>
      <w:pPr>
        <w:pStyle w:val="BodyText"/>
      </w:pPr>
      <w:r>
        <w:rPr>
          <w:bCs/>
          <w:b/>
        </w:rPr>
        <w:t xml:space="preserve">DC 19:</w:t>
      </w:r>
      <w:r>
        <w:t xml:space="preserve"> </w:t>
      </w:r>
      <w:r>
        <w:t xml:space="preserve">Vampire spawn dominate humanoids within 30 feet. In Giant tombs, packs of 3–6 emerge simultaneously from separate sarcophagi. Spider climb allows ceiling-attacks in high-vaulted chambers. Pekakarlik carry silver weapons and</w:t>
      </w:r>
      <w:r>
        <w:t xml:space="preserve"> </w:t>
      </w:r>
      <w:r>
        <w:rPr>
          <w:iCs/>
          <w:i/>
        </w:rPr>
        <w:t xml:space="preserve">daylight</w:t>
      </w:r>
      <w:r>
        <w:t xml:space="preserve"> </w:t>
      </w:r>
      <w:r>
        <w:t xml:space="preserve">scrolls as standard tomb-equipment.</w:t>
      </w:r>
    </w:p>
    <w:p>
      <w:pPr>
        <w:pStyle w:val="BodyText"/>
      </w:pPr>
      <w:r>
        <w:rPr>
          <w:bCs/>
          <w:b/>
        </w:rPr>
        <w:t xml:space="preserve">DC 24:</w:t>
      </w:r>
      <w:r>
        <w:t xml:space="preserve"> </w:t>
      </w:r>
      <w:r>
        <w:t xml:space="preserve">Giant-tomb vampire spawn arose from Thalorien-era metaphysical disruption, not deliberate necromancy. Their resonance is passive emptiness — no signature at all. The Vestri treat tomb-clearance as sacred duty. Gaseous form returns to a specific sarcophagus — destroying the sarcophagus denies the escape.</w:t>
      </w:r>
    </w:p>
    <w:p>
      <w:r>
        <w:pict>
          <v:rect style="width:0;height:1.5pt" o:hralign="center" o:hrstd="t" o:hr="t"/>
        </w:pict>
      </w:r>
    </w:p>
    <w:bookmarkEnd w:id="25"/>
    <w:bookmarkEnd w:id="26"/>
    <w:bookmarkStart w:id="31" w:name="vanth"/>
    <w:p>
      <w:pPr>
        <w:pStyle w:val="Heading1"/>
      </w:pPr>
      <w:r>
        <w:t xml:space="preserve">VANTH</w:t>
      </w:r>
    </w:p>
    <w:p>
      <w:pPr>
        <w:pStyle w:val="FirstParagraph"/>
      </w:pPr>
      <w:r>
        <w:t xml:space="preserve">The battlefield is three days old. The crows have come and gone. The burial-detail has done what it can. And yet something remains — a figure standing at the field’s edge where the dead are thickest, motionless, masked, carrying a staff that is neither weapon nor walking-stick but something between. It is the height of a tall man but too thin, wrapped in a cloak the colour of old bronze, and its face is a mask — featureless, smooth, with no eyes and no mouth but a surface that somehow conveys an expression of infinite, patient attention. It is not looking at you. It is looking at the dead. It is counting.</w:t>
      </w:r>
    </w:p>
    <w:p>
      <w:pPr>
        <w:pStyle w:val="BodyText"/>
      </w:pPr>
      <w:r>
        <w:rPr>
          <w:bCs/>
          <w:b/>
        </w:rPr>
        <w:t xml:space="preserve">Medium Outsider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w:t>
            </w:r>
          </w:p>
        </w:tc>
      </w:tr>
      <w:tr>
        <w:tc>
          <w:tcPr/>
          <w:p>
            <w:pPr>
              <w:pStyle w:val="Compact"/>
              <w:jc w:val="left"/>
            </w:pPr>
            <w:r>
              <w:rPr>
                <w:bCs/>
                <w:b/>
              </w:rPr>
              <w:t xml:space="preserve">Hit Dice</w:t>
            </w:r>
          </w:p>
        </w:tc>
        <w:tc>
          <w:tcPr/>
          <w:p>
            <w:pPr>
              <w:pStyle w:val="Compact"/>
              <w:jc w:val="left"/>
            </w:pPr>
            <w:r>
              <w:t xml:space="preserve">6d8+12 (39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40 ft. (good)</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+6/+8</w:t>
            </w:r>
          </w:p>
        </w:tc>
      </w:tr>
      <w:tr>
        <w:tc>
          <w:tcPr/>
          <w:p>
            <w:pPr>
              <w:pStyle w:val="Compact"/>
              <w:jc w:val="left"/>
            </w:pPr>
            <w:r>
              <w:rPr>
                <w:bCs/>
                <w:b/>
              </w:rPr>
              <w:t xml:space="preserve">Attack</w:t>
            </w:r>
          </w:p>
        </w:tc>
        <w:tc>
          <w:tcPr/>
          <w:p>
            <w:pPr>
              <w:pStyle w:val="Compact"/>
              <w:jc w:val="left"/>
            </w:pPr>
            <w:r>
              <w:t xml:space="preserve">Deathstaff +8 melee (1d8+3 plus soul-weight)</w:t>
            </w:r>
          </w:p>
        </w:tc>
      </w:tr>
      <w:tr>
        <w:tc>
          <w:tcPr/>
          <w:p>
            <w:pPr>
              <w:pStyle w:val="Compact"/>
              <w:jc w:val="left"/>
            </w:pPr>
            <w:r>
              <w:rPr>
                <w:bCs/>
                <w:b/>
              </w:rPr>
              <w:t xml:space="preserve">Full Attack</w:t>
            </w:r>
          </w:p>
        </w:tc>
        <w:tc>
          <w:tcPr/>
          <w:p>
            <w:pPr>
              <w:pStyle w:val="Compact"/>
              <w:jc w:val="left"/>
            </w:pPr>
            <w:r>
              <w:t xml:space="preserve">Deathstaff +8/+3 melee (1d8+3 plus soul-weight)</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Soul-weight, death gaze, spell-like abilities</w:t>
            </w:r>
          </w:p>
        </w:tc>
      </w:tr>
      <w:tr>
        <w:tc>
          <w:tcPr/>
          <w:p>
            <w:pPr>
              <w:pStyle w:val="Compact"/>
              <w:jc w:val="left"/>
            </w:pPr>
            <w:r>
              <w:rPr>
                <w:bCs/>
                <w:b/>
              </w:rPr>
              <w:t xml:space="preserve">Special Qualities</w:t>
            </w:r>
          </w:p>
        </w:tc>
        <w:tc>
          <w:tcPr/>
          <w:p>
            <w:pPr>
              <w:pStyle w:val="Compact"/>
              <w:jc w:val="left"/>
            </w:pPr>
            <w:r>
              <w:t xml:space="preserve">Darkvision 120 ft., damage reduction 5/magic, immunity to death effects, spell resistance 17, deathsense, spirit sight, elemental resonance (all four — grave-stillness, equilibrium of endings)</w:t>
            </w:r>
          </w:p>
        </w:tc>
      </w:tr>
      <w:tr>
        <w:tc>
          <w:tcPr/>
          <w:p>
            <w:pPr>
              <w:pStyle w:val="Compact"/>
              <w:jc w:val="left"/>
            </w:pPr>
            <w:r>
              <w:rPr>
                <w:bCs/>
                <w:b/>
              </w:rPr>
              <w:t xml:space="preserve">Saves</w:t>
            </w:r>
          </w:p>
        </w:tc>
        <w:tc>
          <w:tcPr/>
          <w:p>
            <w:pPr>
              <w:pStyle w:val="Compact"/>
              <w:jc w:val="left"/>
            </w:pPr>
            <w:r>
              <w:t xml:space="preserve">Fort +7, Ref +8, Will +9</w:t>
            </w:r>
          </w:p>
        </w:tc>
      </w:tr>
      <w:tr>
        <w:tc>
          <w:tcPr/>
          <w:p>
            <w:pPr>
              <w:pStyle w:val="Compact"/>
              <w:jc w:val="left"/>
            </w:pPr>
            <w:r>
              <w:rPr>
                <w:bCs/>
                <w:b/>
              </w:rPr>
              <w:t xml:space="preserve">Abilities</w:t>
            </w:r>
          </w:p>
        </w:tc>
        <w:tc>
          <w:tcPr/>
          <w:p>
            <w:pPr>
              <w:pStyle w:val="Compact"/>
              <w:jc w:val="left"/>
            </w:pPr>
            <w:r>
              <w:t xml:space="preserve">Str 14, Dex 16, Con 14, Int 14, Wis 18, Cha 16</w:t>
            </w:r>
          </w:p>
        </w:tc>
      </w:tr>
      <w:tr>
        <w:tc>
          <w:tcPr/>
          <w:p>
            <w:pPr>
              <w:pStyle w:val="Compact"/>
              <w:jc w:val="left"/>
            </w:pPr>
            <w:r>
              <w:rPr>
                <w:bCs/>
                <w:b/>
              </w:rPr>
              <w:t xml:space="preserve">Skills</w:t>
            </w:r>
          </w:p>
        </w:tc>
        <w:tc>
          <w:tcPr/>
          <w:p>
            <w:pPr>
              <w:pStyle w:val="Compact"/>
              <w:jc w:val="left"/>
            </w:pPr>
            <w:r>
              <w:t xml:space="preserve">Diplomacy +12 (6 ranks), Knowledge (history) +11 (6 ranks), Knowledge (religion) +11 (6 ranks), Listen +13 (6 ranks), Search +11 (6 ranks), Sense Motive +13 (6 ranks), Spot +13 (6 ranks), Survival +13 (6 ranks)</w:t>
            </w:r>
          </w:p>
        </w:tc>
      </w:tr>
      <w:tr>
        <w:tc>
          <w:tcPr/>
          <w:p>
            <w:pPr>
              <w:pStyle w:val="Compact"/>
              <w:jc w:val="left"/>
            </w:pPr>
            <w:r>
              <w:rPr>
                <w:bCs/>
                <w:b/>
              </w:rPr>
              <w:t xml:space="preserve">Feats</w:t>
            </w:r>
          </w:p>
        </w:tc>
        <w:tc>
          <w:tcPr/>
          <w:p>
            <w:pPr>
              <w:pStyle w:val="Compact"/>
              <w:jc w:val="left"/>
            </w:pPr>
            <w:r>
              <w:t xml:space="preserve">Alertness, Combat Reflexes, Iron Will</w:t>
            </w:r>
          </w:p>
        </w:tc>
      </w:tr>
      <w:tr>
        <w:tc>
          <w:tcPr/>
          <w:p>
            <w:pPr>
              <w:pStyle w:val="Compact"/>
              <w:jc w:val="left"/>
            </w:pPr>
            <w:r>
              <w:rPr>
                <w:bCs/>
                <w:b/>
              </w:rPr>
              <w:t xml:space="preserve">Elemental Affinity</w:t>
            </w:r>
          </w:p>
        </w:tc>
        <w:tc>
          <w:tcPr/>
          <w:p>
            <w:pPr>
              <w:pStyle w:val="Compact"/>
              <w:jc w:val="left"/>
            </w:pPr>
            <w:r>
              <w:t xml:space="preserve">All four Elemental Lords — grave-stillness; the resonance of all four elements settling into equilibrium, the moment where fire cools, water stills, wind falls silent, and earth receives — not the harmonious balance of the qilin or the learned wisdom of the simurgh, but the quiet cessation that follows the end of a life, when the elements that comprised a living being return to the world</w:t>
            </w:r>
          </w:p>
        </w:tc>
      </w:tr>
      <w:tr>
        <w:tc>
          <w:tcPr/>
          <w:p>
            <w:pPr>
              <w:pStyle w:val="Compact"/>
              <w:jc w:val="left"/>
            </w:pPr>
            <w:r>
              <w:rPr>
                <w:bCs/>
                <w:b/>
              </w:rPr>
              <w:t xml:space="preserve">Environment</w:t>
            </w:r>
          </w:p>
        </w:tc>
        <w:tc>
          <w:tcPr/>
          <w:p>
            <w:pPr>
              <w:pStyle w:val="Compact"/>
              <w:jc w:val="left"/>
            </w:pPr>
            <w:r>
              <w:t xml:space="preserve">Battlefields (the sites of mass Kin death — battlefields, massacre-sites, plague-graves, and disaster-zones, specifically within the first days or weeks after death, when the recently dead have not yet been fully committed to the earth and the boundary between life and death is thinnest; most commonly documented at Eruskan military engagements)</w:t>
            </w:r>
          </w:p>
        </w:tc>
      </w:tr>
      <w:tr>
        <w:tc>
          <w:tcPr/>
          <w:p>
            <w:pPr>
              <w:pStyle w:val="Compact"/>
              <w:jc w:val="left"/>
            </w:pPr>
            <w:r>
              <w:rPr>
                <w:bCs/>
                <w:b/>
              </w:rPr>
              <w:t xml:space="preserve">Organization</w:t>
            </w:r>
          </w:p>
        </w:tc>
        <w:tc>
          <w:tcPr/>
          <w:p>
            <w:pPr>
              <w:pStyle w:val="Compact"/>
              <w:jc w:val="left"/>
            </w:pPr>
            <w:r>
              <w:t xml:space="preserve">Solitary or vigil (2–4)</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(a vanth carries nothing but its deathstaff, and the staff cannot be taken — it dissolves if the vanth is destroyed)</w:t>
            </w:r>
          </w:p>
        </w:tc>
      </w:tr>
      <w:tr>
        <w:tc>
          <w:tcPr/>
          <w:p>
            <w:pPr>
              <w:pStyle w:val="Compact"/>
              <w:jc w:val="left"/>
            </w:pPr>
            <w:r>
              <w:rPr>
                <w:bCs/>
                <w:b/>
              </w:rPr>
              <w:t xml:space="preserve">Alignment</w:t>
            </w:r>
          </w:p>
        </w:tc>
        <w:tc>
          <w:tcPr/>
          <w:p>
            <w:pPr>
              <w:pStyle w:val="Compact"/>
              <w:jc w:val="left"/>
            </w:pPr>
            <w:r>
              <w:t xml:space="preserve">Always true neutral</w:t>
            </w:r>
          </w:p>
        </w:tc>
      </w:tr>
      <w:tr>
        <w:tc>
          <w:tcPr/>
          <w:p>
            <w:pPr>
              <w:pStyle w:val="Compact"/>
              <w:jc w:val="left"/>
            </w:pPr>
            <w:r>
              <w:rPr>
                <w:bCs/>
                <w:b/>
              </w:rPr>
              <w:t xml:space="preserve">Advancement</w:t>
            </w:r>
          </w:p>
        </w:tc>
        <w:tc>
          <w:tcPr/>
          <w:p>
            <w:pPr>
              <w:pStyle w:val="Compact"/>
              <w:jc w:val="left"/>
            </w:pPr>
            <w:r>
              <w:t xml:space="preserve">7–10 HD (Medium); 11–14 HD (Large — the greater vanth, which appear at the largest mass-death sites)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vanth does not attack the living unless attacked first or unless the living interfere with its purpose — the counting and shepherding of the dead. A vanth that is attacked defends itself with methodical efficiency but without malice: the deathstaff delivers physical damage plus soul-weight (Wisdom damage that forces the target to confront the reality of their own mortality), and the death gaze can incapacitate attackers who meet the vanth’s eyeless mask.</w:t>
      </w:r>
    </w:p>
    <w:p>
      <w:pPr>
        <w:pStyle w:val="BodyText"/>
      </w:pPr>
      <w:r>
        <w:t xml:space="preserve">A vanth never pursues. If its attackers disengage, the vanth returns to its work without comment. It does not hold grudges, does not seek revenge, and does not remember individual living creatures — the living are beneath its professional attention.</w:t>
      </w:r>
    </w:p>
    <w:bookmarkEnd w:id="27"/>
    <w:bookmarkStart w:id="28" w:name="special-abilities-1"/>
    <w:p>
      <w:pPr>
        <w:pStyle w:val="Heading3"/>
      </w:pPr>
      <w:r>
        <w:t xml:space="preserve">Special Abilities</w:t>
      </w:r>
    </w:p>
    <w:p>
      <w:pPr>
        <w:pStyle w:val="FirstParagraph"/>
      </w:pPr>
      <w:r>
        <w:rPr>
          <w:bCs/>
          <w:b/>
        </w:rPr>
        <w:t xml:space="preserve">Soul-Weight (Su):</w:t>
      </w:r>
      <w:r>
        <w:t xml:space="preserve"> </w:t>
      </w:r>
      <w:r>
        <w:t xml:space="preserve">A vanth’s deathstaff delivers 1d8+3 damage plus 1d4 Wisdom damage. The Wisdom damage manifests as a sudden, crushing awareness of mortality — the target experiences, for one instant, the absolute certainty of their own eventual death. DC 16 Will save negates the Wisdom damage. The save DC is Charisma-based. Creatures immune to fear are immune to soul-weight.</w:t>
      </w:r>
    </w:p>
    <w:p>
      <w:pPr>
        <w:pStyle w:val="BodyText"/>
      </w:pPr>
      <w:r>
        <w:rPr>
          <w:bCs/>
          <w:b/>
        </w:rPr>
        <w:t xml:space="preserve">Death Gaze (Su):</w:t>
      </w:r>
      <w:r>
        <w:t xml:space="preserve"> </w:t>
      </w:r>
      <w:r>
        <w:t xml:space="preserve">30 feet. Creatures that meet the vanth’s featureless mask must succeed on a DC 16 Fortitude save or be paralysed for 1d4 rounds by the sudden cessation of vitality — the body temporarily shuts down in proximity to the vanth’s purpose. The save DC is Charisma-based.</w:t>
      </w:r>
    </w:p>
    <w:p>
      <w:pPr>
        <w:pStyle w:val="BodyText"/>
      </w:pPr>
      <w:r>
        <w:rPr>
          <w:bCs/>
          <w:b/>
        </w:rPr>
        <w:t xml:space="preserve">Deathsense (Su):</w:t>
      </w:r>
      <w:r>
        <w:t xml:space="preserve"> </w:t>
      </w:r>
      <w:r>
        <w:t xml:space="preserve">A vanth can detect all dead and undead creatures within 500 feet. It knows the exact number, location, and manner of death of every corpse in range. Against undead, it knows the undead’s type and HD.</w:t>
      </w:r>
    </w:p>
    <w:p>
      <w:pPr>
        <w:pStyle w:val="BodyText"/>
      </w:pPr>
      <w:r>
        <w:rPr>
          <w:bCs/>
          <w:b/>
        </w:rPr>
        <w:t xml:space="preserve">Spirit Sight (Su):</w:t>
      </w:r>
      <w:r>
        <w:t xml:space="preserve"> </w:t>
      </w:r>
      <w:r>
        <w:t xml:space="preserve">A vanth can see incorporeal creatures, ethereal creatures, and souls that have not yet departed. This is constant and not magical (it cannot be dispelled).</w:t>
      </w:r>
    </w:p>
    <w:p>
      <w:pPr>
        <w:pStyle w:val="BodyText"/>
      </w:pPr>
      <w:r>
        <w:rPr>
          <w:bCs/>
          <w:b/>
        </w:rPr>
        <w:t xml:space="preserve">Spell-Like Abilities:</w:t>
      </w:r>
      <w:r>
        <w:t xml:space="preserve"> </w:t>
      </w:r>
      <w:r>
        <w:t xml:space="preserve">Caster level 6th. Save DCs are Charisma-based (DC 13 + spell level).</w:t>
      </w:r>
      <w:r>
        <w:t xml:space="preserve"> </w:t>
      </w:r>
      <w:r>
        <w:t xml:space="preserve">- At will —</w:t>
      </w:r>
      <w:r>
        <w:t xml:space="preserve"> </w:t>
      </w:r>
      <w:r>
        <w:rPr>
          <w:iCs/>
          <w:i/>
        </w:rPr>
        <w:t xml:space="preserve">detect undead, gentle repose, speak with dead</w:t>
      </w:r>
      <w:r>
        <w:t xml:space="preserve"> </w:t>
      </w:r>
      <w:r>
        <w:t xml:space="preserve">(DC 16)</w:t>
      </w:r>
      <w:r>
        <w:t xml:space="preserve"> </w:t>
      </w:r>
      <w:r>
        <w:t xml:space="preserve">- 3/day —</w:t>
      </w:r>
      <w:r>
        <w:t xml:space="preserve"> </w:t>
      </w:r>
      <w:r>
        <w:rPr>
          <w:iCs/>
          <w:i/>
        </w:rPr>
        <w:t xml:space="preserve">halt undead</w:t>
      </w:r>
      <w:r>
        <w:t xml:space="preserve"> </w:t>
      </w:r>
      <w:r>
        <w:t xml:space="preserve">(DC 16),</w:t>
      </w:r>
      <w:r>
        <w:t xml:space="preserve"> </w:t>
      </w:r>
      <w:r>
        <w:rPr>
          <w:iCs/>
          <w:i/>
        </w:rPr>
        <w:t xml:space="preserve">invisibility</w:t>
      </w:r>
      <w:r>
        <w:t xml:space="preserve"> </w:t>
      </w:r>
      <w:r>
        <w:t xml:space="preserve">(self only)</w:t>
      </w:r>
      <w:r>
        <w:t xml:space="preserve"> </w:t>
      </w:r>
      <w:r>
        <w:t xml:space="preserve">- 1/day —</w:t>
      </w:r>
      <w:r>
        <w:t xml:space="preserve"> </w:t>
      </w:r>
      <w:r>
        <w:rPr>
          <w:iCs/>
          <w:i/>
        </w:rPr>
        <w:t xml:space="preserve">dismissal</w:t>
      </w:r>
      <w:r>
        <w:t xml:space="preserve"> </w:t>
      </w:r>
      <w:r>
        <w:t xml:space="preserve">(against undead only, DC 17)</w:t>
      </w:r>
    </w:p>
    <w:p>
      <w:pPr>
        <w:pStyle w:val="BodyText"/>
      </w:pPr>
      <w:r>
        <w:rPr>
          <w:bCs/>
          <w:b/>
        </w:rPr>
        <w:t xml:space="preserve">Grave-Stillness Resonance (Su):</w:t>
      </w:r>
      <w:r>
        <w:t xml:space="preserve"> </w:t>
      </w:r>
      <w:r>
        <w:t xml:space="preserve">A vanth registers on Kin-sense as all four elements simultaneously settling into stillness — the quiet that follows death, when the elemental energies of a living being return to the world. Detectable at 60 feet. The sensation is not frightening but profoundly solemn — Eruskan soldiers describe it as</w:t>
      </w:r>
      <w:r>
        <w:t xml:space="preserve"> </w:t>
      </w:r>
      <w:r>
        <w:t xml:space="preserve">“</w:t>
      </w:r>
      <w:r>
        <w:t xml:space="preserve">the battlefield going to sleep.</w:t>
      </w:r>
      <w:r>
        <w:t xml:space="preserve">”</w:t>
      </w:r>
      <w:r>
        <w:t xml:space="preserve"> </w:t>
      </w:r>
      <w:r>
        <w:t xml:space="preserve">Kin within the resonance range instinctively lower their voices, slow their movements, and feel the weight of the dead around them. The resonance does not suppress Kin-sense but makes all other readings muted, as though the world has turned down its volume.</w:t>
      </w:r>
    </w:p>
    <w:bookmarkEnd w:id="28"/>
    <w:bookmarkStart w:id="29" w:name="society-1"/>
    <w:p>
      <w:pPr>
        <w:pStyle w:val="Heading3"/>
      </w:pPr>
      <w:r>
        <w:t xml:space="preserve">Society</w:t>
      </w:r>
    </w:p>
    <w:p>
      <w:pPr>
        <w:pStyle w:val="FirstParagraph"/>
      </w:pPr>
      <w:r>
        <w:t xml:space="preserve">Vanth are psychopomps — outsiders that appear at sites of mass death to count, catalogue, and shepherd the dead. They are not divine servants (they serve no specific deity), not undead (they are fully alive in the outsider sense), and not hostile (they are professionally indifferent to the living). They are the world’s undertakers — entities that exist to ensure that the dead are properly</w:t>
      </w:r>
      <w:r>
        <w:t xml:space="preserve"> </w:t>
      </w:r>
      <w:r>
        <w:rPr>
          <w:iCs/>
          <w:i/>
        </w:rPr>
        <w:t xml:space="preserve">ended</w:t>
      </w:r>
      <w:r>
        <w:t xml:space="preserve">, that the elemental energies of the deceased return to the four Lords, and that the boundary between life and death remains intact.</w:t>
      </w:r>
    </w:p>
    <w:p>
      <w:pPr>
        <w:pStyle w:val="BodyText"/>
      </w:pPr>
      <w:r>
        <w:t xml:space="preserve">Eruskan military culture has the most developed vanth-traditions, because the Eruskan — as the Kin culture most engaged in organised warfare — produce the most battlefields. Eruskan soldiers who survive a major battle expect vanth to appear within hours. The Eruskan military term for a vanth is</w:t>
      </w:r>
      <w:r>
        <w:t xml:space="preserve"> </w:t>
      </w:r>
      <w:r>
        <w:rPr>
          <w:iCs/>
          <w:i/>
        </w:rPr>
        <w:t xml:space="preserve">il contabile</w:t>
      </w:r>
      <w:r>
        <w:t xml:space="preserve"> </w:t>
      </w:r>
      <w:r>
        <w:t xml:space="preserve">(</w:t>
      </w:r>
      <w:r>
        <w:t xml:space="preserve">“</w:t>
      </w:r>
      <w:r>
        <w:t xml:space="preserve">the accountant</w:t>
      </w:r>
      <w:r>
        <w:t xml:space="preserve">”</w:t>
      </w:r>
      <w:r>
        <w:t xml:space="preserve">), reflecting the creature’s visible behaviour: methodical, systematic movement across the battlefield, pausing at each body, conducting some invisible assessment, and moving on.</w:t>
      </w:r>
    </w:p>
    <w:p>
      <w:pPr>
        <w:pStyle w:val="BodyText"/>
      </w:pPr>
      <w:r>
        <w:t xml:space="preserve">Eruskan burial-detail protocols account for vanth presence. Burial-teams are instructed to work around vanth rather than disturb them — a vanth that has not completed its count will remain at the battlefield indefinitely, and interfering with the count produces the only aggressive response a vanth is known to display. The Eruskan saying</w:t>
      </w:r>
      <w:r>
        <w:t xml:space="preserve"> </w:t>
      </w:r>
      <w:r>
        <w:rPr>
          <w:iCs/>
          <w:i/>
        </w:rPr>
        <w:t xml:space="preserve">“</w:t>
      </w:r>
      <w:r>
        <w:rPr>
          <w:iCs/>
          <w:i/>
        </w:rPr>
        <w:t xml:space="preserve">let the accountant finish</w:t>
      </w:r>
      <w:r>
        <w:rPr>
          <w:iCs/>
          <w:i/>
        </w:rPr>
        <w:t xml:space="preserve">”</w:t>
      </w:r>
      <w:r>
        <w:t xml:space="preserve"> </w:t>
      </w:r>
      <w:r>
        <w:t xml:space="preserve">means</w:t>
      </w:r>
      <w:r>
        <w:t xml:space="preserve"> </w:t>
      </w:r>
      <w:r>
        <w:t xml:space="preserve">“</w:t>
      </w:r>
      <w:r>
        <w:t xml:space="preserve">don’t interfere with something that is doing necessary work you don’t understand.</w:t>
      </w:r>
      <w:r>
        <w:t xml:space="preserve">”</w:t>
      </w:r>
    </w:p>
    <w:p>
      <w:pPr>
        <w:pStyle w:val="BodyText"/>
      </w:pPr>
      <w:r>
        <w:t xml:space="preserve">Vanth also appear at plague-graves, disaster-sites, and — rarely — at individual deaths that the vanth considers significant for reasons it does not explain. An Eruskan noble whose deathbed is attended by a vanth is considered to have died a death of consequence, though whether the consequence is positive or negative is a matter the vanth does not clarify.</w:t>
      </w:r>
    </w:p>
    <w:p>
      <w:pPr>
        <w:pStyle w:val="BodyText"/>
      </w:pPr>
      <w:r>
        <w:t xml:space="preserve">The relationship between vanth and undead is adversarial. A vanth’s purpose is to ensure the dead remain dead; undead are, by definition, a violation of that purpose. A vanth that detects undead at a battlefield will pause its counting work, address the undead with</w:t>
      </w:r>
      <w:r>
        <w:t xml:space="preserve"> </w:t>
      </w:r>
      <w:r>
        <w:rPr>
          <w:iCs/>
          <w:i/>
        </w:rPr>
        <w:t xml:space="preserve">halt undead</w:t>
      </w:r>
      <w:r>
        <w:t xml:space="preserve"> </w:t>
      </w:r>
      <w:r>
        <w:t xml:space="preserve">and</w:t>
      </w:r>
      <w:r>
        <w:t xml:space="preserve"> </w:t>
      </w:r>
      <w:r>
        <w:rPr>
          <w:iCs/>
          <w:i/>
        </w:rPr>
        <w:t xml:space="preserve">dismissal</w:t>
      </w:r>
      <w:r>
        <w:t xml:space="preserve">, and — if those measures fail — attack with its deathstaff. Vanth do not destroy undead with particular efficiency (they are not clerics), but their implacable, emotionless hostility toward the undead is absolute and unwavering.</w:t>
      </w:r>
    </w:p>
    <w:bookmarkEnd w:id="29"/>
    <w:bookmarkStart w:id="30" w:name="lore-1"/>
    <w:p>
      <w:pPr>
        <w:pStyle w:val="Heading3"/>
      </w:pPr>
      <w:r>
        <w:t xml:space="preserve">Lore</w:t>
      </w:r>
    </w:p>
    <w:p>
      <w:pPr>
        <w:pStyle w:val="FirstParagraph"/>
      </w:pPr>
      <w:r>
        <w:rPr>
          <w:bCs/>
          <w:b/>
        </w:rPr>
        <w:t xml:space="preserve">DC 15 (Knowledge [the planes] or [religion]):</w:t>
      </w:r>
      <w:r>
        <w:t xml:space="preserve"> </w:t>
      </w:r>
      <w:r>
        <w:t xml:space="preserve">Vanth are Medium outsiders that appear at battlefields and mass-death sites. They are neutral, non-hostile, and count the dead. They attack only if interfered with or if undead are present. Their deathstaff deals Wisdom damage.</w:t>
      </w:r>
    </w:p>
    <w:p>
      <w:pPr>
        <w:pStyle w:val="BodyText"/>
      </w:pPr>
      <w:r>
        <w:rPr>
          <w:bCs/>
          <w:b/>
        </w:rPr>
        <w:t xml:space="preserve">DC 20:</w:t>
      </w:r>
      <w:r>
        <w:t xml:space="preserve"> </w:t>
      </w:r>
      <w:r>
        <w:t xml:space="preserve">Vanth detect all dead and undead within 500 feet. They can speak with dead and halt undead at will. Eruskan military protocols require burial-teams to work around vanth. Interfering with a vanth’s count provokes the only hostile response.</w:t>
      </w:r>
    </w:p>
    <w:p>
      <w:pPr>
        <w:pStyle w:val="BodyText"/>
      </w:pPr>
      <w:r>
        <w:rPr>
          <w:bCs/>
          <w:b/>
        </w:rPr>
        <w:t xml:space="preserve">DC 25:</w:t>
      </w:r>
      <w:r>
        <w:t xml:space="preserve"> </w:t>
      </w:r>
      <w:r>
        <w:t xml:space="preserve">Vanth resonance is grave-stillness — all four elements settling into cessation. They see incorporeal and ethereal creatures at all times. They are hostile to all undead on principle. The deathstaff dissolves when the vanth is destroyed — it cannot be taken as a trophy or weapon.</w:t>
      </w:r>
    </w:p>
    <w:p>
      <w:r>
        <w:pict>
          <v:rect style="width:0;height:1.5pt" o:hralign="center" o:hrstd="t" o:hr="t"/>
        </w:pict>
      </w:r>
    </w:p>
    <w:bookmarkEnd w:id="30"/>
    <w:bookmarkEnd w:id="31"/>
    <w:bookmarkStart w:id="36" w:name="vodyanoy"/>
    <w:p>
      <w:pPr>
        <w:pStyle w:val="Heading1"/>
      </w:pPr>
      <w:r>
        <w:t xml:space="preserve">VODYANOY</w:t>
      </w:r>
    </w:p>
    <w:p>
      <w:pPr>
        <w:pStyle w:val="FirstParagraph"/>
      </w:pPr>
      <w:r>
        <w:t xml:space="preserve">The river-pool beneath the bridge is deep — deeper than the river should be at this point, the bottom invisible even in clear water. Something lives in the depth, and the Eruskan rivermen know what it is because the bridge has been here for four hundred years and the thing below the bridge has been here longer. It surfaces at dusk. It is man-shaped — roughly — with a face like a catfish given human proportions: wide-mouthed, bearded with trailing whisker-tendrils, and green-skinned, covered in a mucus that catches the torchlight with an iridescent sheen. It is fat in the way that a prosperous merchant is fat — comfortably, deliberately, as though the fatness is a statement of authority. It sits on a submerged rock and regards the bridge above with proprietary satisfaction. The bridge is above</w:t>
      </w:r>
      <w:r>
        <w:t xml:space="preserve"> </w:t>
      </w:r>
      <w:r>
        <w:rPr>
          <w:iCs/>
          <w:i/>
        </w:rPr>
        <w:t xml:space="preserve">its</w:t>
      </w:r>
      <w:r>
        <w:t xml:space="preserve"> </w:t>
      </w:r>
      <w:r>
        <w:t xml:space="preserve">pool. The rivermen who cross the bridge do so because</w:t>
      </w:r>
      <w:r>
        <w:t xml:space="preserve"> </w:t>
      </w:r>
      <w:r>
        <w:rPr>
          <w:iCs/>
          <w:i/>
        </w:rPr>
        <w:t xml:space="preserve">it</w:t>
      </w:r>
      <w:r>
        <w:t xml:space="preserve"> </w:t>
      </w:r>
      <w:r>
        <w:t xml:space="preserve">permits them. And the fish in its pool are the finest in the river because</w:t>
      </w:r>
      <w:r>
        <w:t xml:space="preserve"> </w:t>
      </w:r>
      <w:r>
        <w:rPr>
          <w:iCs/>
          <w:i/>
        </w:rPr>
        <w:t xml:space="preserve">it</w:t>
      </w:r>
      <w:r>
        <w:t xml:space="preserve"> </w:t>
      </w:r>
      <w:r>
        <w:t xml:space="preserve">says so.</w:t>
      </w:r>
    </w:p>
    <w:p>
      <w:pPr>
        <w:pStyle w:val="BodyText"/>
      </w:pPr>
      <w:r>
        <w:rPr>
          <w:bCs/>
          <w:b/>
        </w:rPr>
        <w:t xml:space="preserve">Large Fey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Fey (Aquatic)</w:t>
            </w:r>
          </w:p>
        </w:tc>
      </w:tr>
      <w:tr>
        <w:tc>
          <w:tcPr/>
          <w:p>
            <w:pPr>
              <w:pStyle w:val="Compact"/>
              <w:jc w:val="left"/>
            </w:pPr>
            <w:r>
              <w:rPr>
                <w:bCs/>
                <w:b/>
              </w:rPr>
              <w:t xml:space="preserve">Hit Dice</w:t>
            </w:r>
          </w:p>
        </w:tc>
        <w:tc>
          <w:tcPr/>
          <w:p>
            <w:pPr>
              <w:pStyle w:val="Compact"/>
              <w:jc w:val="left"/>
            </w:pPr>
            <w:r>
              <w:t xml:space="preserve">10d6+40 (75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swim 40 ft.</w:t>
            </w:r>
          </w:p>
        </w:tc>
      </w:tr>
      <w:tr>
        <w:tc>
          <w:tcPr/>
          <w:p>
            <w:pPr>
              <w:pStyle w:val="Compact"/>
              <w:jc w:val="left"/>
            </w:pPr>
            <w:r>
              <w:rPr>
                <w:bCs/>
                <w:b/>
              </w:rPr>
              <w:t xml:space="preserve">Armor Class</w:t>
            </w:r>
          </w:p>
        </w:tc>
        <w:tc>
          <w:tcPr/>
          <w:p>
            <w:pPr>
              <w:pStyle w:val="Compact"/>
              <w:jc w:val="left"/>
            </w:pPr>
            <w:r>
              <w:t xml:space="preserve">19 (–1 size, +1 Dex, +9 natural), touch 10, flat-footed 18</w:t>
            </w:r>
          </w:p>
        </w:tc>
      </w:tr>
      <w:tr>
        <w:tc>
          <w:tcPr/>
          <w:p>
            <w:pPr>
              <w:pStyle w:val="Compact"/>
              <w:jc w:val="left"/>
            </w:pPr>
            <w:r>
              <w:rPr>
                <w:bCs/>
                <w:b/>
              </w:rPr>
              <w:t xml:space="preserve">Base Attack/Grapple</w:t>
            </w:r>
          </w:p>
        </w:tc>
        <w:tc>
          <w:tcPr/>
          <w:p>
            <w:pPr>
              <w:pStyle w:val="Compact"/>
              <w:jc w:val="left"/>
            </w:pPr>
            <w:r>
              <w:t xml:space="preserve">+5/+15</w:t>
            </w:r>
          </w:p>
        </w:tc>
      </w:tr>
      <w:tr>
        <w:tc>
          <w:tcPr/>
          <w:p>
            <w:pPr>
              <w:pStyle w:val="Compact"/>
              <w:jc w:val="left"/>
            </w:pPr>
            <w:r>
              <w:rPr>
                <w:bCs/>
                <w:b/>
              </w:rPr>
              <w:t xml:space="preserve">Attack</w:t>
            </w:r>
          </w:p>
        </w:tc>
        <w:tc>
          <w:tcPr/>
          <w:p>
            <w:pPr>
              <w:pStyle w:val="Compact"/>
              <w:jc w:val="left"/>
            </w:pPr>
            <w:r>
              <w:t xml:space="preserve">Slam +10 melee (1d8+6) or trident +10 melee (2d6+9)</w:t>
            </w:r>
          </w:p>
        </w:tc>
      </w:tr>
      <w:tr>
        <w:tc>
          <w:tcPr/>
          <w:p>
            <w:pPr>
              <w:pStyle w:val="Compact"/>
              <w:jc w:val="left"/>
            </w:pPr>
            <w:r>
              <w:rPr>
                <w:bCs/>
                <w:b/>
              </w:rPr>
              <w:t xml:space="preserve">Full Attack</w:t>
            </w:r>
          </w:p>
        </w:tc>
        <w:tc>
          <w:tcPr/>
          <w:p>
            <w:pPr>
              <w:pStyle w:val="Compact"/>
              <w:jc w:val="left"/>
            </w:pPr>
            <w:r>
              <w:t xml:space="preserve">Trident +10/+5 melee (2d6+9) or 2 slams +10 melee (1d8+6)</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Drowning grasp, river-command, spell-like abilities</w:t>
            </w:r>
          </w:p>
        </w:tc>
      </w:tr>
      <w:tr>
        <w:tc>
          <w:tcPr/>
          <w:p>
            <w:pPr>
              <w:pStyle w:val="Compact"/>
              <w:jc w:val="left"/>
            </w:pPr>
            <w:r>
              <w:rPr>
                <w:bCs/>
                <w:b/>
              </w:rPr>
              <w:t xml:space="preserve">Special Qualities</w:t>
            </w:r>
          </w:p>
        </w:tc>
        <w:tc>
          <w:tcPr/>
          <w:p>
            <w:pPr>
              <w:pStyle w:val="Compact"/>
              <w:jc w:val="left"/>
            </w:pPr>
            <w:r>
              <w:t xml:space="preserve">Darkvision 60 ft., damage reduction 10/cold iron, spell resistance 20, water breathing, amphibious, pool-sovereignty, fast healing 5 (in water), elemental resonance (water — river-lord, deep-pool authority)</w:t>
            </w:r>
          </w:p>
        </w:tc>
      </w:tr>
      <w:tr>
        <w:tc>
          <w:tcPr/>
          <w:p>
            <w:pPr>
              <w:pStyle w:val="Compact"/>
              <w:jc w:val="left"/>
            </w:pPr>
            <w:r>
              <w:rPr>
                <w:bCs/>
                <w:b/>
              </w:rPr>
              <w:t xml:space="preserve">Saves</w:t>
            </w:r>
          </w:p>
        </w:tc>
        <w:tc>
          <w:tcPr/>
          <w:p>
            <w:pPr>
              <w:pStyle w:val="Compact"/>
              <w:jc w:val="left"/>
            </w:pPr>
            <w:r>
              <w:t xml:space="preserve">Fort +7, Ref +8, Will +10</w:t>
            </w:r>
          </w:p>
        </w:tc>
      </w:tr>
      <w:tr>
        <w:tc>
          <w:tcPr/>
          <w:p>
            <w:pPr>
              <w:pStyle w:val="Compact"/>
              <w:jc w:val="left"/>
            </w:pPr>
            <w:r>
              <w:rPr>
                <w:bCs/>
                <w:b/>
              </w:rPr>
              <w:t xml:space="preserve">Abilities</w:t>
            </w:r>
          </w:p>
        </w:tc>
        <w:tc>
          <w:tcPr/>
          <w:p>
            <w:pPr>
              <w:pStyle w:val="Compact"/>
              <w:jc w:val="left"/>
            </w:pPr>
            <w:r>
              <w:t xml:space="preserve">Str 22, Dex 12, Con 18, Int 16, Wis 16, Cha 18</w:t>
            </w:r>
          </w:p>
        </w:tc>
      </w:tr>
      <w:tr>
        <w:tc>
          <w:tcPr/>
          <w:p>
            <w:pPr>
              <w:pStyle w:val="Compact"/>
              <w:jc w:val="left"/>
            </w:pPr>
            <w:r>
              <w:rPr>
                <w:bCs/>
                <w:b/>
              </w:rPr>
              <w:t xml:space="preserve">Skills</w:t>
            </w:r>
          </w:p>
        </w:tc>
        <w:tc>
          <w:tcPr/>
          <w:p>
            <w:pPr>
              <w:pStyle w:val="Compact"/>
              <w:jc w:val="left"/>
            </w:pPr>
            <w:r>
              <w:t xml:space="preserve">Bluff +17 (10 ranks), Craft (fishing) +16 (10 ranks), Diplomacy +17 (10 ranks), Intimidate +17 (10 ranks), Knowledge (nature) +16 (10 ranks), Listen +16 (10 ranks), Sense Motive +16 (10 ranks), Spot +16 (10 ranks), Swim +27 (10 ranks, +8 racial)</w:t>
            </w:r>
          </w:p>
        </w:tc>
      </w:tr>
      <w:tr>
        <w:tc>
          <w:tcPr/>
          <w:p>
            <w:pPr>
              <w:pStyle w:val="Compact"/>
              <w:jc w:val="left"/>
            </w:pPr>
            <w:r>
              <w:rPr>
                <w:bCs/>
                <w:b/>
              </w:rPr>
              <w:t xml:space="preserve">Feats</w:t>
            </w:r>
          </w:p>
        </w:tc>
        <w:tc>
          <w:tcPr/>
          <w:p>
            <w:pPr>
              <w:pStyle w:val="Compact"/>
              <w:jc w:val="left"/>
            </w:pPr>
            <w:r>
              <w:t xml:space="preserve">Ability Focus (drowning grasp), Cleave, Power Attack, Weapon Focus (trident)</w:t>
            </w:r>
          </w:p>
        </w:tc>
      </w:tr>
      <w:tr>
        <w:tc>
          <w:tcPr/>
          <w:p>
            <w:pPr>
              <w:pStyle w:val="Compact"/>
              <w:jc w:val="left"/>
            </w:pPr>
            <w:r>
              <w:rPr>
                <w:bCs/>
                <w:b/>
              </w:rPr>
              <w:t xml:space="preserve">Elemental Affinity</w:t>
            </w:r>
          </w:p>
        </w:tc>
        <w:tc>
          <w:tcPr/>
          <w:p>
            <w:pPr>
              <w:pStyle w:val="Compact"/>
              <w:jc w:val="left"/>
            </w:pPr>
            <w:r>
              <w:t xml:space="preserve">Lady of the Sea (Water) — river-lord; the resonance of a specific stretch of river claimed by an intelligence that manages it — not corrupted water (like a spirit naga’s domain) and not shadowed water (like an uthikoloshe’s crossing) but</w:t>
            </w:r>
            <w:r>
              <w:t xml:space="preserve"> </w:t>
            </w:r>
            <w:r>
              <w:rPr>
                <w:iCs/>
                <w:i/>
              </w:rPr>
              <w:t xml:space="preserve">governed</w:t>
            </w:r>
            <w:r>
              <w:t xml:space="preserve"> </w:t>
            </w:r>
            <w:r>
              <w:t xml:space="preserve">water, river that has a master who keeps it healthy, productive, and under absolute personal control</w:t>
            </w:r>
          </w:p>
        </w:tc>
      </w:tr>
      <w:tr>
        <w:tc>
          <w:tcPr/>
          <w:p>
            <w:pPr>
              <w:pStyle w:val="Compact"/>
              <w:jc w:val="left"/>
            </w:pPr>
            <w:r>
              <w:rPr>
                <w:bCs/>
                <w:b/>
              </w:rPr>
              <w:t xml:space="preserve">Environment</w:t>
            </w:r>
          </w:p>
        </w:tc>
        <w:tc>
          <w:tcPr/>
          <w:p>
            <w:pPr>
              <w:pStyle w:val="Compact"/>
              <w:jc w:val="left"/>
            </w:pPr>
            <w:r>
              <w:t xml:space="preserve">Great River / Kailian Deep (the deep pools, bridge-hollows, and river-bends of the Great River and its major tributaries, and the freshwater deeps of the Kailian Sea coast — specifically the pools beneath bridges, dams, and river-structures where the water is deep enough and permanent enough to sustain a vodyanoy’s territorial claim)</w:t>
            </w:r>
          </w:p>
        </w:tc>
      </w:tr>
      <w:tr>
        <w:tc>
          <w:tcPr/>
          <w:p>
            <w:pPr>
              <w:pStyle w:val="Compact"/>
              <w:jc w:val="left"/>
            </w:pPr>
            <w:r>
              <w:rPr>
                <w:bCs/>
                <w:b/>
              </w:rPr>
              <w:t xml:space="preserve">Organization</w:t>
            </w:r>
          </w:p>
        </w:tc>
        <w:tc>
          <w:tcPr/>
          <w:p>
            <w:pPr>
              <w:pStyle w:val="Compact"/>
              <w:jc w:val="left"/>
            </w:pPr>
            <w:r>
              <w:t xml:space="preserve">Solitary or court (1 vodyanoy plus 2–4 water fey attendants — lasa, water mephits, or small water elementals)</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Double standard (accumulated on the pool-bottom — centuries of bridge-tolls, offerings, drowned trade-goods, and river-salvage, all corroded by water-exposure but including a surprising number of well-preserved items in the deepest mud-layers)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11–15 HD (Large); 16–20 HD (Huge — the eldest river-lords of the deepest pools)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vodyanoy fights from its pool — always its pool. It does not pursue beyond its claimed stretch of river. Within the pool, it is devastating: Str 22, trident (2d6+9), drowning grasp (grapple-and-submerge), and river-command (control the current itself) give it overwhelming tactical advantages in its home water. Fast healing 5 in water makes it nearly unkillable unless dragged onto dry land.</w:t>
      </w:r>
    </w:p>
    <w:p>
      <w:pPr>
        <w:pStyle w:val="BodyText"/>
      </w:pPr>
      <w:r>
        <w:t xml:space="preserve">Against intruders who have offended its authority (crossing the bridge without acknowledgement, polluting the pool, fishing without permission), the vodyanoy opens with river-command — capsizing boats, creating whirlpools, and flooding the riverbank. If the intruders apologise and make offerings, the vodyanoy</w:t>
      </w:r>
      <w:r>
        <w:t xml:space="preserve"> </w:t>
      </w:r>
      <w:r>
        <w:rPr>
          <w:iCs/>
          <w:i/>
        </w:rPr>
        <w:t xml:space="preserve">may</w:t>
      </w:r>
      <w:r>
        <w:t xml:space="preserve"> </w:t>
      </w:r>
      <w:r>
        <w:t xml:space="preserve">accept. If they persist, drowning grasp follows.</w:t>
      </w:r>
    </w:p>
    <w:bookmarkEnd w:id="32"/>
    <w:bookmarkStart w:id="33" w:name="special-abilities-2"/>
    <w:p>
      <w:pPr>
        <w:pStyle w:val="Heading3"/>
      </w:pPr>
      <w:r>
        <w:t xml:space="preserve">Special Abilities</w:t>
      </w:r>
    </w:p>
    <w:p>
      <w:pPr>
        <w:pStyle w:val="FirstParagraph"/>
      </w:pPr>
      <w:r>
        <w:rPr>
          <w:bCs/>
          <w:b/>
        </w:rPr>
        <w:t xml:space="preserve">Drowning Grasp (Su):</w:t>
      </w:r>
      <w:r>
        <w:t xml:space="preserve"> </w:t>
      </w:r>
      <w:r>
        <w:t xml:space="preserve">A vodyanoy that successfully grapples a creature can drag it underwater as a move action. A submerged, grappled creature must hold its breath or begin drowning (Constitution check DC 10, +1 per subsequent round). The vodyanoy’s grapple bonus is +15 (+17 in water, where it gains +2 from aquatic advantage). The save DC for the initial grapple is Strength-based.</w:t>
      </w:r>
    </w:p>
    <w:p>
      <w:pPr>
        <w:pStyle w:val="BodyText"/>
      </w:pPr>
      <w:r>
        <w:rPr>
          <w:bCs/>
          <w:b/>
        </w:rPr>
        <w:t xml:space="preserve">River-Command (Su):</w:t>
      </w:r>
      <w:r>
        <w:t xml:space="preserve"> </w:t>
      </w:r>
      <w:r>
        <w:t xml:space="preserve">Three times per day, a vodyanoy can command the water in its pool. Effects include:</w:t>
      </w:r>
      <w:r>
        <w:t xml:space="preserve"> </w:t>
      </w:r>
      <w:r>
        <w:t xml:space="preserve">-</w:t>
      </w:r>
      <w:r>
        <w:t xml:space="preserve"> </w:t>
      </w:r>
      <w:r>
        <w:rPr>
          <w:iCs/>
          <w:i/>
        </w:rPr>
        <w:t xml:space="preserve">Capsize:</w:t>
      </w:r>
      <w:r>
        <w:t xml:space="preserve"> </w:t>
      </w:r>
      <w:r>
        <w:t xml:space="preserve">A watercraft of up to 30 feet in length must succeed on a DC 18 Reflex save (captain’s Profession [sailor] check) or capsize.</w:t>
      </w:r>
      <w:r>
        <w:t xml:space="preserve"> </w:t>
      </w:r>
      <w:r>
        <w:t xml:space="preserve">-</w:t>
      </w:r>
      <w:r>
        <w:t xml:space="preserve"> </w:t>
      </w:r>
      <w:r>
        <w:rPr>
          <w:iCs/>
          <w:i/>
        </w:rPr>
        <w:t xml:space="preserve">Whirlpool:</w:t>
      </w:r>
      <w:r>
        <w:t xml:space="preserve"> </w:t>
      </w:r>
      <w:r>
        <w:t xml:space="preserve">20-foot-radius, 10-foot-deep; creatures within must succeed on a DC 18 Swim check each round or be pulled to the centre and held underwater.</w:t>
      </w:r>
      <w:r>
        <w:t xml:space="preserve"> </w:t>
      </w:r>
      <w:r>
        <w:t xml:space="preserve">-</w:t>
      </w:r>
      <w:r>
        <w:t xml:space="preserve"> </w:t>
      </w:r>
      <w:r>
        <w:rPr>
          <w:iCs/>
          <w:i/>
        </w:rPr>
        <w:t xml:space="preserve">Flood:</w:t>
      </w:r>
      <w:r>
        <w:t xml:space="preserve"> </w:t>
      </w:r>
      <w:r>
        <w:t xml:space="preserve">The river rises 5 feet along a 60-foot stretch of bank for 1 minute, flooding low-lying areas.</w:t>
      </w:r>
    </w:p>
    <w:p>
      <w:pPr>
        <w:pStyle w:val="BodyText"/>
      </w:pPr>
      <w:r>
        <w:t xml:space="preserve">The save DCs are Charisma-based.</w:t>
      </w:r>
    </w:p>
    <w:p>
      <w:pPr>
        <w:pStyle w:val="BodyText"/>
      </w:pPr>
      <w:r>
        <w:rPr>
          <w:bCs/>
          <w:b/>
        </w:rPr>
        <w:t xml:space="preserve">Pool-Sovereignty (Su):</w:t>
      </w:r>
      <w:r>
        <w:t xml:space="preserve"> </w:t>
      </w:r>
      <w:r>
        <w:t xml:space="preserve">A vodyanoy’s pool is its domain — within the pool, it is aware of every creature, object, and change in water-quality. The pool’s fish population is unusually healthy and abundant (the vodyanoy manages the ecosystem with fey precision). The vodyanoy can communicate with all aquatic animals within its pool at will (as</w:t>
      </w:r>
      <w:r>
        <w:t xml:space="preserve"> </w:t>
      </w:r>
      <w:r>
        <w:rPr>
          <w:iCs/>
          <w:i/>
        </w:rPr>
        <w:t xml:space="preserve">speak with animals</w:t>
      </w:r>
      <w:r>
        <w:t xml:space="preserve">, aquatic only, constant).</w:t>
      </w:r>
    </w:p>
    <w:p>
      <w:pPr>
        <w:pStyle w:val="BodyText"/>
      </w:pPr>
      <w:r>
        <w:rPr>
          <w:bCs/>
          <w:b/>
        </w:rPr>
        <w:t xml:space="preserve">Spell-Like Abilities:</w:t>
      </w:r>
      <w:r>
        <w:t xml:space="preserve"> </w:t>
      </w:r>
      <w:r>
        <w:t xml:space="preserve">Caster level 10th. Save DCs are Charisma-based (DC 14 + spell level).</w:t>
      </w:r>
      <w:r>
        <w:t xml:space="preserve"> </w:t>
      </w:r>
      <w:r>
        <w:t xml:space="preserve">- At will —</w:t>
      </w:r>
      <w:r>
        <w:t xml:space="preserve"> </w:t>
      </w:r>
      <w:r>
        <w:rPr>
          <w:iCs/>
          <w:i/>
        </w:rPr>
        <w:t xml:space="preserve">control water, create water, water breathing</w:t>
      </w:r>
      <w:r>
        <w:t xml:space="preserve"> </w:t>
      </w:r>
      <w:r>
        <w:t xml:space="preserve">(on others)</w:t>
      </w:r>
      <w:r>
        <w:t xml:space="preserve"> </w:t>
      </w:r>
      <w:r>
        <w:t xml:space="preserve">- 3/day —</w:t>
      </w:r>
      <w:r>
        <w:t xml:space="preserve"> </w:t>
      </w:r>
      <w:r>
        <w:rPr>
          <w:iCs/>
          <w:i/>
        </w:rPr>
        <w:t xml:space="preserve">fog cloud, quench</w:t>
      </w:r>
      <w:r>
        <w:t xml:space="preserve"> </w:t>
      </w:r>
      <w:r>
        <w:t xml:space="preserve">(DC 17),</w:t>
      </w:r>
      <w:r>
        <w:t xml:space="preserve"> </w:t>
      </w:r>
      <w:r>
        <w:rPr>
          <w:iCs/>
          <w:i/>
        </w:rPr>
        <w:t xml:space="preserve">sleet storm</w:t>
      </w:r>
      <w:r>
        <w:t xml:space="preserve"> </w:t>
      </w:r>
      <w:r>
        <w:t xml:space="preserve">(DC 17)</w:t>
      </w:r>
      <w:r>
        <w:t xml:space="preserve"> </w:t>
      </w:r>
      <w:r>
        <w:t xml:space="preserve">- 1/day —</w:t>
      </w:r>
      <w:r>
        <w:t xml:space="preserve"> </w:t>
      </w:r>
      <w:r>
        <w:rPr>
          <w:iCs/>
          <w:i/>
        </w:rPr>
        <w:t xml:space="preserve">ice storm</w:t>
      </w:r>
      <w:r>
        <w:t xml:space="preserve"> </w:t>
      </w:r>
      <w:r>
        <w:t xml:space="preserve">(DC 18)</w:t>
      </w:r>
    </w:p>
    <w:p>
      <w:pPr>
        <w:pStyle w:val="BodyText"/>
      </w:pPr>
      <w:r>
        <w:rPr>
          <w:bCs/>
          <w:b/>
        </w:rPr>
        <w:t xml:space="preserve">River-Lord Resonance (Su):</w:t>
      </w:r>
      <w:r>
        <w:t xml:space="preserve"> </w:t>
      </w:r>
      <w:r>
        <w:t xml:space="preserve">A vodyanoy registers on Kin-sense as governed water — the Lady of the Sea’s domain under personal management, river-current that has a master. Detectable at 60 feet. Eruskan rivermen describe it as</w:t>
      </w:r>
      <w:r>
        <w:t xml:space="preserve"> </w:t>
      </w:r>
      <w:r>
        <w:t xml:space="preserve">“</w:t>
      </w:r>
      <w:r>
        <w:t xml:space="preserve">the pool having an opinion about you</w:t>
      </w:r>
      <w:r>
        <w:t xml:space="preserve">”</w:t>
      </w:r>
      <w:r>
        <w:t xml:space="preserve"> </w:t>
      </w:r>
      <w:r>
        <w:t xml:space="preserve">— not hostile but proprietary, the sensation of being assessed by something that considers you a guest in its territory and is deciding whether you’re welcome. The resonance extends through the pool-water — any creature touching the water can detect the vodyanoy’s presence and general disposition (content, irritated, hostile).</w:t>
      </w:r>
    </w:p>
    <w:bookmarkEnd w:id="33"/>
    <w:bookmarkStart w:id="34" w:name="society-2"/>
    <w:p>
      <w:pPr>
        <w:pStyle w:val="Heading3"/>
      </w:pPr>
      <w:r>
        <w:t xml:space="preserve">Society</w:t>
      </w:r>
    </w:p>
    <w:p>
      <w:pPr>
        <w:pStyle w:val="FirstParagraph"/>
      </w:pPr>
      <w:r>
        <w:t xml:space="preserve">Vodyanoy are the river-lords of the Great River system — powerful, territorial, long-lived fey that claim specific pools and river-stretches and govern them with the absolute, proprietary authority of landed aristocrats. They are the water-equivalent of the supay’s deep-earth sovereignty: beings that consider the water their personal property and everything in it (fish, plants, sunken objects, drowned travellers) their personal wealth.</w:t>
      </w:r>
    </w:p>
    <w:p>
      <w:pPr>
        <w:pStyle w:val="BodyText"/>
      </w:pPr>
      <w:r>
        <w:t xml:space="preserve">Eruskan river-culture has the deepest vodyanoy relationships. The Great River’s vodyanoy have inhabited their pools since before the Eruskan settled the river-cities, and Eruskan river-tradition includes elaborate vodyanoy-acknowledgement protocols: rivermen who cross a vodyanoy bridge leave offerings (traditionally a fresh fish, a copper coin, or a measure of ale poured into the water); fishermen who wish to fish in a vodyanoy pool request permission (by speaking aloud to the water, addressing the vodyanoy by its known name or by the generic title</w:t>
      </w:r>
      <w:r>
        <w:t xml:space="preserve"> </w:t>
      </w:r>
      <w:r>
        <w:rPr>
          <w:iCs/>
          <w:i/>
        </w:rPr>
        <w:t xml:space="preserve">signore del pozzo</w:t>
      </w:r>
      <w:r>
        <w:t xml:space="preserve"> </w:t>
      </w:r>
      <w:r>
        <w:t xml:space="preserve">—</w:t>
      </w:r>
      <w:r>
        <w:t xml:space="preserve"> </w:t>
      </w:r>
      <w:r>
        <w:t xml:space="preserve">“</w:t>
      </w:r>
      <w:r>
        <w:t xml:space="preserve">lord of the pool</w:t>
      </w:r>
      <w:r>
        <w:t xml:space="preserve">”</w:t>
      </w:r>
      <w:r>
        <w:t xml:space="preserve">); and boat-crews who navigate vodyanoy stretches maintain respectful silence while passing through.</w:t>
      </w:r>
    </w:p>
    <w:p>
      <w:pPr>
        <w:pStyle w:val="BodyText"/>
      </w:pPr>
      <w:r>
        <w:t xml:space="preserve">The vodyanoy’s pool-sovereignty makes it an ecological asset: a stretch of river governed by a vodyanoy is invariably healthier, more productive, and more fish-rich than ungoverned stretches. Eruskan fishermen who maintain good relations with their local vodyanoy catch more and better fish than those who do not. This creates an economic incentive for maintaining the traditional protocols — a fisherman who offends a vodyanoy loses access to the finest fishing-water in the region.</w:t>
      </w:r>
    </w:p>
    <w:p>
      <w:pPr>
        <w:pStyle w:val="BodyText"/>
      </w:pPr>
      <w:r>
        <w:t xml:space="preserve">River serpents and vodyanoy coexist peacefully. Both serve the Lady of the Sea’s domain, though in different capacities: river serpents are sacred wardens (protecting the river’s elemental health), while vodyanoy are territorial lords (managing the river’s practical ecology). A river-stretch that has both a river serpent and a vodyanoy is the healthiest, most productive, and most dangerous stretch of water in its region.</w:t>
      </w:r>
    </w:p>
    <w:p>
      <w:pPr>
        <w:pStyle w:val="BodyText"/>
      </w:pPr>
      <w:r>
        <w:t xml:space="preserve">Lasa — the small river-fey of Eruskan tradition — often serve as attendants in vodyanoy courts, carrying messages between the vodyanoy and Eruskan communities and serving as intermediaries when the vodyanoy is too irritated for direct negotiation.</w:t>
      </w:r>
    </w:p>
    <w:bookmarkEnd w:id="34"/>
    <w:bookmarkStart w:id="35" w:name="lore-2"/>
    <w:p>
      <w:pPr>
        <w:pStyle w:val="Heading3"/>
      </w:pPr>
      <w:r>
        <w:t xml:space="preserve">Lore</w:t>
      </w:r>
    </w:p>
    <w:p>
      <w:pPr>
        <w:pStyle w:val="FirstParagraph"/>
      </w:pPr>
      <w:r>
        <w:rPr>
          <w:bCs/>
          <w:b/>
        </w:rPr>
        <w:t xml:space="preserve">DC 17 (Knowledge [nature]):</w:t>
      </w:r>
      <w:r>
        <w:t xml:space="preserve"> </w:t>
      </w:r>
      <w:r>
        <w:t xml:space="preserve">Vodyanoy are Large, territorial fey that inhabit deep river-pools. They demand acknowledgement from those who cross their territory. DR 10/cold iron, SR 20, fast healing 5 in water. They can capsize boats and create whirlpools.</w:t>
      </w:r>
    </w:p>
    <w:p>
      <w:pPr>
        <w:pStyle w:val="BodyText"/>
      </w:pPr>
      <w:r>
        <w:rPr>
          <w:bCs/>
          <w:b/>
        </w:rPr>
        <w:t xml:space="preserve">DC 22:</w:t>
      </w:r>
      <w:r>
        <w:t xml:space="preserve"> </w:t>
      </w:r>
      <w:r>
        <w:t xml:space="preserve">Vodyanoy pool-sovereignty produces exceptionally healthy, fish-rich water. Eruskan rivermen maintain traditional offering-protocols. River-command capsizes boats, creates whirlpools, and floods banks. Drowning grasp drags grappled creatures underwater.</w:t>
      </w:r>
    </w:p>
    <w:p>
      <w:pPr>
        <w:pStyle w:val="BodyText"/>
      </w:pPr>
      <w:r>
        <w:rPr>
          <w:bCs/>
          <w:b/>
        </w:rPr>
        <w:t xml:space="preserve">DC 27:</w:t>
      </w:r>
      <w:r>
        <w:t xml:space="preserve"> </w:t>
      </w:r>
      <w:r>
        <w:t xml:space="preserve">Vodyanoy resonance is governed water — detectable through the pool itself. They coexist peacefully with river serpents. Lasa serve as attendants and intermediaries. Vodyanoy consider everything in their pool (including sunken treasure and drowned travellers) their personal property.</w:t>
      </w:r>
    </w:p>
    <w:p>
      <w:r>
        <w:pict>
          <v:rect style="width:0;height:1.5pt" o:hralign="center" o:hrstd="t" o:hr="t"/>
        </w:pic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2026-03-23T21:23:20Z</dcterms:created>
  <dcterms:modified xsi:type="dcterms:W3CDTF">2026-03-23T21:23:20Z</dcterms:modified>
</cp:coreProperties>
</file>

<file path=docProps/custom.xml><?xml version="1.0" encoding="utf-8"?>
<Properties xmlns="http://schemas.openxmlformats.org/officeDocument/2006/custom-properties" xmlns:vt="http://schemas.openxmlformats.org/officeDocument/2006/docPropsVTypes"/>
</file>