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4a-entries"/>
    <w:p>
      <w:pPr>
        <w:pStyle w:val="Heading1"/>
      </w:pPr>
      <w:r>
        <w:t xml:space="preserve">OREKA MONSTER MANUAL — BATCH 4a ENTRIES</w:t>
      </w:r>
    </w:p>
    <w:bookmarkStart w:id="20" w:name="X846450b6c02fd5475a38662e6d7f942fbb62926"/>
    <w:p>
      <w:pPr>
        <w:pStyle w:val="Heading2"/>
      </w:pPr>
      <w:r>
        <w:t xml:space="preserve">Cadı Kuşu · Ccoa · Centaur · Changeling · Charun · Cherufe</w:t>
      </w:r>
    </w:p>
    <w:p>
      <w:r>
        <w:pict>
          <v:rect style="width:0;height:1.5pt" o:hralign="center" o:hrstd="t" o:hr="t"/>
        </w:pict>
      </w:r>
    </w:p>
    <w:bookmarkEnd w:id="20"/>
    <w:bookmarkEnd w:id="21"/>
    <w:bookmarkStart w:id="26" w:name="cadi-kuşu"/>
    <w:p>
      <w:pPr>
        <w:pStyle w:val="Heading1"/>
      </w:pPr>
      <w:r>
        <w:t xml:space="preserve">CADI KUŞU</w:t>
      </w:r>
    </w:p>
    <w:p>
      <w:pPr>
        <w:pStyle w:val="FirstParagraph"/>
      </w:pPr>
      <w:r>
        <w:t xml:space="preserve">The bird perches on the rooftop at dusk — dark-feathered, crow-sized, with eyes that catch the light wrong. It watches the village with a patience that no animal possesses. When it opens its beak, the sound that emerges is not a birdcall but something like a woman humming through a mouthful of glass. The villagers bar their doors. They know what a Cadı Kuşu is. They know what it used to be.</w:t>
      </w:r>
    </w:p>
    <w:p>
      <w:pPr>
        <w:pStyle w:val="BodyText"/>
      </w:pPr>
      <w:r>
        <w:rPr>
          <w:bCs/>
          <w:b/>
        </w:rPr>
        <w:t xml:space="preserve">Small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Magical Beast</w:t>
            </w:r>
          </w:p>
        </w:tc>
      </w:tr>
      <w:tr>
        <w:tc>
          <w:tcPr/>
          <w:p>
            <w:pPr>
              <w:pStyle w:val="Compact"/>
              <w:jc w:val="left"/>
            </w:pPr>
            <w:r>
              <w:rPr>
                <w:bCs/>
                <w:b/>
              </w:rPr>
              <w:t xml:space="preserve">Hit Dice</w:t>
            </w:r>
          </w:p>
        </w:tc>
        <w:tc>
          <w:tcPr/>
          <w:p>
            <w:pPr>
              <w:pStyle w:val="Compact"/>
              <w:jc w:val="left"/>
            </w:pPr>
            <w:r>
              <w:t xml:space="preserve">3d10+3 (19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10 ft. (2 squares), fly 60 ft. (good)</w:t>
            </w:r>
          </w:p>
        </w:tc>
      </w:tr>
      <w:tr>
        <w:tc>
          <w:tcPr/>
          <w:p>
            <w:pPr>
              <w:pStyle w:val="Compact"/>
              <w:jc w:val="left"/>
            </w:pPr>
            <w:r>
              <w:rPr>
                <w:bCs/>
                <w:b/>
              </w:rPr>
              <w:t xml:space="preserve">Armor Class</w:t>
            </w:r>
          </w:p>
        </w:tc>
        <w:tc>
          <w:tcPr/>
          <w:p>
            <w:pPr>
              <w:pStyle w:val="Compact"/>
              <w:jc w:val="left"/>
            </w:pPr>
            <w:r>
              <w:t xml:space="preserve">16 (+1 size, +3 Dex, +2 natural), touch 14, flat-footed 13</w:t>
            </w:r>
          </w:p>
        </w:tc>
      </w:tr>
      <w:tr>
        <w:tc>
          <w:tcPr/>
          <w:p>
            <w:pPr>
              <w:pStyle w:val="Compact"/>
              <w:jc w:val="left"/>
            </w:pPr>
            <w:r>
              <w:rPr>
                <w:bCs/>
                <w:b/>
              </w:rPr>
              <w:t xml:space="preserve">Base Attack/Grapple</w:t>
            </w:r>
          </w:p>
        </w:tc>
        <w:tc>
          <w:tcPr/>
          <w:p>
            <w:pPr>
              <w:pStyle w:val="Compact"/>
              <w:jc w:val="left"/>
            </w:pPr>
            <w:r>
              <w:t xml:space="preserve">+3/–2</w:t>
            </w:r>
          </w:p>
        </w:tc>
      </w:tr>
      <w:tr>
        <w:tc>
          <w:tcPr/>
          <w:p>
            <w:pPr>
              <w:pStyle w:val="Compact"/>
              <w:jc w:val="left"/>
            </w:pPr>
            <w:r>
              <w:rPr>
                <w:bCs/>
                <w:b/>
              </w:rPr>
              <w:t xml:space="preserve">Attack</w:t>
            </w:r>
          </w:p>
        </w:tc>
        <w:tc>
          <w:tcPr/>
          <w:p>
            <w:pPr>
              <w:pStyle w:val="Compact"/>
              <w:jc w:val="left"/>
            </w:pPr>
            <w:r>
              <w:t xml:space="preserve">Bite +7 melee (1d4–1 plus life drain)</w:t>
            </w:r>
          </w:p>
        </w:tc>
      </w:tr>
      <w:tr>
        <w:tc>
          <w:tcPr/>
          <w:p>
            <w:pPr>
              <w:pStyle w:val="Compact"/>
              <w:jc w:val="left"/>
            </w:pPr>
            <w:r>
              <w:rPr>
                <w:bCs/>
                <w:b/>
              </w:rPr>
              <w:t xml:space="preserve">Full Attack</w:t>
            </w:r>
          </w:p>
        </w:tc>
        <w:tc>
          <w:tcPr/>
          <w:p>
            <w:pPr>
              <w:pStyle w:val="Compact"/>
              <w:jc w:val="left"/>
            </w:pPr>
            <w:r>
              <w:t xml:space="preserve">Bite +7 melee (1d4–1 plus life drain) and 2 talons +2 melee (1d3–1)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Life drain, witch-song, corrupted magic</w:t>
            </w:r>
          </w:p>
        </w:tc>
      </w:tr>
      <w:tr>
        <w:tc>
          <w:tcPr/>
          <w:p>
            <w:pPr>
              <w:pStyle w:val="Compact"/>
              <w:jc w:val="left"/>
            </w:pPr>
            <w:r>
              <w:rPr>
                <w:bCs/>
                <w:b/>
              </w:rPr>
              <w:t xml:space="preserve">Special Qualities</w:t>
            </w:r>
          </w:p>
        </w:tc>
        <w:tc>
          <w:tcPr/>
          <w:p>
            <w:pPr>
              <w:pStyle w:val="Compact"/>
              <w:jc w:val="left"/>
            </w:pPr>
            <w:r>
              <w:t xml:space="preserve">Darkvision 60 ft., low-light vision, spell resistance 14, damage reduction 5/cold iron, cracked resonance, life dependence</w:t>
            </w:r>
          </w:p>
        </w:tc>
      </w:tr>
      <w:tr>
        <w:tc>
          <w:tcPr/>
          <w:p>
            <w:pPr>
              <w:pStyle w:val="Compact"/>
              <w:jc w:val="left"/>
            </w:pPr>
            <w:r>
              <w:rPr>
                <w:bCs/>
                <w:b/>
              </w:rPr>
              <w:t xml:space="preserve">Saves</w:t>
            </w:r>
          </w:p>
        </w:tc>
        <w:tc>
          <w:tcPr/>
          <w:p>
            <w:pPr>
              <w:pStyle w:val="Compact"/>
              <w:jc w:val="left"/>
            </w:pPr>
            <w:r>
              <w:t xml:space="preserve">Fort +4, Ref +6, Will +4</w:t>
            </w:r>
          </w:p>
        </w:tc>
      </w:tr>
      <w:tr>
        <w:tc>
          <w:tcPr/>
          <w:p>
            <w:pPr>
              <w:pStyle w:val="Compact"/>
              <w:jc w:val="left"/>
            </w:pPr>
            <w:r>
              <w:rPr>
                <w:bCs/>
                <w:b/>
              </w:rPr>
              <w:t xml:space="preserve">Abilities</w:t>
            </w:r>
          </w:p>
        </w:tc>
        <w:tc>
          <w:tcPr/>
          <w:p>
            <w:pPr>
              <w:pStyle w:val="Compact"/>
              <w:jc w:val="left"/>
            </w:pPr>
            <w:r>
              <w:t xml:space="preserve">Str 8, Dex 17, Con 12, Int 14, Wis 13, Cha 16</w:t>
            </w:r>
          </w:p>
        </w:tc>
      </w:tr>
      <w:tr>
        <w:tc>
          <w:tcPr/>
          <w:p>
            <w:pPr>
              <w:pStyle w:val="Compact"/>
              <w:jc w:val="left"/>
            </w:pPr>
            <w:r>
              <w:rPr>
                <w:bCs/>
                <w:b/>
              </w:rPr>
              <w:t xml:space="preserve">Skills</w:t>
            </w:r>
          </w:p>
        </w:tc>
        <w:tc>
          <w:tcPr/>
          <w:p>
            <w:pPr>
              <w:pStyle w:val="Compact"/>
              <w:jc w:val="left"/>
            </w:pPr>
            <w:r>
              <w:t xml:space="preserve">Bluff +9, Concentration +7, Hide +11, Listen +7, Move Silently +9, Spot +7, Spellcraft +8</w:t>
            </w:r>
          </w:p>
        </w:tc>
      </w:tr>
      <w:tr>
        <w:tc>
          <w:tcPr/>
          <w:p>
            <w:pPr>
              <w:pStyle w:val="Compact"/>
              <w:jc w:val="left"/>
            </w:pPr>
            <w:r>
              <w:rPr>
                <w:bCs/>
                <w:b/>
              </w:rPr>
              <w:t xml:space="preserve">Feats</w:t>
            </w:r>
          </w:p>
        </w:tc>
        <w:tc>
          <w:tcPr/>
          <w:p>
            <w:pPr>
              <w:pStyle w:val="Compact"/>
              <w:jc w:val="left"/>
            </w:pPr>
            <w:r>
              <w:t xml:space="preserve">Weapon Finesse, Ability Focus (witch-song)</w:t>
            </w:r>
          </w:p>
        </w:tc>
      </w:tr>
      <w:tr>
        <w:tc>
          <w:tcPr/>
          <w:p>
            <w:pPr>
              <w:pStyle w:val="Compact"/>
              <w:jc w:val="left"/>
            </w:pPr>
            <w:r>
              <w:rPr>
                <w:bCs/>
                <w:b/>
              </w:rPr>
              <w:t xml:space="preserve">Elemental Affinity</w:t>
            </w:r>
          </w:p>
        </w:tc>
        <w:tc>
          <w:tcPr/>
          <w:p>
            <w:pPr>
              <w:pStyle w:val="Compact"/>
              <w:jc w:val="left"/>
            </w:pPr>
            <w:r>
              <w:t xml:space="preserve">Corrupted — the Cadı Kuşu retains traces of its original Kin affinity, but the signature is cracked and wrong, contaminated by stolen Deceiver magic</w:t>
            </w:r>
          </w:p>
        </w:tc>
      </w:tr>
      <w:tr>
        <w:tc>
          <w:tcPr/>
          <w:p>
            <w:pPr>
              <w:pStyle w:val="Compact"/>
              <w:jc w:val="left"/>
            </w:pPr>
            <w:r>
              <w:rPr>
                <w:bCs/>
                <w:b/>
              </w:rPr>
              <w:t xml:space="preserve">Environment</w:t>
            </w:r>
          </w:p>
        </w:tc>
        <w:tc>
          <w:tcPr/>
          <w:p>
            <w:pPr>
              <w:pStyle w:val="Compact"/>
              <w:jc w:val="left"/>
            </w:pPr>
            <w:r>
              <w:t xml:space="preserve">Gatefall Reach (settlements near the Silence Breach perimeter, abandoned farmsteads, forest edges); secondary presence in the Kinsweave border-kingdoms and Tidebloom Reach where Dómnathar influence reaches furthest</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(but a Cadı Kuşu’s roost may contain trinkets, jewelry, and small objects stolen from victims — remnants of the creature’s half-remembered Kin identity)</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4–6 HD (Small); 7–9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Cadı Kuşu does not attack openly. It is a predator that operates through stealth, patience, and the slow extraction of life-force from sleeping victims. It roosts near settlements — never inside them — and watches for days, identifying targets: the sick, the elderly, the isolated, anyone whose absence would be attributed to natural causes.</w:t>
      </w:r>
    </w:p>
    <w:p>
      <w:pPr>
        <w:pStyle w:val="BodyText"/>
      </w:pPr>
      <w:r>
        <w:t xml:space="preserve">At night, the Cadı Kuşu enters the target’s home through an open window, chimney, or crack in the wall (its Small size allows access through surprisingly narrow openings). It perches near the sleeping victim and activates its life drain through physical contact — a light touch of its beak to exposed skin. The victim does not wake; the drain produces only a feeling of cold and exhaustion that is indistinguishable from poor sleep. The Cadı Kuşu feeds nightly, draining a little each time, until the victim weakens enough to die of apparently natural causes.</w:t>
      </w:r>
    </w:p>
    <w:p>
      <w:pPr>
        <w:pStyle w:val="BodyText"/>
      </w:pPr>
      <w:r>
        <w:t xml:space="preserve">If discovered in the act, a Cadı Kuşu opens with its witch-song to incapacitate witnesses, then flees through the nearest exit. It does not fight if it can escape. If cornered without escape, it attacks with bite and talons while using corrupted magic to hamper pursuers. A Cadı Kuşu fights with the desperation of a creature that knows exactly what it is and does not want to be destroyed — because destruction means the final, permanent end of the Kin it once was.</w:t>
      </w:r>
    </w:p>
    <w:bookmarkEnd w:id="22"/>
    <w:bookmarkStart w:id="23" w:name="special-abilities"/>
    <w:p>
      <w:pPr>
        <w:pStyle w:val="Heading3"/>
      </w:pPr>
      <w:r>
        <w:t xml:space="preserve">Special Abilities</w:t>
      </w:r>
    </w:p>
    <w:p>
      <w:pPr>
        <w:pStyle w:val="FirstParagraph"/>
      </w:pPr>
      <w:r>
        <w:rPr>
          <w:bCs/>
          <w:b/>
        </w:rPr>
        <w:t xml:space="preserve">Life Drain (Su):</w:t>
      </w:r>
      <w:r>
        <w:t xml:space="preserve"> </w:t>
      </w:r>
      <w:r>
        <w:t xml:space="preserve">A Cadı Kuşu that touches a sleeping or helpless creature with its bite drains life-force. The victim takes 1d3 Constitution damage (no save while sleeping; Fortitude DC 14 half if awake and helpless). The Cadı Kuşu gains 5 temporary hit points per point of Constitution drained, lasting 24 hours. The save DC is Charisma-based. A creature killed by life drain does not rise as undead — it simply dies, its elemental resonance extinguished. Healers examining the body find no cause of death.</w:t>
      </w:r>
    </w:p>
    <w:p>
      <w:pPr>
        <w:pStyle w:val="BodyText"/>
      </w:pPr>
      <w:r>
        <w:t xml:space="preserve">The drain is addictive. A Cadı Kuşu that has not fed within 72 hours takes 1d4 points of damage per day as its stolen vitality bleeds away. Without regular feeding, the creature weakens, shrinks, and eventually dies — the failed immortality consuming the last of its original life-force.</w:t>
      </w:r>
    </w:p>
    <w:p>
      <w:pPr>
        <w:pStyle w:val="BodyText"/>
      </w:pPr>
      <w:r>
        <w:rPr>
          <w:bCs/>
          <w:b/>
        </w:rPr>
        <w:t xml:space="preserve">Life Dependence (Ex):</w:t>
      </w:r>
      <w:r>
        <w:t xml:space="preserve"> </w:t>
      </w:r>
      <w:r>
        <w:t xml:space="preserve">A Cadı Kuşu must drain at least 1 point of Constitution from a Kin creature every 72 hours or begin to deteriorate. This requirement means the creature cannot survive in the wilderness away from Kin settlements — it is bound to the people it preys upon, a parasite that cannot exist without a host population.</w:t>
      </w:r>
    </w:p>
    <w:p>
      <w:pPr>
        <w:pStyle w:val="BodyText"/>
      </w:pPr>
      <w:r>
        <w:rPr>
          <w:bCs/>
          <w:b/>
        </w:rPr>
        <w:t xml:space="preserve">Witch-Song (Su):</w:t>
      </w:r>
      <w:r>
        <w:t xml:space="preserve"> </w:t>
      </w:r>
      <w:r>
        <w:t xml:space="preserve">As a standard action, a Cadı Kuşu can produce a low, dissonant humming that affects all creatures within 30 feet. Listeners must succeed on a Will save (DC 16) or fall into a deep, unnatural sleep for 1d4 minutes. This is a mind-affecting, sonic, compulsion effect. Creatures that succeed are immune to that Cadı Kuşu’s witch-song for 24 hours. The save DC is Charisma-based and includes the +2 from Ability Focus. The song does not sound like music — survivors describe it as</w:t>
      </w:r>
      <w:r>
        <w:t xml:space="preserve"> </w:t>
      </w:r>
      <w:r>
        <w:t xml:space="preserve">“</w:t>
      </w:r>
      <w:r>
        <w:t xml:space="preserve">a lullaby sung by someone who has forgotten what comfort feels like.</w:t>
      </w:r>
      <w:r>
        <w:t xml:space="preserve">”</w:t>
      </w:r>
    </w:p>
    <w:p>
      <w:pPr>
        <w:pStyle w:val="BodyText"/>
      </w:pPr>
      <w:r>
        <w:rPr>
          <w:bCs/>
          <w:b/>
        </w:rPr>
        <w:t xml:space="preserve">Corrupted Magic (Sp):</w:t>
      </w:r>
      <w:r>
        <w:t xml:space="preserve"> </w:t>
      </w:r>
      <w:r>
        <w:t xml:space="preserve">The Cadı Kuşu retains fragments of the Deceiver magic it learned in life — broken, unreliable, but still dangerous. It can use the following spell-like abilities: at will — detect magic, ghost sound; 3/day — cause fear (DC 14), darkness; 1/day — suggestion (DC 16). Caster level 3rd. Save DCs are Charisma-based. These abilities are recognisably Dómnathar in character — a Kin who has encountered Deceiver magic before (DC 15 Knowledge [arcana] or Spellcraft check) can identify the source tradition.</w:t>
      </w:r>
    </w:p>
    <w:p>
      <w:pPr>
        <w:pStyle w:val="BodyText"/>
      </w:pPr>
      <w:r>
        <w:rPr>
          <w:bCs/>
          <w:b/>
        </w:rPr>
        <w:t xml:space="preserve">Cracked Resonance (Su):</w:t>
      </w:r>
      <w:r>
        <w:t xml:space="preserve"> </w:t>
      </w:r>
      <w:r>
        <w:t xml:space="preserve">On Kin-sense, a Cadı Kuşu is deeply unsettling. It registers as a Kin signature — recognisable, familiar, warm — but cracked, as though the resonance were a clay pot with a hairline fracture running through it. Underneath the familiar warmth, something else bleeds through: a thin thread of the Dómnathar void, not strong enough to register as a true Deceiver, but present in a way that makes the skin crawl. Kin within 30 ft. who detect the resonance instinctively feel that something is wrong but cannot immediately identify what — it reads as</w:t>
      </w:r>
      <w:r>
        <w:t xml:space="preserve"> </w:t>
      </w:r>
      <w:r>
        <w:t xml:space="preserve">“</w:t>
      </w:r>
      <w:r>
        <w:t xml:space="preserve">almost right,</w:t>
      </w:r>
      <w:r>
        <w:t xml:space="preserve">”</w:t>
      </w:r>
      <w:r>
        <w:t xml:space="preserve"> </w:t>
      </w:r>
      <w:r>
        <w:t xml:space="preserve">which is worse than obviously wrong. A DC 15 Kin-sense check identifies the cracked quality; a DC 20 check recognises the void-thread beneath it.</w:t>
      </w:r>
    </w:p>
    <w:p>
      <w:pPr>
        <w:pStyle w:val="BodyText"/>
      </w:pPr>
      <w:r>
        <w:t xml:space="preserve">This signature is the Cadı Kuşu’s greatest vulnerability and its greatest camouflage. In bird form, the resonance is faint enough to overlook. In proximity to a sleeping victim, it strengthens — a Kin with active Kin-sense who is awake in the same building as a feeding Cadı Kuşu can detect the cracked resonance with a DC 12 check.</w:t>
      </w:r>
    </w:p>
    <w:bookmarkEnd w:id="23"/>
    <w:bookmarkStart w:id="24" w:name="society"/>
    <w:p>
      <w:pPr>
        <w:pStyle w:val="Heading3"/>
      </w:pPr>
      <w:r>
        <w:t xml:space="preserve">Society</w:t>
      </w:r>
    </w:p>
    <w:p>
      <w:pPr>
        <w:pStyle w:val="FirstParagraph"/>
      </w:pPr>
      <w:r>
        <w:t xml:space="preserve">Cadı Kuşu have no society. Each is a solitary, wretched thing — the final form of a Kin who made a choice and paid for it.</w:t>
      </w:r>
    </w:p>
    <w:p>
      <w:pPr>
        <w:pStyle w:val="BodyText"/>
      </w:pPr>
      <w:r>
        <w:t xml:space="preserve">The path to becoming a Cadı Kuşu begins with a Kin who seeks out Dómnathar knowledge. This is not common but it is not unheard of: over three centuries of coexistence, some Kin have been tempted by what the Deceivers offer. The Dómnathar’s mastery of flesh-shaping, soul-binding, and planar manipulation includes techniques for extending life beyond its natural span — a lesser form of the immortality the Dómnathar themselves possess. The process requires the Kin to study Deceiver magic directly, which means contact with a Dómnathar teacher, willingly or through coercion.</w:t>
      </w:r>
    </w:p>
    <w:p>
      <w:pPr>
        <w:pStyle w:val="BodyText"/>
      </w:pPr>
      <w:r>
        <w:t xml:space="preserve">The final step — the attempt at immortality — fails. It always fails. The Kin body cannot sustain the Deceiver’s methods. The soul does not die, but it cannot hold its original form. The result is the Cadı Kuşu: a creature trapped between Kin and Deceiver, alive but not truly living, sustained only by draining the life-force of the people it once belonged to. The bird form is not chosen — it is what the failed transformation produces, a body small enough and simple enough to sustain the fractured soul.</w:t>
      </w:r>
    </w:p>
    <w:p>
      <w:pPr>
        <w:pStyle w:val="BodyText"/>
      </w:pPr>
      <w:r>
        <w:t xml:space="preserve">Gatefall Reach communities fear Cadı Kuşu above almost any other threat because the creature was one of them. A Cadı Kuşu that haunts a village was probably born in a village like it — may even have been born in that village. The horror is not the predation. The horror is the recognition.</w:t>
      </w:r>
    </w:p>
    <w:p>
      <w:pPr>
        <w:pStyle w:val="BodyText"/>
      </w:pPr>
      <w:r>
        <w:t xml:space="preserve">Pasua elves in the Gatefall call them</w:t>
      </w:r>
      <w:r>
        <w:t xml:space="preserve"> </w:t>
      </w:r>
      <w:r>
        <w:rPr>
          <w:iCs/>
          <w:i/>
        </w:rPr>
        <w:t xml:space="preserve">baelith-tur</w:t>
      </w:r>
      <w:r>
        <w:t xml:space="preserve"> </w:t>
      </w:r>
      <w:r>
        <w:t xml:space="preserve">—</w:t>
      </w:r>
      <w:r>
        <w:t xml:space="preserve"> </w:t>
      </w:r>
      <w:r>
        <w:t xml:space="preserve">“</w:t>
      </w:r>
      <w:r>
        <w:t xml:space="preserve">the broken path</w:t>
      </w:r>
      <w:r>
        <w:t xml:space="preserve">”</w:t>
      </w:r>
      <w:r>
        <w:t xml:space="preserve"> </w:t>
      </w:r>
      <w:r>
        <w:t xml:space="preserve">— and consider their existence proof that Kin should never, under any circumstances, study Dómnathar magic. Pasua rangers who identify a Cadı Kuşu track it to its roost and destroy it as an act of mercy. There is no trial, no debate. The creature is killed, its roost is burned, and its name — if anyone remembers it — is spoken one final time before the fire.</w:t>
      </w:r>
    </w:p>
    <w:p>
      <w:pPr>
        <w:pStyle w:val="BodyText"/>
      </w:pPr>
      <w:r>
        <w:t xml:space="preserve">Eruskan scholars are more clinical. Eruskan arcanists who have studied Cadı Kuşu remains believe the transformation involves a specific corruption of the Kin-sense signature: the Deceiver magic grafts a fragment of the void onto the Kin’s elemental resonance, creating the cracked pattern that defines the creature. This is not the same as becoming a Silentborn or a Half-Dómnathar — those are products of biology. The Cadı Kuşu’s corruption is self-inflicted and magical in nature.</w:t>
      </w:r>
    </w:p>
    <w:bookmarkEnd w:id="24"/>
    <w:bookmarkStart w:id="25" w:name="lore"/>
    <w:p>
      <w:pPr>
        <w:pStyle w:val="Heading3"/>
      </w:pPr>
      <w:r>
        <w:t xml:space="preserve">Lore</w:t>
      </w:r>
    </w:p>
    <w:p>
      <w:pPr>
        <w:pStyle w:val="FirstParagraph"/>
      </w:pPr>
      <w:r>
        <w:t xml:space="preserve">Characters with ranks in Knowledge (arcana) can learn the following about Cadı Kuşu.</w:t>
      </w:r>
    </w:p>
    <w:p>
      <w:pPr>
        <w:pStyle w:val="BodyText"/>
      </w:pPr>
      <w:r>
        <w:rPr>
          <w:bCs/>
          <w:b/>
        </w:rPr>
        <w:t xml:space="preserve">DC 13:</w:t>
      </w:r>
      <w:r>
        <w:t xml:space="preserve"> </w:t>
      </w:r>
      <w:r>
        <w:t xml:space="preserve">Cadı Kuşu are dark, intelligent birds that drain life-force from sleeping victims. They haunt settlements in the Gatefall Reach and surrounding regions. Their victims die of apparent natural causes.</w:t>
      </w:r>
    </w:p>
    <w:p>
      <w:pPr>
        <w:pStyle w:val="BodyText"/>
      </w:pPr>
      <w:r>
        <w:rPr>
          <w:bCs/>
          <w:b/>
        </w:rPr>
        <w:t xml:space="preserve">DC 18:</w:t>
      </w:r>
      <w:r>
        <w:t xml:space="preserve"> </w:t>
      </w:r>
      <w:r>
        <w:t xml:space="preserve">A Cadı Kuşu was once a Kin who studied Dómnathar magic and attempted to achieve immortality through Deceiver methods. The attempt failed and produced this creature instead. It must feed on Kin life-force every few days or die. Its humming song puts listeners to sleep.</w:t>
      </w:r>
    </w:p>
    <w:p>
      <w:pPr>
        <w:pStyle w:val="BodyText"/>
      </w:pPr>
      <w:r>
        <w:rPr>
          <w:bCs/>
          <w:b/>
        </w:rPr>
        <w:t xml:space="preserve">DC 23:</w:t>
      </w:r>
      <w:r>
        <w:t xml:space="preserve"> </w:t>
      </w:r>
      <w:r>
        <w:t xml:space="preserve">The Cadı Kuşu’s Kin-sense signature is a cracked version of its original Kin resonance, with a thread of Dómnathar void bleeding through the fracture. Pasua rangers consider destroying them an act of mercy. Eruskan scholars believe the transformation involves a specific grafting of void-energy onto the Kin-sense signature — a self-inflicted corruption unique to this creature.</w:t>
      </w:r>
    </w:p>
    <w:bookmarkEnd w:id="25"/>
    <w:bookmarkEnd w:id="26"/>
    <w:bookmarkStart w:id="31" w:name="ccoa"/>
    <w:p>
      <w:pPr>
        <w:pStyle w:val="Heading1"/>
      </w:pPr>
      <w:r>
        <w:t xml:space="preserve">CCOA</w:t>
      </w:r>
    </w:p>
    <w:p>
      <w:pPr>
        <w:pStyle w:val="FirstParagraph"/>
      </w:pPr>
      <w:r>
        <w:t xml:space="preserve">The storm comes down the mountain wrong. It moves against the wind, coiling between the peaks like something alive. Lightning strikes the same ridgeline three times, four times, and in the flash you see it — a shape in the clouds, sleek and low-slung, with the silhouette of an enormous cat. Its eyes are lightning. Its fur is thunder. It walks across the sky as though the storm were solid ground beneath its feet.</w:t>
      </w:r>
    </w:p>
    <w:p>
      <w:pPr>
        <w:pStyle w:val="BodyText"/>
      </w:pPr>
      <w:r>
        <w:rPr>
          <w:bCs/>
          <w:b/>
        </w:rPr>
        <w:t xml:space="preserve">Medium Outsider (Elemental, Native)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(Elemental, Native)</w:t>
            </w:r>
          </w:p>
        </w:tc>
      </w:tr>
      <w:tr>
        <w:tc>
          <w:tcPr/>
          <w:p>
            <w:pPr>
              <w:pStyle w:val="Compact"/>
              <w:jc w:val="left"/>
            </w:pPr>
            <w:r>
              <w:rPr>
                <w:bCs/>
                <w:b/>
              </w:rPr>
              <w:t xml:space="preserve">Hit Dice</w:t>
            </w:r>
          </w:p>
        </w:tc>
        <w:tc>
          <w:tcPr/>
          <w:p>
            <w:pPr>
              <w:pStyle w:val="Compact"/>
              <w:jc w:val="left"/>
            </w:pPr>
            <w:r>
              <w:t xml:space="preserve">6d8+18 (45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50 ft. (10 squares), climb 30 ft.</w:t>
            </w:r>
          </w:p>
        </w:tc>
      </w:tr>
      <w:tr>
        <w:tc>
          <w:tcPr/>
          <w:p>
            <w:pPr>
              <w:pStyle w:val="Compact"/>
              <w:jc w:val="left"/>
            </w:pPr>
            <w:r>
              <w:rPr>
                <w:bCs/>
                <w:b/>
              </w:rPr>
              <w:t xml:space="preserve">Armor Class</w:t>
            </w:r>
          </w:p>
        </w:tc>
        <w:tc>
          <w:tcPr/>
          <w:p>
            <w:pPr>
              <w:pStyle w:val="Compact"/>
              <w:jc w:val="left"/>
            </w:pPr>
            <w:r>
              <w:t xml:space="preserve">19 (+3 Dex, +6 natural), touch 13, flat-footed 16</w:t>
            </w:r>
          </w:p>
        </w:tc>
      </w:tr>
      <w:tr>
        <w:tc>
          <w:tcPr/>
          <w:p>
            <w:pPr>
              <w:pStyle w:val="Compact"/>
              <w:jc w:val="left"/>
            </w:pPr>
            <w:r>
              <w:rPr>
                <w:bCs/>
                <w:b/>
              </w:rPr>
              <w:t xml:space="preserve">Base Attack/Grapple</w:t>
            </w:r>
          </w:p>
        </w:tc>
        <w:tc>
          <w:tcPr/>
          <w:p>
            <w:pPr>
              <w:pStyle w:val="Compact"/>
              <w:jc w:val="left"/>
            </w:pPr>
            <w:r>
              <w:t xml:space="preserve">+6/+9</w:t>
            </w:r>
          </w:p>
        </w:tc>
      </w:tr>
      <w:tr>
        <w:tc>
          <w:tcPr/>
          <w:p>
            <w:pPr>
              <w:pStyle w:val="Compact"/>
              <w:jc w:val="left"/>
            </w:pPr>
            <w:r>
              <w:rPr>
                <w:bCs/>
                <w:b/>
              </w:rPr>
              <w:t xml:space="preserve">Attack</w:t>
            </w:r>
          </w:p>
        </w:tc>
        <w:tc>
          <w:tcPr/>
          <w:p>
            <w:pPr>
              <w:pStyle w:val="Compact"/>
              <w:jc w:val="left"/>
            </w:pPr>
            <w:r>
              <w:t xml:space="preserve">Bite +10 melee (1d6+3 plus 1d4 electricity)</w:t>
            </w:r>
          </w:p>
        </w:tc>
      </w:tr>
      <w:tr>
        <w:tc>
          <w:tcPr/>
          <w:p>
            <w:pPr>
              <w:pStyle w:val="Compact"/>
              <w:jc w:val="left"/>
            </w:pPr>
            <w:r>
              <w:rPr>
                <w:bCs/>
                <w:b/>
              </w:rPr>
              <w:t xml:space="preserve">Full Attack</w:t>
            </w:r>
          </w:p>
        </w:tc>
        <w:tc>
          <w:tcPr/>
          <w:p>
            <w:pPr>
              <w:pStyle w:val="Compact"/>
              <w:jc w:val="left"/>
            </w:pPr>
            <w:r>
              <w:t xml:space="preserve">Bite +10 melee (1d6+3 plus 1d4 electricity) and 2 claws +8 melee (1d4+1 plus 1d4 electricity)</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Pounce, rake 1d4+1, lightning strike, storm call</w:t>
            </w:r>
          </w:p>
        </w:tc>
      </w:tr>
      <w:tr>
        <w:tc>
          <w:tcPr/>
          <w:p>
            <w:pPr>
              <w:pStyle w:val="Compact"/>
              <w:jc w:val="left"/>
            </w:pPr>
            <w:r>
              <w:rPr>
                <w:bCs/>
                <w:b/>
              </w:rPr>
              <w:t xml:space="preserve">Special Qualities</w:t>
            </w:r>
          </w:p>
        </w:tc>
        <w:tc>
          <w:tcPr/>
          <w:p>
            <w:pPr>
              <w:pStyle w:val="Compact"/>
              <w:jc w:val="left"/>
            </w:pPr>
            <w:r>
              <w:t xml:space="preserve">Darkvision 60 ft., low-light vision, immunity to electricity, resistance to cold 10, scent, elemental form, elemental resonance (Air/Earth), the Harmony</w:t>
            </w:r>
          </w:p>
        </w:tc>
      </w:tr>
      <w:tr>
        <w:tc>
          <w:tcPr/>
          <w:p>
            <w:pPr>
              <w:pStyle w:val="Compact"/>
              <w:jc w:val="left"/>
            </w:pPr>
            <w:r>
              <w:rPr>
                <w:bCs/>
                <w:b/>
              </w:rPr>
              <w:t xml:space="preserve">Saves</w:t>
            </w:r>
          </w:p>
        </w:tc>
        <w:tc>
          <w:tcPr/>
          <w:p>
            <w:pPr>
              <w:pStyle w:val="Compact"/>
              <w:jc w:val="left"/>
            </w:pPr>
            <w:r>
              <w:t xml:space="preserve">Fort +8, Ref +8, Will +7</w:t>
            </w:r>
          </w:p>
        </w:tc>
      </w:tr>
      <w:tr>
        <w:tc>
          <w:tcPr/>
          <w:p>
            <w:pPr>
              <w:pStyle w:val="Compact"/>
              <w:jc w:val="left"/>
            </w:pPr>
            <w:r>
              <w:rPr>
                <w:bCs/>
                <w:b/>
              </w:rPr>
              <w:t xml:space="preserve">Abilities</w:t>
            </w:r>
          </w:p>
        </w:tc>
        <w:tc>
          <w:tcPr/>
          <w:p>
            <w:pPr>
              <w:pStyle w:val="Compact"/>
              <w:jc w:val="left"/>
            </w:pPr>
            <w:r>
              <w:t xml:space="preserve">Str 16, Dex 17, Con 16, Int 8, Wis 15, Cha 14</w:t>
            </w:r>
          </w:p>
        </w:tc>
      </w:tr>
      <w:tr>
        <w:tc>
          <w:tcPr/>
          <w:p>
            <w:pPr>
              <w:pStyle w:val="Compact"/>
              <w:jc w:val="left"/>
            </w:pPr>
            <w:r>
              <w:rPr>
                <w:bCs/>
                <w:b/>
              </w:rPr>
              <w:t xml:space="preserve">Skills</w:t>
            </w:r>
          </w:p>
        </w:tc>
        <w:tc>
          <w:tcPr/>
          <w:p>
            <w:pPr>
              <w:pStyle w:val="Compact"/>
              <w:jc w:val="left"/>
            </w:pPr>
            <w:r>
              <w:t xml:space="preserve">Balance +12, Climb +12, Hide +12 (+16 in mountain terrain), Jump +12, Listen +11, Move Silently +12, Spot +11, Survival +11</w:t>
            </w:r>
          </w:p>
        </w:tc>
      </w:tr>
      <w:tr>
        <w:tc>
          <w:tcPr/>
          <w:p>
            <w:pPr>
              <w:pStyle w:val="Compact"/>
              <w:jc w:val="left"/>
            </w:pPr>
            <w:r>
              <w:rPr>
                <w:bCs/>
                <w:b/>
              </w:rPr>
              <w:t xml:space="preserve">Feats</w:t>
            </w:r>
          </w:p>
        </w:tc>
        <w:tc>
          <w:tcPr/>
          <w:p>
            <w:pPr>
              <w:pStyle w:val="Compact"/>
              <w:jc w:val="left"/>
            </w:pPr>
            <w:r>
              <w:t xml:space="preserve">Improved Initiative, Multiattack, Weapon Finesse</w:t>
            </w:r>
          </w:p>
        </w:tc>
      </w:tr>
      <w:tr>
        <w:tc>
          <w:tcPr/>
          <w:p>
            <w:pPr>
              <w:pStyle w:val="Compact"/>
              <w:jc w:val="left"/>
            </w:pPr>
            <w:r>
              <w:rPr>
                <w:bCs/>
                <w:b/>
              </w:rPr>
              <w:t xml:space="preserve">Elemental Affinity</w:t>
            </w:r>
          </w:p>
        </w:tc>
        <w:tc>
          <w:tcPr/>
          <w:p>
            <w:pPr>
              <w:pStyle w:val="Compact"/>
              <w:jc w:val="left"/>
            </w:pPr>
            <w:r>
              <w:t xml:space="preserve">Youngest Brother (Air) / Lord of Stone (Earth) — dual affinity; the ccoa is where the storm meets the mountain</w:t>
            </w:r>
          </w:p>
        </w:tc>
      </w:tr>
      <w:tr>
        <w:tc>
          <w:tcPr/>
          <w:p>
            <w:pPr>
              <w:pStyle w:val="Compact"/>
              <w:jc w:val="left"/>
            </w:pPr>
            <w:r>
              <w:rPr>
                <w:bCs/>
                <w:b/>
              </w:rPr>
              <w:t xml:space="preserve">Environment</w:t>
            </w:r>
          </w:p>
        </w:tc>
        <w:tc>
          <w:tcPr/>
          <w:p>
            <w:pPr>
              <w:pStyle w:val="Compact"/>
              <w:jc w:val="left"/>
            </w:pPr>
            <w:r>
              <w:t xml:space="preserve">Giant’s Teeth (high mountain ridgelines, storm-swept passes, exposed plateaus above the treeline); secondary presence along the Scorchspires’ northern ridges where storms gather</w:t>
            </w:r>
          </w:p>
        </w:tc>
      </w:tr>
      <w:tr>
        <w:tc>
          <w:tcPr/>
          <w:p>
            <w:pPr>
              <w:pStyle w:val="Compact"/>
              <w:jc w:val="left"/>
            </w:pPr>
            <w:r>
              <w:rPr>
                <w:bCs/>
                <w:b/>
              </w:rPr>
              <w:t xml:space="preserve">Organization</w:t>
            </w:r>
          </w:p>
        </w:tc>
        <w:tc>
          <w:tcPr/>
          <w:p>
            <w:pPr>
              <w:pStyle w:val="Compact"/>
              <w:jc w:val="left"/>
            </w:pPr>
            <w:r>
              <w:t xml:space="preserve">Solitary or mated pair</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7–12 HD (Medium); 13–18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 ccoa hunts from above — not by flight (it cannot fly) but by exploiting the vertical terrain of its mountain habitat. It scales cliff faces with effortless speed, positions itself above prey on a ridgeline or outcrop, and pounces downward with the full momentum of a falling predator. The electrical discharge from its claws and bite combines with the physical impact of the pounce to devastating effect.</w:t>
      </w:r>
    </w:p>
    <w:p>
      <w:pPr>
        <w:pStyle w:val="BodyText"/>
      </w:pPr>
      <w:r>
        <w:t xml:space="preserve">Against a single target, a ccoa uses pounce to close distance, then rakes with its hind claws while biting. Against groups, it opens with lightning strike from an elevated position to scatter and wound, then pounces on the most isolated target. A ccoa never fights in the open if it can help it — it uses terrain obsessively, retreating upward to inaccessible cliff-perches if pressed and waiting for a better opportunity.</w:t>
      </w:r>
    </w:p>
    <w:p>
      <w:pPr>
        <w:pStyle w:val="BodyText"/>
      </w:pPr>
      <w:r>
        <w:t xml:space="preserve">During storms, a ccoa becomes significantly more dangerous. Its storm call ability allows it to direct natural lightning at targets, and the storm’s concealment (wind, rain, reduced visibility) makes the ccoa nearly impossible to detect before it strikes. Orean mountain communities know that a ccoa is most dangerous during thunderstorms and shelter accordingly.</w:t>
      </w:r>
    </w:p>
    <w:p>
      <w:pPr>
        <w:pStyle w:val="BodyText"/>
      </w:pPr>
      <w:r>
        <w:t xml:space="preserve">A ccoa does not attack Orean humans except in self-defense. It recognises them on sight (or by scent) and avoids them, sometimes observing Orean settlements from ridgelines for hours without approaching.</w:t>
      </w:r>
    </w:p>
    <w:bookmarkEnd w:id="27"/>
    <w:bookmarkStart w:id="28" w:name="special-abilities-1"/>
    <w:p>
      <w:pPr>
        <w:pStyle w:val="Heading3"/>
      </w:pPr>
      <w:r>
        <w:t xml:space="preserve">Special Abilities</w:t>
      </w:r>
    </w:p>
    <w:p>
      <w:pPr>
        <w:pStyle w:val="FirstParagraph"/>
      </w:pPr>
      <w:r>
        <w:rPr>
          <w:bCs/>
          <w:b/>
        </w:rPr>
        <w:t xml:space="preserve">Pounce (Ex):</w:t>
      </w:r>
      <w:r>
        <w:t xml:space="preserve"> </w:t>
      </w:r>
      <w:r>
        <w:t xml:space="preserve">If a ccoa charges, it can make a full attack, including two rake attacks.</w:t>
      </w:r>
    </w:p>
    <w:p>
      <w:pPr>
        <w:pStyle w:val="BodyText"/>
      </w:pPr>
      <w:r>
        <w:rPr>
          <w:bCs/>
          <w:b/>
        </w:rPr>
        <w:t xml:space="preserve">Rake (Ex):</w:t>
      </w:r>
      <w:r>
        <w:t xml:space="preserve"> </w:t>
      </w:r>
      <w:r>
        <w:t xml:space="preserve">Attack bonus +8, damage 1d4+1 plus 1d4 electricity. A ccoa can rake with its hind legs against a grappled or pounced target.</w:t>
      </w:r>
    </w:p>
    <w:p>
      <w:pPr>
        <w:pStyle w:val="BodyText"/>
      </w:pPr>
      <w:r>
        <w:rPr>
          <w:bCs/>
          <w:b/>
        </w:rPr>
        <w:t xml:space="preserve">Lightning Strike (Su):</w:t>
      </w:r>
      <w:r>
        <w:t xml:space="preserve"> </w:t>
      </w:r>
      <w:r>
        <w:t xml:space="preserve">Three times per day, a ccoa can discharge a bolt of lightning from its body as a standard action. The bolt is a 60-foot line that deals 4d6 electricity damage (Reflex DC 15 half). The save DC is Constitution-based. The bolt crackles with visible static for one round before firing — the ccoa’s fur stands on end and its eyes brighten to white — but this provides no mechanical advantage to targets.</w:t>
      </w:r>
    </w:p>
    <w:p>
      <w:pPr>
        <w:pStyle w:val="BodyText"/>
      </w:pPr>
      <w:r>
        <w:rPr>
          <w:bCs/>
          <w:b/>
        </w:rPr>
        <w:t xml:space="preserve">Storm Call (Su):</w:t>
      </w:r>
      <w:r>
        <w:t xml:space="preserve"> </w:t>
      </w:r>
      <w:r>
        <w:t xml:space="preserve">Once per day, a ccoa can call a localized thunderstorm centered on its position. The storm arrives in 1d4 minutes and lasts for 1 hour. During the storm, the ccoa can direct one natural lightning bolt per round (as a free action) at any target within 120 feet it can see, dealing 3d6 electricity damage (Reflex DC 15 half). The storm also provides concealment (20% miss chance) to all creatures in the area and creates difficult terrain from rain and wind. If a natural storm is already occurring, the ccoa can use storm call immediately (no delay) and the directed lightning damage increases to 4d6.</w:t>
      </w:r>
    </w:p>
    <w:p>
      <w:pPr>
        <w:pStyle w:val="BodyText"/>
      </w:pPr>
      <w:r>
        <w:rPr>
          <w:bCs/>
          <w:b/>
        </w:rPr>
        <w:t xml:space="preserve">Elemental Form (Su):</w:t>
      </w:r>
      <w:r>
        <w:t xml:space="preserve"> </w:t>
      </w:r>
      <w:r>
        <w:t xml:space="preserve">A ccoa can become partially incorporeal as a standard action, its body dissolving into a swirl of crackling wind and stone-dust. In this form, it gains the incorporeal subtype for up to 5 rounds per day (need not be consecutive), can move through solid stone at half speed, and is immune to nonmagical attacks. It cannot attack while incorporeal but can use lightning strike and storm call. This ability allows the ccoa to escape into cliff faces, emerge from stone walls, and vanish into the mountain itself.</w:t>
      </w:r>
    </w:p>
    <w:p>
      <w:pPr>
        <w:pStyle w:val="BodyText"/>
      </w:pPr>
      <w:r>
        <w:rPr>
          <w:bCs/>
          <w:b/>
        </w:rPr>
        <w:t xml:space="preserve">Elemental Resonance (Su):</w:t>
      </w:r>
      <w:r>
        <w:t xml:space="preserve"> </w:t>
      </w:r>
      <w:r>
        <w:t xml:space="preserve">On Kin-sense, a ccoa registers as a sharp, powerful dual-signature — the Youngest Brother’s wind compressed into the Lord of Stone’s density, like a thunderclap frozen in granite. The resonance is electric and immediate; Kin within 60 ft. feel the hair on their arms rise and a vibration in their teeth, as though lightning were about to strike nearby. The resonance intensifies dramatically during storms, extending to 120 ft. and becoming impossible to ignore.</w:t>
      </w:r>
    </w:p>
    <w:p>
      <w:pPr>
        <w:pStyle w:val="BodyText"/>
      </w:pPr>
      <w:r>
        <w:t xml:space="preserve">Orean humans who live in ccoa territory learn to read the resonance’s mood: a calm, steady hum means the ccoa is at rest or hunting prey that is not you; a sharp, crackling surge means the ccoa is agitated, territorial, or preparing to strike.</w:t>
      </w:r>
    </w:p>
    <w:p>
      <w:pPr>
        <w:pStyle w:val="BodyText"/>
      </w:pPr>
      <w:r>
        <w:rPr>
          <w:bCs/>
          <w:b/>
        </w:rPr>
        <w:t xml:space="preserve">The Harmony (Su):</w:t>
      </w:r>
      <w:r>
        <w:t xml:space="preserve"> </w:t>
      </w:r>
      <w:r>
        <w:t xml:space="preserve">Ccoa possess the Harmony and can sense other ccoa within 10 miles. Mated pairs use this awareness to coordinate hunting across adjacent territories. Ccoa also sense Storm Wisps through the Harmony (as a faint, high-pitched tremor) — the two species share an Air affinity, and ccoa tolerate Storm Wisps in their territory without aggression.</w:t>
      </w:r>
    </w:p>
    <w:bookmarkEnd w:id="28"/>
    <w:bookmarkStart w:id="29" w:name="society-1"/>
    <w:p>
      <w:pPr>
        <w:pStyle w:val="Heading3"/>
      </w:pPr>
      <w:r>
        <w:t xml:space="preserve">Society</w:t>
      </w:r>
    </w:p>
    <w:p>
      <w:pPr>
        <w:pStyle w:val="FirstParagraph"/>
      </w:pPr>
      <w:r>
        <w:t xml:space="preserve">Ccoa are solitary elemental spirits — living expressions of the place where storm meets mountain. They are not animals, though they resemble enormous cats; they are elemental beings that have taken feline form because the cat’s body is the most efficient hunting shape for their mountain environment. A ccoa does not eat meat for nutrition. It feeds on the electrical energy of storms, the piezoelectric discharge of stressed stone, and the ambient elemental resonance of the Giant’s Teeth. Its hunting of physical prey is instinctive behavior inherited from the form it wears, not a metabolic necessity.</w:t>
      </w:r>
    </w:p>
    <w:p>
      <w:pPr>
        <w:pStyle w:val="BodyText"/>
      </w:pPr>
      <w:r>
        <w:t xml:space="preserve">The Orean humans of the Giant’s Teeth have the oldest and deepest relationship with ccoa. Orean oral tradition holds that the ccoa were placed in the mountains by the Youngest Brother and the Lord of Stone together — a collaborative creation, like the amaru — to guard the high passes and maintain the balance between storm and stone. Whether this is literally true or a cultural narrative is irrelevant to the Orean; they treat ccoa as sacred protectors of the peaks and do not hunt, trap, or interfere with them.</w:t>
      </w:r>
    </w:p>
    <w:p>
      <w:pPr>
        <w:pStyle w:val="BodyText"/>
      </w:pPr>
      <w:r>
        <w:t xml:space="preserve">Orean mountain communities maintain</w:t>
      </w:r>
      <w:r>
        <w:t xml:space="preserve"> </w:t>
      </w:r>
      <w:r>
        <w:t xml:space="preserve">“</w:t>
      </w:r>
      <w:r>
        <w:t xml:space="preserve">storm shelters</w:t>
      </w:r>
      <w:r>
        <w:t xml:space="preserve">”</w:t>
      </w:r>
      <w:r>
        <w:t xml:space="preserve"> </w:t>
      </w:r>
      <w:r>
        <w:t xml:space="preserve">— stone-walled refuges at high-altitude passes specifically designed to protect travelers during ccoa storms. The shelters are marked with a carved symbol: a cat’s paw superimposed on a lightning bolt. An Orean guide will always steer a party toward the nearest storm shelter when ccoa activity is detected, and will refuse to travel through an open pass during a thunderstorm if a ccoa is known to frequent the area.</w:t>
      </w:r>
    </w:p>
    <w:p>
      <w:pPr>
        <w:pStyle w:val="BodyText"/>
      </w:pPr>
      <w:r>
        <w:t xml:space="preserve">Pekakarlik Dwarves who mine in the Giant’s Teeth foothills encounter ccoa occasionally and regard them with wary respect. Pekakarlik geologists have noted that ccoa territories tend to coincide with areas of high piezoelectric activity — quartz-rich stone that generates electrical charge under pressure — which supports the theory that ccoa feed on geological energy rather than prey.</w:t>
      </w:r>
    </w:p>
    <w:p>
      <w:pPr>
        <w:pStyle w:val="BodyText"/>
      </w:pPr>
      <w:r>
        <w:t xml:space="preserve">Taraf-Imro warriors who cross the Giant’s Teeth consider a ccoa sighting a good omen — the storm-cat’s presence means the pass is not claimed by anything worse.</w:t>
      </w:r>
    </w:p>
    <w:bookmarkEnd w:id="29"/>
    <w:bookmarkStart w:id="30" w:name="lore-1"/>
    <w:p>
      <w:pPr>
        <w:pStyle w:val="Heading3"/>
      </w:pPr>
      <w:r>
        <w:t xml:space="preserve">Lore</w:t>
      </w:r>
    </w:p>
    <w:p>
      <w:pPr>
        <w:pStyle w:val="FirstParagraph"/>
      </w:pPr>
      <w:r>
        <w:t xml:space="preserve">Characters with ranks in Knowledge (the planes) can learn the following about ccoa.</w:t>
      </w:r>
    </w:p>
    <w:p>
      <w:pPr>
        <w:pStyle w:val="BodyText"/>
      </w:pPr>
      <w:r>
        <w:rPr>
          <w:bCs/>
          <w:b/>
        </w:rPr>
        <w:t xml:space="preserve">DC 15:</w:t>
      </w:r>
      <w:r>
        <w:t xml:space="preserve"> </w:t>
      </w:r>
      <w:r>
        <w:t xml:space="preserve">Ccoa are storm-cat spirits found in the highest mountains. They can discharge lightning from their bodies and become partially incorporeal. They are associated with Orean mountain culture.</w:t>
      </w:r>
    </w:p>
    <w:p>
      <w:pPr>
        <w:pStyle w:val="BodyText"/>
      </w:pPr>
      <w:r>
        <w:rPr>
          <w:bCs/>
          <w:b/>
        </w:rPr>
        <w:t xml:space="preserve">DC 20:</w:t>
      </w:r>
      <w:r>
        <w:t xml:space="preserve"> </w:t>
      </w:r>
      <w:r>
        <w:t xml:space="preserve">A ccoa is an elemental spirit — a fusion of Air and Earth that takes feline form. It feeds on storm-energy and geological resonance rather than food. Its storm call ability lets it direct natural lightning at targets. During thunderstorms it becomes dramatically more dangerous.</w:t>
      </w:r>
    </w:p>
    <w:p>
      <w:pPr>
        <w:pStyle w:val="BodyText"/>
      </w:pPr>
      <w:r>
        <w:rPr>
          <w:bCs/>
          <w:b/>
        </w:rPr>
        <w:t xml:space="preserve">DC 25:</w:t>
      </w:r>
      <w:r>
        <w:t xml:space="preserve"> </w:t>
      </w:r>
      <w:r>
        <w:t xml:space="preserve">Ccoa are sacred to the Orean humans, who consider them collaborative creations of the Youngest Brother and Lord of Stone. Their territories coincide with piezoelectric rock formations. Their Kin-sense resonance communicates emotional state to attentive observers. Ccoa recognise and avoid Orean humans, suggesting a relationship that predates recorded Orean history.</w:t>
      </w:r>
    </w:p>
    <w:bookmarkEnd w:id="30"/>
    <w:bookmarkEnd w:id="31"/>
    <w:bookmarkStart w:id="36" w:name="centaur"/>
    <w:p>
      <w:pPr>
        <w:pStyle w:val="Heading1"/>
      </w:pPr>
      <w:r>
        <w:t xml:space="preserve">CENTAUR</w:t>
      </w:r>
    </w:p>
    <w:p>
      <w:pPr>
        <w:pStyle w:val="FirstParagraph"/>
      </w:pPr>
      <w:r>
        <w:t xml:space="preserve">It comes out of the tree-line at a canter — the lower body of a heavy steppe-horse, the upper body of a broad-chested warrior, carrying a horn-and-sinew composite bow that would take a human archer both hands to string. Its eyes scan the grassland with the alert, unhurried confidence of a creature that has never needed to run from anything. The wind shifts, and you realise there are more of them in the trees — a dozen, perhaps more, watching you with the same calculating patience.</w:t>
      </w:r>
    </w:p>
    <w:p>
      <w:pPr>
        <w:pStyle w:val="BodyText"/>
      </w:pPr>
      <w:r>
        <w:rPr>
          <w:bCs/>
          <w:b/>
        </w:rPr>
        <w:t xml:space="preserve">Large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Monstrous Humanoid</w:t>
            </w:r>
          </w:p>
        </w:tc>
      </w:tr>
      <w:tr>
        <w:tc>
          <w:tcPr/>
          <w:p>
            <w:pPr>
              <w:pStyle w:val="Compact"/>
              <w:jc w:val="left"/>
            </w:pPr>
            <w:r>
              <w:rPr>
                <w:bCs/>
                <w:b/>
              </w:rPr>
              <w:t xml:space="preserve">Hit Dice</w:t>
            </w:r>
          </w:p>
        </w:tc>
        <w:tc>
          <w:tcPr/>
          <w:p>
            <w:pPr>
              <w:pStyle w:val="Compact"/>
              <w:jc w:val="left"/>
            </w:pPr>
            <w:r>
              <w:t xml:space="preserve">4d8+8 (26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14 (–1 size, +2 Dex, +3 natural), touch 11, flat-footed 12</w:t>
            </w:r>
          </w:p>
        </w:tc>
      </w:tr>
      <w:tr>
        <w:tc>
          <w:tcPr/>
          <w:p>
            <w:pPr>
              <w:pStyle w:val="Compact"/>
              <w:jc w:val="left"/>
            </w:pPr>
            <w:r>
              <w:rPr>
                <w:bCs/>
                <w:b/>
              </w:rPr>
              <w:t xml:space="preserve">Base Attack/Grapple</w:t>
            </w:r>
          </w:p>
        </w:tc>
        <w:tc>
          <w:tcPr/>
          <w:p>
            <w:pPr>
              <w:pStyle w:val="Compact"/>
              <w:jc w:val="left"/>
            </w:pPr>
            <w:r>
              <w:t xml:space="preserve">+4/+12</w:t>
            </w:r>
          </w:p>
        </w:tc>
      </w:tr>
      <w:tr>
        <w:tc>
          <w:tcPr/>
          <w:p>
            <w:pPr>
              <w:pStyle w:val="Compact"/>
              <w:jc w:val="left"/>
            </w:pPr>
            <w:r>
              <w:rPr>
                <w:bCs/>
                <w:b/>
              </w:rPr>
              <w:t xml:space="preserve">Attack</w:t>
            </w:r>
          </w:p>
        </w:tc>
        <w:tc>
          <w:tcPr/>
          <w:p>
            <w:pPr>
              <w:pStyle w:val="Compact"/>
              <w:jc w:val="left"/>
            </w:pPr>
            <w:r>
              <w:t xml:space="preserve">Longsword +7 melee (2d6+4/19–20) or composite longbow (+4 Str) +5 ranged (2d6+4/×3)</w:t>
            </w:r>
          </w:p>
        </w:tc>
      </w:tr>
      <w:tr>
        <w:tc>
          <w:tcPr/>
          <w:p>
            <w:pPr>
              <w:pStyle w:val="Compact"/>
              <w:jc w:val="left"/>
            </w:pPr>
            <w:r>
              <w:rPr>
                <w:bCs/>
                <w:b/>
              </w:rPr>
              <w:t xml:space="preserve">Full Attack</w:t>
            </w:r>
          </w:p>
        </w:tc>
        <w:tc>
          <w:tcPr/>
          <w:p>
            <w:pPr>
              <w:pStyle w:val="Compact"/>
              <w:jc w:val="left"/>
            </w:pPr>
            <w:r>
              <w:t xml:space="preserve">Longsword +7 melee (2d6+4/19–20) and 2 hooves +3 melee (1d6+2); or composite longbow (+4 Str) +5 ranged (2d6+4/×3)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elemental resonance (Earth/Air)</w:t>
            </w:r>
          </w:p>
        </w:tc>
      </w:tr>
      <w:tr>
        <w:tc>
          <w:tcPr/>
          <w:p>
            <w:pPr>
              <w:pStyle w:val="Compact"/>
              <w:jc w:val="left"/>
            </w:pPr>
            <w:r>
              <w:rPr>
                <w:bCs/>
                <w:b/>
              </w:rPr>
              <w:t xml:space="preserve">Saves</w:t>
            </w:r>
          </w:p>
        </w:tc>
        <w:tc>
          <w:tcPr/>
          <w:p>
            <w:pPr>
              <w:pStyle w:val="Compact"/>
              <w:jc w:val="left"/>
            </w:pPr>
            <w:r>
              <w:t xml:space="preserve">Fort +3, Ref +6, Will +5</w:t>
            </w:r>
          </w:p>
        </w:tc>
      </w:tr>
      <w:tr>
        <w:tc>
          <w:tcPr/>
          <w:p>
            <w:pPr>
              <w:pStyle w:val="Compact"/>
              <w:jc w:val="left"/>
            </w:pPr>
            <w:r>
              <w:rPr>
                <w:bCs/>
                <w:b/>
              </w:rPr>
              <w:t xml:space="preserve">Abilities</w:t>
            </w:r>
          </w:p>
        </w:tc>
        <w:tc>
          <w:tcPr/>
          <w:p>
            <w:pPr>
              <w:pStyle w:val="Compact"/>
              <w:jc w:val="left"/>
            </w:pPr>
            <w:r>
              <w:t xml:space="preserve">Str 18, Dex 14, Con 15, Int 12, Wis 13, Cha 11</w:t>
            </w:r>
          </w:p>
        </w:tc>
      </w:tr>
      <w:tr>
        <w:tc>
          <w:tcPr/>
          <w:p>
            <w:pPr>
              <w:pStyle w:val="Compact"/>
              <w:jc w:val="left"/>
            </w:pPr>
            <w:r>
              <w:rPr>
                <w:bCs/>
                <w:b/>
              </w:rPr>
              <w:t xml:space="preserve">Skills</w:t>
            </w:r>
          </w:p>
        </w:tc>
        <w:tc>
          <w:tcPr/>
          <w:p>
            <w:pPr>
              <w:pStyle w:val="Compact"/>
              <w:jc w:val="left"/>
            </w:pPr>
            <w:r>
              <w:t xml:space="preserve">Listen +7, Move Silently +4, Spot +7, Survival +6, Knowledge (nature) +3</w:t>
            </w:r>
          </w:p>
        </w:tc>
      </w:tr>
      <w:tr>
        <w:tc>
          <w:tcPr/>
          <w:p>
            <w:pPr>
              <w:pStyle w:val="Compact"/>
              <w:jc w:val="left"/>
            </w:pPr>
            <w:r>
              <w:rPr>
                <w:bCs/>
                <w:b/>
              </w:rPr>
              <w:t xml:space="preserve">Feats</w:t>
            </w:r>
          </w:p>
        </w:tc>
        <w:tc>
          <w:tcPr/>
          <w:p>
            <w:pPr>
              <w:pStyle w:val="Compact"/>
              <w:jc w:val="left"/>
            </w:pPr>
            <w:r>
              <w:t xml:space="preserve">Dodge, Weapon Focus (composite longbow)</w:t>
            </w:r>
          </w:p>
        </w:tc>
      </w:tr>
      <w:tr>
        <w:tc>
          <w:tcPr/>
          <w:p>
            <w:pPr>
              <w:pStyle w:val="Compact"/>
              <w:jc w:val="left"/>
            </w:pPr>
            <w:r>
              <w:rPr>
                <w:bCs/>
                <w:b/>
              </w:rPr>
              <w:t xml:space="preserve">Elemental Affinity</w:t>
            </w:r>
          </w:p>
        </w:tc>
        <w:tc>
          <w:tcPr/>
          <w:p>
            <w:pPr>
              <w:pStyle w:val="Compact"/>
              <w:jc w:val="left"/>
            </w:pPr>
            <w:r>
              <w:t xml:space="preserve">Lord of Stone (Earth) / Youngest Brother (Air) — dual affinity; earth-rooted but wind-spirited</w:t>
            </w:r>
          </w:p>
        </w:tc>
      </w:tr>
      <w:tr>
        <w:tc>
          <w:tcPr/>
          <w:p>
            <w:pPr>
              <w:pStyle w:val="Compact"/>
              <w:jc w:val="left"/>
            </w:pPr>
            <w:r>
              <w:rPr>
                <w:bCs/>
                <w:b/>
              </w:rPr>
              <w:t xml:space="preserve">Environment</w:t>
            </w:r>
          </w:p>
        </w:tc>
        <w:tc>
          <w:tcPr/>
          <w:p>
            <w:pPr>
              <w:pStyle w:val="Compact"/>
              <w:jc w:val="left"/>
            </w:pPr>
            <w:r>
              <w:t xml:space="preserve">Forest-Steppe Border (the transition zone where the Great Forests thin into grassland, particularly along the Kinsweave-Steppe frontier and the western forest-edge near the Twin Rivers)</w:t>
            </w:r>
          </w:p>
        </w:tc>
      </w:tr>
      <w:tr>
        <w:tc>
          <w:tcPr/>
          <w:p>
            <w:pPr>
              <w:pStyle w:val="Compact"/>
              <w:jc w:val="left"/>
            </w:pPr>
            <w:r>
              <w:rPr>
                <w:bCs/>
                <w:b/>
              </w:rPr>
              <w:t xml:space="preserve">Organization</w:t>
            </w:r>
          </w:p>
        </w:tc>
        <w:tc>
          <w:tcPr/>
          <w:p>
            <w:pPr>
              <w:pStyle w:val="Compact"/>
              <w:jc w:val="left"/>
            </w:pPr>
            <w:r>
              <w:t xml:space="preserve">Solitary, company (5–8), troop (8–18 plus 1 leader of 2nd–5th level), or herd (20–150 adults plus 30% noncombatants plus 10 3rd-level sergeants plus 5 5th-level lieutenants plus 1 7th-level leader)</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+2</w:t>
            </w:r>
          </w:p>
        </w:tc>
      </w:tr>
    </w:tbl>
    <w:p>
      <w:r>
        <w:pict>
          <v:rect style="width:0;height:1.5pt" o:hralign="center" o:hrstd="t" o:hr="t"/>
        </w:pict>
      </w:r>
    </w:p>
    <w:bookmarkStart w:id="32" w:name="combat-2"/>
    <w:p>
      <w:pPr>
        <w:pStyle w:val="Heading3"/>
      </w:pPr>
      <w:r>
        <w:t xml:space="preserve">Combat</w:t>
      </w:r>
    </w:p>
    <w:p>
      <w:pPr>
        <w:pStyle w:val="FirstParagraph"/>
      </w:pPr>
      <w:r>
        <w:t xml:space="preserve">Centaurs are mobile ranged combatants who fight from horseback — except they are the horse. Their speed, archery, and knowledge of border terrain make them devastating in their preferred environment: the open ground between the forest edge and the steppe, where they can shoot, move, and shoot again without ever coming within sword range.</w:t>
      </w:r>
    </w:p>
    <w:p>
      <w:pPr>
        <w:pStyle w:val="BodyText"/>
      </w:pPr>
      <w:r>
        <w:t xml:space="preserve">A centaur company uses hit-and-run tactics identical to Mytroan horse-archer doctrine (and the two cultures have influenced each other heavily). The company approaches at a canter, fires a volley at maximum range, wheels, and retreats before the enemy can close. Against a force that cannot match their speed, centaurs repeat this cycle until the enemy breaks or is destroyed. Against mounted opponents who can match their pace, centaurs withdraw into the forest, where their superior knowledge of the terrain and their ability to navigate between trees gives them the advantage.</w:t>
      </w:r>
    </w:p>
    <w:p>
      <w:pPr>
        <w:pStyle w:val="BodyText"/>
      </w:pPr>
      <w:r>
        <w:t xml:space="preserve">In close combat, centaurs fight with longswords and hooves — a combination that makes them dangerous in melee but not their preferred mode. A centaur that is forced into melee is either defending a position (a camp, a sacred grove, a vulnerable member of the herd) or has made an error.</w:t>
      </w:r>
    </w:p>
    <w:p>
      <w:pPr>
        <w:pStyle w:val="BodyText"/>
      </w:pPr>
      <w:r>
        <w:t xml:space="preserve">Centaurs do not fight Mytroan steppe-riders except in cases of territorial dispute, and even then both sides prefer negotiation to bloodshed.</w:t>
      </w:r>
    </w:p>
    <w:bookmarkEnd w:id="32"/>
    <w:bookmarkStart w:id="33" w:name="special-abilities-2"/>
    <w:p>
      <w:pPr>
        <w:pStyle w:val="Heading3"/>
      </w:pPr>
      <w:r>
        <w:t xml:space="preserve">Special Abilities</w:t>
      </w:r>
    </w:p>
    <w:p>
      <w:pPr>
        <w:pStyle w:val="FirstParagraph"/>
      </w:pPr>
      <w:r>
        <w:rPr>
          <w:bCs/>
          <w:b/>
        </w:rPr>
        <w:t xml:space="preserve">Elemental Resonance (Su):</w:t>
      </w:r>
      <w:r>
        <w:t xml:space="preserve"> </w:t>
      </w:r>
      <w:r>
        <w:t xml:space="preserve">On Kin-sense, centaurs register as a layered earth-air signature — the Lord of Stone’s solidity in the lower body, the Youngest Brother’s freedom in the upper. The resonance is warm, steady, and identifiably Kin-adjacent — not the wild static of goblinoids, but a full, readable presence that Kin find familiar and comfortable. Many Kin scholars have argued that centaurs should be classified as True Kin; the centaurs themselves consider the debate irrelevant. They know what they are. They do not need Kin taxonomists to tell them.</w:t>
      </w:r>
    </w:p>
    <w:p>
      <w:pPr>
        <w:pStyle w:val="BodyText"/>
      </w:pPr>
      <w:r>
        <w:t xml:space="preserve">Centaur resonance carries a distinctive quality that Kin describe as</w:t>
      </w:r>
      <w:r>
        <w:t xml:space="preserve"> </w:t>
      </w:r>
      <w:r>
        <w:t xml:space="preserve">“</w:t>
      </w:r>
      <w:r>
        <w:t xml:space="preserve">rootedness in motion</w:t>
      </w:r>
      <w:r>
        <w:t xml:space="preserve">”</w:t>
      </w:r>
      <w:r>
        <w:t xml:space="preserve"> </w:t>
      </w:r>
      <w:r>
        <w:t xml:space="preserve">— the sensation of deep earth moving at wind-speed. Experienced border-Kin can identify centaur herds at range through Kin-sense before they are visible.</w:t>
      </w:r>
    </w:p>
    <w:bookmarkEnd w:id="33"/>
    <w:bookmarkStart w:id="34" w:name="society-2"/>
    <w:p>
      <w:pPr>
        <w:pStyle w:val="Heading3"/>
      </w:pPr>
      <w:r>
        <w:t xml:space="preserve">Society</w:t>
      </w:r>
    </w:p>
    <w:p>
      <w:pPr>
        <w:pStyle w:val="FirstParagraph"/>
      </w:pPr>
      <w:r>
        <w:t xml:space="preserve">Centaurs live in herds that claim territories along the forest-steppe border — the transitional zone where the Great Forests thin into grassland. This is not neutral ground; it is centaur ground, and has been for as long as anyone can remember. The herds move with the seasons, wintering in the forest’s shelter and ranging onto the open steppe in summer, following a migratory pattern that predates any Kin civilization in the region.</w:t>
      </w:r>
    </w:p>
    <w:p>
      <w:pPr>
        <w:pStyle w:val="BodyText"/>
      </w:pPr>
      <w:r>
        <w:t xml:space="preserve">Centaur society is egalitarian, oral, and organized around the herd as the fundamental social unit. Leadership is by consensus rather than hereditary right; the herd leader is whichever individual the herd trusts most, and leadership changes when trust shifts. Centaur culture values wisdom, martial skill, and knowledge of the land in roughly equal measure. A centaur who is a brilliant archer but cannot read the weather is not respected; a centaur who knows every trail but cannot defend the herd is not trusted.</w:t>
      </w:r>
    </w:p>
    <w:p>
      <w:pPr>
        <w:pStyle w:val="BodyText"/>
      </w:pPr>
      <w:r>
        <w:t xml:space="preserve">The centaur-Mytroan relationship is the defining diplomatic reality of the forest-steppe border. Both peoples are nomadic, both are superb mounted archers (the Mytroans on horseback, the centaurs as their own mounts), and both claim overlapping territory along the Kinsweave frontier. The relationship has oscillated between alliance and cold war for centuries, and its current state depends entirely on which specific herd and which specific Mytroan band are involved.</w:t>
      </w:r>
    </w:p>
    <w:p>
      <w:pPr>
        <w:pStyle w:val="BodyText"/>
      </w:pPr>
      <w:r>
        <w:t xml:space="preserve">At their best, centaurs and Mytroans cooperate against common threats — Dómnathar incursion, steppe predators, and Kinsweave raiders from the border-kingdoms. Joint patrols along the forest-steppe boundary are common during times of good relations, and centaur scouts have saved Mytroan herding communities from ambush on multiple occasions. Mytroan oral tradition includes songs praising centaur allies by name — a significant honour in a culture that remembers everything through song.</w:t>
      </w:r>
    </w:p>
    <w:p>
      <w:pPr>
        <w:pStyle w:val="BodyText"/>
      </w:pPr>
      <w:r>
        <w:t xml:space="preserve">At their worst, centaur-Mytroan disputes over grazing rights, water access, and territorial boundaries escalate into running skirmishes that both sides regret afterward. These conflicts are never wars — neither side has the appetite for sustained violence against the other — but they produce casualties and grudges that can take a generation to heal.</w:t>
      </w:r>
    </w:p>
    <w:p>
      <w:pPr>
        <w:pStyle w:val="BodyText"/>
      </w:pPr>
      <w:r>
        <w:t xml:space="preserve">Pasua elves in the Great Forests regard centaurs as neighbours and occasional trading partners. The Pasua respect centaur territorial claims and do not attempt to expand forest-settlements into centaur border-zones. In return, centaur herds provide the Pasua with intelligence about steppe movements — Dómnathar activity, Mytroan politics, and the movements of dangerous creatures along the border.</w:t>
      </w:r>
    </w:p>
    <w:p>
      <w:pPr>
        <w:pStyle w:val="BodyText"/>
      </w:pPr>
      <w:r>
        <w:t xml:space="preserve">Hasura elves have a more distant relationship, as Hasura territory lies deeper in the forest than centaur herds typically range. However, Hasura druids consider centaurs to be true children of the border — equally at home in forest and grassland, and therefore uniquely suited to maintaining the balance between the two ecosystems.</w:t>
      </w:r>
    </w:p>
    <w:bookmarkEnd w:id="34"/>
    <w:bookmarkStart w:id="35" w:name="lore-2"/>
    <w:p>
      <w:pPr>
        <w:pStyle w:val="Heading3"/>
      </w:pPr>
      <w:r>
        <w:t xml:space="preserve">Lore</w:t>
      </w:r>
    </w:p>
    <w:p>
      <w:pPr>
        <w:pStyle w:val="FirstParagraph"/>
      </w:pPr>
      <w:r>
        <w:t xml:space="preserve">Characters with ranks in Knowledge (nature) can learn the following about centaurs.</w:t>
      </w:r>
    </w:p>
    <w:p>
      <w:pPr>
        <w:pStyle w:val="BodyText"/>
      </w:pPr>
      <w:r>
        <w:rPr>
          <w:bCs/>
          <w:b/>
        </w:rPr>
        <w:t xml:space="preserve">DC 13:</w:t>
      </w:r>
      <w:r>
        <w:t xml:space="preserve"> </w:t>
      </w:r>
      <w:r>
        <w:t xml:space="preserve">Centaurs are large, intelligent creatures with the upper body of a humanoid and the lower body of a horse. They live in herds along the forest-steppe border and are skilled archers.</w:t>
      </w:r>
    </w:p>
    <w:p>
      <w:pPr>
        <w:pStyle w:val="BodyText"/>
      </w:pPr>
      <w:r>
        <w:rPr>
          <w:bCs/>
          <w:b/>
        </w:rPr>
        <w:t xml:space="preserve">DC 18:</w:t>
      </w:r>
      <w:r>
        <w:t xml:space="preserve"> </w:t>
      </w:r>
      <w:r>
        <w:t xml:space="preserve">Centaur herds are egalitarian societies led by consensus. They have a complex and often tense relationship with Mytroan steppe-riders, oscillating between alliance and territorial dispute. They fight as mobile horse-archers and are devastating in open terrain.</w:t>
      </w:r>
    </w:p>
    <w:p>
      <w:pPr>
        <w:pStyle w:val="BodyText"/>
      </w:pPr>
      <w:r>
        <w:rPr>
          <w:bCs/>
          <w:b/>
        </w:rPr>
        <w:t xml:space="preserve">DC 23:</w:t>
      </w:r>
      <w:r>
        <w:t xml:space="preserve"> </w:t>
      </w:r>
      <w:r>
        <w:t xml:space="preserve">Centaurs register on Kin-sense as a dual earth-air presence that many scholars consider Kin-level — they are not goblinoids or non-Kin. They cooperate with Pasua elves on border intelligence and have influenced Mytroan horse-archer tactics (and vice versa). Their migratory pattern along the forest-steppe border predates any Kin civilization in the region.</w:t>
      </w:r>
    </w:p>
    <w:bookmarkEnd w:id="35"/>
    <w:bookmarkEnd w:id="36"/>
    <w:bookmarkStart w:id="41" w:name="changeling"/>
    <w:p>
      <w:pPr>
        <w:pStyle w:val="Heading1"/>
      </w:pPr>
      <w:r>
        <w:t xml:space="preserve">CHANGELING</w:t>
      </w:r>
    </w:p>
    <w:p>
      <w:pPr>
        <w:pStyle w:val="FirstParagraph"/>
      </w:pPr>
      <w:r>
        <w:t xml:space="preserve">The child in the cradle is wrong. The parents know it. The neighbours know it. The child itself — if it is a child — knows it, and watches the household with eyes that are too old and too amused for its face. It is the right size, the right shape, and it eats when fed, cries when wet, and sleeps when held. But it is not the child that was there yesterday. Something in the forest took the real one and left this in its place.</w:t>
      </w:r>
    </w:p>
    <w:p>
      <w:pPr>
        <w:pStyle w:val="BodyText"/>
      </w:pPr>
      <w:r>
        <w:rPr>
          <w:bCs/>
          <w:b/>
        </w:rPr>
        <w:t xml:space="preserve">Small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Fey</w:t>
            </w:r>
          </w:p>
        </w:tc>
      </w:tr>
      <w:tr>
        <w:tc>
          <w:tcPr/>
          <w:p>
            <w:pPr>
              <w:pStyle w:val="Compact"/>
              <w:jc w:val="left"/>
            </w:pPr>
            <w:r>
              <w:rPr>
                <w:bCs/>
                <w:b/>
              </w:rPr>
              <w:t xml:space="preserve">Hit Dice</w:t>
            </w:r>
          </w:p>
        </w:tc>
        <w:tc>
          <w:tcPr/>
          <w:p>
            <w:pPr>
              <w:pStyle w:val="Compact"/>
              <w:jc w:val="left"/>
            </w:pPr>
            <w:r>
              <w:t xml:space="preserve">3d6+3 (13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16 (+1 size, +3 Dex, +2 natural), touch 14, flat-footed 13</w:t>
            </w:r>
          </w:p>
        </w:tc>
      </w:tr>
      <w:tr>
        <w:tc>
          <w:tcPr/>
          <w:p>
            <w:pPr>
              <w:pStyle w:val="Compact"/>
              <w:jc w:val="left"/>
            </w:pPr>
            <w:r>
              <w:rPr>
                <w:bCs/>
                <w:b/>
              </w:rPr>
              <w:t xml:space="preserve">Base Attack/Grapple</w:t>
            </w:r>
          </w:p>
        </w:tc>
        <w:tc>
          <w:tcPr/>
          <w:p>
            <w:pPr>
              <w:pStyle w:val="Compact"/>
              <w:jc w:val="left"/>
            </w:pPr>
            <w:r>
              <w:t xml:space="preserve">+1/–4</w:t>
            </w:r>
          </w:p>
        </w:tc>
      </w:tr>
      <w:tr>
        <w:tc>
          <w:tcPr/>
          <w:p>
            <w:pPr>
              <w:pStyle w:val="Compact"/>
              <w:jc w:val="left"/>
            </w:pPr>
            <w:r>
              <w:rPr>
                <w:bCs/>
                <w:b/>
              </w:rPr>
              <w:t xml:space="preserve">Attack</w:t>
            </w:r>
          </w:p>
        </w:tc>
        <w:tc>
          <w:tcPr/>
          <w:p>
            <w:pPr>
              <w:pStyle w:val="Compact"/>
              <w:jc w:val="left"/>
            </w:pPr>
            <w:r>
              <w:t xml:space="preserve">Slam +5 melee (1d3–1)</w:t>
            </w:r>
          </w:p>
        </w:tc>
      </w:tr>
      <w:tr>
        <w:tc>
          <w:tcPr/>
          <w:p>
            <w:pPr>
              <w:pStyle w:val="Compact"/>
              <w:jc w:val="left"/>
            </w:pPr>
            <w:r>
              <w:rPr>
                <w:bCs/>
                <w:b/>
              </w:rPr>
              <w:t xml:space="preserve">Full Attack</w:t>
            </w:r>
          </w:p>
        </w:tc>
        <w:tc>
          <w:tcPr/>
          <w:p>
            <w:pPr>
              <w:pStyle w:val="Compact"/>
              <w:jc w:val="left"/>
            </w:pPr>
            <w:r>
              <w:t xml:space="preserve">Slam +5 melee (1d3–1)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Alternate form, darkvision 60 ft., low-light vision, damage reduction 5/cold iron, spell resistance 14, fey resonance, forest bond, mimicry</w:t>
            </w:r>
          </w:p>
        </w:tc>
      </w:tr>
      <w:tr>
        <w:tc>
          <w:tcPr/>
          <w:p>
            <w:pPr>
              <w:pStyle w:val="Compact"/>
              <w:jc w:val="left"/>
            </w:pPr>
            <w:r>
              <w:rPr>
                <w:bCs/>
                <w:b/>
              </w:rPr>
              <w:t xml:space="preserve">Saves</w:t>
            </w:r>
          </w:p>
        </w:tc>
        <w:tc>
          <w:tcPr/>
          <w:p>
            <w:pPr>
              <w:pStyle w:val="Compact"/>
              <w:jc w:val="left"/>
            </w:pPr>
            <w:r>
              <w:t xml:space="preserve">Fort +2, Ref +6, Will +5</w:t>
            </w:r>
          </w:p>
        </w:tc>
      </w:tr>
      <w:tr>
        <w:tc>
          <w:tcPr/>
          <w:p>
            <w:pPr>
              <w:pStyle w:val="Compact"/>
              <w:jc w:val="left"/>
            </w:pPr>
            <w:r>
              <w:rPr>
                <w:bCs/>
                <w:b/>
              </w:rPr>
              <w:t xml:space="preserve">Abilities</w:t>
            </w:r>
          </w:p>
        </w:tc>
        <w:tc>
          <w:tcPr/>
          <w:p>
            <w:pPr>
              <w:pStyle w:val="Compact"/>
              <w:jc w:val="left"/>
            </w:pPr>
            <w:r>
              <w:t xml:space="preserve">Str 8, Dex 17, Con 12, Int 13, Wis 14, Cha 16</w:t>
            </w:r>
          </w:p>
        </w:tc>
      </w:tr>
      <w:tr>
        <w:tc>
          <w:tcPr/>
          <w:p>
            <w:pPr>
              <w:pStyle w:val="Compact"/>
              <w:jc w:val="left"/>
            </w:pPr>
            <w:r>
              <w:rPr>
                <w:bCs/>
                <w:b/>
              </w:rPr>
              <w:t xml:space="preserve">Skills</w:t>
            </w:r>
          </w:p>
        </w:tc>
        <w:tc>
          <w:tcPr/>
          <w:p>
            <w:pPr>
              <w:pStyle w:val="Compact"/>
              <w:jc w:val="left"/>
            </w:pPr>
            <w:r>
              <w:t xml:space="preserve">Bluff +11, Disguise +11 (+19 when using alternate form), Hide +13, Listen +8, Move Silently +9, Sense Motive +8, Spot +8</w:t>
            </w:r>
          </w:p>
        </w:tc>
      </w:tr>
      <w:tr>
        <w:tc>
          <w:tcPr/>
          <w:p>
            <w:pPr>
              <w:pStyle w:val="Compact"/>
              <w:jc w:val="left"/>
            </w:pPr>
            <w:r>
              <w:rPr>
                <w:bCs/>
                <w:b/>
              </w:rPr>
              <w:t xml:space="preserve">Feats</w:t>
            </w:r>
          </w:p>
        </w:tc>
        <w:tc>
          <w:tcPr/>
          <w:p>
            <w:pPr>
              <w:pStyle w:val="Compact"/>
              <w:jc w:val="left"/>
            </w:pPr>
            <w:r>
              <w:t xml:space="preserve">Deceitful, Weapon Finesse</w:t>
            </w:r>
          </w:p>
        </w:tc>
      </w:tr>
      <w:tr>
        <w:tc>
          <w:tcPr/>
          <w:p>
            <w:pPr>
              <w:pStyle w:val="Compact"/>
              <w:jc w:val="left"/>
            </w:pPr>
            <w:r>
              <w:rPr>
                <w:bCs/>
                <w:b/>
              </w:rPr>
              <w:t xml:space="preserve">Elemental Affinity</w:t>
            </w:r>
          </w:p>
        </w:tc>
        <w:tc>
          <w:tcPr/>
          <w:p>
            <w:pPr>
              <w:pStyle w:val="Compact"/>
              <w:jc w:val="left"/>
            </w:pPr>
            <w:r>
              <w:t xml:space="preserve">Youngest Brother (Air) / Lord of Stone (Earth) — fey affinity aligned with the forest (Wind through branches, Earth in roots)</w:t>
            </w:r>
          </w:p>
        </w:tc>
      </w:tr>
      <w:tr>
        <w:tc>
          <w:tcPr/>
          <w:p>
            <w:pPr>
              <w:pStyle w:val="Compact"/>
              <w:jc w:val="left"/>
            </w:pPr>
            <w:r>
              <w:rPr>
                <w:bCs/>
                <w:b/>
              </w:rPr>
              <w:t xml:space="preserve">Environment</w:t>
            </w:r>
          </w:p>
        </w:tc>
        <w:tc>
          <w:tcPr/>
          <w:p>
            <w:pPr>
              <w:pStyle w:val="Compact"/>
              <w:jc w:val="left"/>
            </w:pPr>
            <w:r>
              <w:t xml:space="preserve">Great Forests (deep forest, near Kin settlements at the forest edge; also found in Twin Rivers forest-villages and the southern Kinsweave where forest extends into the plains)</w:t>
            </w:r>
          </w:p>
        </w:tc>
      </w:tr>
      <w:tr>
        <w:tc>
          <w:tcPr/>
          <w:p>
            <w:pPr>
              <w:pStyle w:val="Compact"/>
              <w:jc w:val="left"/>
            </w:pPr>
            <w:r>
              <w:rPr>
                <w:bCs/>
                <w:b/>
              </w:rPr>
              <w:t xml:space="preserve">Organization</w:t>
            </w:r>
          </w:p>
        </w:tc>
        <w:tc>
          <w:tcPr/>
          <w:p>
            <w:pPr>
              <w:pStyle w:val="Compact"/>
              <w:jc w:val="left"/>
            </w:pPr>
            <w:r>
              <w:t xml:space="preserve">Solitary (always when placed in a Kin household; a small clutch of 2–5 may exist in the deep forest in natural form before dispersal)</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None (but a changeling in a Kin household accumulates whatever belongings the replaced child would have)</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4–6 HD (Small); 7–9 HD (Medium, in natural form)</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37" w:name="combat-3"/>
    <w:p>
      <w:pPr>
        <w:pStyle w:val="Heading3"/>
      </w:pPr>
      <w:r>
        <w:t xml:space="preserve">Combat</w:t>
      </w:r>
    </w:p>
    <w:p>
      <w:pPr>
        <w:pStyle w:val="FirstParagraph"/>
      </w:pPr>
      <w:r>
        <w:t xml:space="preserve">Changelings do not fight. They are not built for it — Small, physically weak, and possessing no offensive magical abilities. A changeling whose disguise is penetrated does one of two things: it drops the mask entirely, revealing its natural form (which is startling enough to buy time), and then flees toward the nearest forest at maximum speed. If escape is impossible, it uses its Bluff and Diplomacy to talk its way out of the situation — changelings are excellent liars and can produce tears, protestations of innocence, and emotional appeals with practiced ease.</w:t>
      </w:r>
    </w:p>
    <w:p>
      <w:pPr>
        <w:pStyle w:val="BodyText"/>
      </w:pPr>
      <w:r>
        <w:t xml:space="preserve">A changeling will never voluntarily harm a member of the household it has infiltrated. This is not sentiment — it is instinct. The changeling’s purpose is to live among Kin, not to prey upon them, and a changeling that harms its host family has failed at the only thing it was born to do.</w:t>
      </w:r>
    </w:p>
    <w:p>
      <w:pPr>
        <w:pStyle w:val="BodyText"/>
      </w:pPr>
      <w:r>
        <w:t xml:space="preserve">If a changeling is physically attacked, it defends itself with slam attacks while fleeing. It does not fight to the death. Its damage reduction and spell resistance provide enough protection to survive a few rounds of combat, and its Small size and high Dexterity allow it to escape through windows, gaps in walls, and other spaces too narrow for Medium pursuers.</w:t>
      </w:r>
    </w:p>
    <w:bookmarkEnd w:id="37"/>
    <w:bookmarkStart w:id="38" w:name="special-abilities-3"/>
    <w:p>
      <w:pPr>
        <w:pStyle w:val="Heading3"/>
      </w:pPr>
      <w:r>
        <w:t xml:space="preserve">Special Abilities</w:t>
      </w:r>
    </w:p>
    <w:p>
      <w:pPr>
        <w:pStyle w:val="FirstParagraph"/>
      </w:pPr>
      <w:r>
        <w:rPr>
          <w:bCs/>
          <w:b/>
        </w:rPr>
        <w:t xml:space="preserve">Alternate Form (Su):</w:t>
      </w:r>
      <w:r>
        <w:t xml:space="preserve"> </w:t>
      </w:r>
      <w:r>
        <w:t xml:space="preserve">A changeling can assume the form of any Small or Medium humanoid it has observed for at least one hour, as a standard action. This functions as alter self but is not an illusion — the transformation is real, and the changeling gains the general physical characteristics (size, weight, colouring, apparent age) of the copied individual. Equipment does not change. The changeling retains its own mental ability scores, skills, and special qualities in any form. Its natural form is that of a small, grey-skinned humanoid with overlarge eyes, pointed ears, and long fingers — clearly inhuman.</w:t>
      </w:r>
    </w:p>
    <w:p>
      <w:pPr>
        <w:pStyle w:val="BodyText"/>
      </w:pPr>
      <w:r>
        <w:t xml:space="preserve">The disguise is nearly perfect. A DC 25 Spot check notices something subtly wrong — an expression that doesn’t quite match the person being mimicked, a gesture that is a fraction too slow, or eyes that track movement with fey precision rather than human casualness. Intimate familiarity with the original person grants a +4 bonus on this check.</w:t>
      </w:r>
    </w:p>
    <w:p>
      <w:pPr>
        <w:pStyle w:val="BodyText"/>
      </w:pPr>
      <w:r>
        <w:rPr>
          <w:bCs/>
          <w:b/>
        </w:rPr>
        <w:t xml:space="preserve">Mimicry (Ex):</w:t>
      </w:r>
      <w:r>
        <w:t xml:space="preserve"> </w:t>
      </w:r>
      <w:r>
        <w:t xml:space="preserve">A changeling that has spent at least 24 hours observing a specific individual can reproduce that individual’s mannerisms, speech patterns, habitual phrases, and behavioral quirks with remarkable accuracy. This grants a +8 racial bonus to Disguise checks when impersonating a specific individual (already included in the alternate form bonus). The mimicry is learned, not magical — a changeling builds a mental model of the person it is replacing and performs that model with fey precision.</w:t>
      </w:r>
    </w:p>
    <w:p>
      <w:pPr>
        <w:pStyle w:val="BodyText"/>
      </w:pPr>
      <w:r>
        <w:rPr>
          <w:bCs/>
          <w:b/>
        </w:rPr>
        <w:t xml:space="preserve">Forest Bond (Su):</w:t>
      </w:r>
      <w:r>
        <w:t xml:space="preserve"> </w:t>
      </w:r>
      <w:r>
        <w:t xml:space="preserve">A changeling within 1 mile of a natural forest gains fast healing 1. This bond also serves as a compass — a changeling always knows the direction and distance to the nearest significant forest. If a changeling is separated from forest by more than 10 miles, it becomes sickly and takes a –2 penalty on all ability checks, skill checks, and saving throws until it returns within range.</w:t>
      </w:r>
    </w:p>
    <w:p>
      <w:pPr>
        <w:pStyle w:val="BodyText"/>
      </w:pPr>
      <w:r>
        <w:rPr>
          <w:bCs/>
          <w:b/>
        </w:rPr>
        <w:t xml:space="preserve">Fey Resonance (Su):</w:t>
      </w:r>
      <w:r>
        <w:t xml:space="preserve"> </w:t>
      </w:r>
      <w:r>
        <w:t xml:space="preserve">On Kin-sense, a changeling in its natural form registers as a bright, alien fey presence — unmistakably non-Kin, with a cool, woody undertone like the smell of deep forest carried on a breeze. In its alternate form, the resonance shifts to match the form it is wearing — not perfectly, but close enough to fool casual Kin-sense. A DC 20 Kin-sense check reveals that the resonance is slightly too smooth, too consistent — it lacks the micro-variations that a real Kin individual’s resonance displays throughout the day. An active, focused Kin-sense examination (full-round action, DC 15) reveals the fey nature underneath.</w:t>
      </w:r>
    </w:p>
    <w:p>
      <w:pPr>
        <w:pStyle w:val="BodyText"/>
      </w:pPr>
      <w:r>
        <w:t xml:space="preserve">The changeling’s resonance-mimicry is why they are so difficult to detect. In a household, the changeling reads as the person it replaced — only someone who knew the original’s resonance intimately and checked actively would notice the difference.</w:t>
      </w:r>
    </w:p>
    <w:bookmarkEnd w:id="38"/>
    <w:bookmarkStart w:id="39" w:name="society-3"/>
    <w:p>
      <w:pPr>
        <w:pStyle w:val="Heading3"/>
      </w:pPr>
      <w:r>
        <w:t xml:space="preserve">Society</w:t>
      </w:r>
    </w:p>
    <w:p>
      <w:pPr>
        <w:pStyle w:val="FirstParagraph"/>
      </w:pPr>
      <w:r>
        <w:t xml:space="preserve">Changelings are fey — born in the deep forest from the forest itself, shaped by the same forces that produce dryads, kodama, and other forest spirits. They are not malicious. They are not thieves. They are, in their own understanding, performing a function as natural to them as hunting is to a wolf.</w:t>
      </w:r>
    </w:p>
    <w:p>
      <w:pPr>
        <w:pStyle w:val="BodyText"/>
      </w:pPr>
      <w:r>
        <w:t xml:space="preserve">A changeling is born as part of a small clutch (two to five individuals) in the deep forest, achieving physical maturity within weeks. At maturity, each changeling leaves the clutch and moves toward the nearest Kin settlement at the forest edge. There, it observes a household — typically one with a young child — for days or weeks, learning the rhythms of the family, memorising the child’s behavior, and building the mental model it will perform. When the moment is right — usually when the child wanders near the forest edge — the changeling takes the child’s form and substitutes itself.</w:t>
      </w:r>
    </w:p>
    <w:p>
      <w:pPr>
        <w:pStyle w:val="BodyText"/>
      </w:pPr>
      <w:r>
        <w:t xml:space="preserve">The original child is taken into the forest by other fey (the changeling does not do this itself) and raised among the spirits. What happens to children taken by the forest is a separate mystery with its own lore; some are returned years later, speaking a language nobody recognises; some are never seen again; a few are said to become fey themselves.</w:t>
      </w:r>
    </w:p>
    <w:p>
      <w:pPr>
        <w:pStyle w:val="BodyText"/>
      </w:pPr>
      <w:r>
        <w:t xml:space="preserve">The changeling lives in the Kin household for months or years, absorbing Kin culture, Kin language, Kin emotion. It does not know why it does this. The compulsion is instinctive — changelings are drawn to Kin households the way salmon are drawn upstream, and they perform their role with the same unthinking dedication. Scholars speculate that changelings serve as bridges between the fey world and Kin civilization — cultural translators who bring Kin knowledge back to the forest when they eventually depart.</w:t>
      </w:r>
    </w:p>
    <w:p>
      <w:pPr>
        <w:pStyle w:val="BodyText"/>
      </w:pPr>
      <w:r>
        <w:t xml:space="preserve">Hasura elves have the most nuanced understanding of changelings, because Hasura settlements are closest to the deep forest where changelings originate. Hasura tradition does not treat changelings as intruders. When a Hasura family discovers that their child has been replaced, they grieve for the missing child but do not harm the changeling. They raise it as they would any child, and when the changeling eventually reveals itself (they always do, eventually — the disguise is temporary, lasting months to a few years before the changeling’s fey nature becomes impossible to suppress), the family releases it back to the forest with a formal farewell.</w:t>
      </w:r>
    </w:p>
    <w:p>
      <w:pPr>
        <w:pStyle w:val="BodyText"/>
      </w:pPr>
      <w:r>
        <w:t xml:space="preserve">Pasua elves are less tolerant. Pasua communities regard changelings as a violation of the household’s sanctity and drive them out immediately upon discovery, using cold iron to break the disguise if necessary.</w:t>
      </w:r>
    </w:p>
    <w:p>
      <w:pPr>
        <w:pStyle w:val="BodyText"/>
      </w:pPr>
      <w:r>
        <w:t xml:space="preserve">Human communities in the Kinsweave and Twin Rivers react with fear and occasionally violence. The human response varies by culture: Eruskan communities tend toward pragmatism (identify the changeling, negotiate for the return of the real child, release the fey); Mytroan communities tend toward superstition (iron wards, fire-rituals, and — in the worst cases — harm to the changeling on the assumption that hurting it will compel the return of the real child, which is false and which Hasura elves consider barbaric).</w:t>
      </w:r>
    </w:p>
    <w:bookmarkEnd w:id="39"/>
    <w:bookmarkStart w:id="40" w:name="lore-3"/>
    <w:p>
      <w:pPr>
        <w:pStyle w:val="Heading3"/>
      </w:pPr>
      <w:r>
        <w:t xml:space="preserve">Lore</w:t>
      </w:r>
    </w:p>
    <w:p>
      <w:pPr>
        <w:pStyle w:val="FirstParagraph"/>
      </w:pPr>
      <w:r>
        <w:t xml:space="preserve">Characters with ranks in Knowledge (nature) can learn the following about changelings.</w:t>
      </w:r>
    </w:p>
    <w:p>
      <w:pPr>
        <w:pStyle w:val="BodyText"/>
      </w:pPr>
      <w:r>
        <w:rPr>
          <w:bCs/>
          <w:b/>
        </w:rPr>
        <w:t xml:space="preserve">DC 12:</w:t>
      </w:r>
      <w:r>
        <w:t xml:space="preserve"> </w:t>
      </w:r>
      <w:r>
        <w:t xml:space="preserve">Changelings are forest fey that replace Kin children with duplicates of themselves. The replaced child is taken into the forest. The changeling lives in the household, mimicking the child it replaced.</w:t>
      </w:r>
    </w:p>
    <w:p>
      <w:pPr>
        <w:pStyle w:val="BodyText"/>
      </w:pPr>
      <w:r>
        <w:rPr>
          <w:bCs/>
          <w:b/>
        </w:rPr>
        <w:t xml:space="preserve">DC 17:</w:t>
      </w:r>
      <w:r>
        <w:t xml:space="preserve"> </w:t>
      </w:r>
      <w:r>
        <w:t xml:space="preserve">A changeling’s disguise is nearly perfect — it copies physical form, mannerisms, and even Kin-sense resonance. Detection requires intimate familiarity with the original child or an active Kin-sense examination. Changelings are not malicious and will not harm their host family.</w:t>
      </w:r>
    </w:p>
    <w:p>
      <w:pPr>
        <w:pStyle w:val="BodyText"/>
      </w:pPr>
      <w:r>
        <w:rPr>
          <w:bCs/>
          <w:b/>
        </w:rPr>
        <w:t xml:space="preserve">DC 22:</w:t>
      </w:r>
      <w:r>
        <w:t xml:space="preserve"> </w:t>
      </w:r>
      <w:r>
        <w:t xml:space="preserve">Changelings are born in the deep forest and driven by instinct to infiltrate Kin households. Hasura elves raise discovered changelings without hostility and release them formally. Cold iron breaks the disguise and damages the creature. The changeling sickens if separated from forest by more than 10 miles, making them rarely found in inland or desert settlements.</w:t>
      </w:r>
    </w:p>
    <w:bookmarkEnd w:id="40"/>
    <w:bookmarkEnd w:id="41"/>
    <w:bookmarkStart w:id="46" w:name="charun"/>
    <w:p>
      <w:pPr>
        <w:pStyle w:val="Heading1"/>
      </w:pPr>
      <w:r>
        <w:t xml:space="preserve">CHARUN</w:t>
      </w:r>
    </w:p>
    <w:p>
      <w:pPr>
        <w:pStyle w:val="FirstParagraph"/>
      </w:pPr>
      <w:r>
        <w:t xml:space="preserve">The river barge drifts toward the stone gate where the Great River narrows between two carved pillars — remnants of Giant architecture, now maintained by Eruskan hands. Standing on the west bank is a figure that should not be there: tall, heavy-framed, grey-skinned, with a face like weathered stone and eyes like embers in a dead fire. It carries a hammer. Not a weapon — or not only a weapon. A tool. The kind of tool used to shape stone, break locks, and open things that were meant to stay closed.</w:t>
      </w:r>
    </w:p>
    <w:p>
      <w:pPr>
        <w:pStyle w:val="BodyText"/>
      </w:pPr>
      <w:r>
        <w:rPr>
          <w:bCs/>
          <w:b/>
        </w:rPr>
        <w:t xml:space="preserve">Large Outsider (Native)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Outsider (Native)</w:t>
            </w:r>
          </w:p>
        </w:tc>
      </w:tr>
      <w:tr>
        <w:tc>
          <w:tcPr/>
          <w:p>
            <w:pPr>
              <w:pStyle w:val="Compact"/>
              <w:jc w:val="left"/>
            </w:pPr>
            <w:r>
              <w:rPr>
                <w:bCs/>
                <w:b/>
              </w:rPr>
              <w:t xml:space="preserve">Hit Dice</w:t>
            </w:r>
          </w:p>
        </w:tc>
        <w:tc>
          <w:tcPr/>
          <w:p>
            <w:pPr>
              <w:pStyle w:val="Compact"/>
              <w:jc w:val="left"/>
            </w:pPr>
            <w:r>
              <w:t xml:space="preserve">9d8+36 (76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21 (–1 size, +1 Dex, +11 natural), touch 10, flat-footed 20</w:t>
            </w:r>
          </w:p>
        </w:tc>
      </w:tr>
      <w:tr>
        <w:tc>
          <w:tcPr/>
          <w:p>
            <w:pPr>
              <w:pStyle w:val="Compact"/>
              <w:jc w:val="left"/>
            </w:pPr>
            <w:r>
              <w:rPr>
                <w:bCs/>
                <w:b/>
              </w:rPr>
              <w:t xml:space="preserve">Base Attack/Grapple</w:t>
            </w:r>
          </w:p>
        </w:tc>
        <w:tc>
          <w:tcPr/>
          <w:p>
            <w:pPr>
              <w:pStyle w:val="Compact"/>
              <w:jc w:val="left"/>
            </w:pPr>
            <w:r>
              <w:t xml:space="preserve">+9/+19</w:t>
            </w:r>
          </w:p>
        </w:tc>
      </w:tr>
      <w:tr>
        <w:tc>
          <w:tcPr/>
          <w:p>
            <w:pPr>
              <w:pStyle w:val="Compact"/>
              <w:jc w:val="left"/>
            </w:pPr>
            <w:r>
              <w:rPr>
                <w:bCs/>
                <w:b/>
              </w:rPr>
              <w:t xml:space="preserve">Attack</w:t>
            </w:r>
          </w:p>
        </w:tc>
        <w:tc>
          <w:tcPr/>
          <w:p>
            <w:pPr>
              <w:pStyle w:val="Compact"/>
              <w:jc w:val="left"/>
            </w:pPr>
            <w:r>
              <w:t xml:space="preserve">Warhammer +15 melee (2d6+9/×3)</w:t>
            </w:r>
          </w:p>
        </w:tc>
      </w:tr>
      <w:tr>
        <w:tc>
          <w:tcPr/>
          <w:p>
            <w:pPr>
              <w:pStyle w:val="Compact"/>
              <w:jc w:val="left"/>
            </w:pPr>
            <w:r>
              <w:rPr>
                <w:bCs/>
                <w:b/>
              </w:rPr>
              <w:t xml:space="preserve">Full Attack</w:t>
            </w:r>
          </w:p>
        </w:tc>
        <w:tc>
          <w:tcPr/>
          <w:p>
            <w:pPr>
              <w:pStyle w:val="Compact"/>
              <w:jc w:val="left"/>
            </w:pPr>
            <w:r>
              <w:t xml:space="preserve">Warhammer +15/+10 melee (2d6+9/×3)</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Passage strike, death-touch, gate command</w:t>
            </w:r>
          </w:p>
        </w:tc>
      </w:tr>
      <w:tr>
        <w:tc>
          <w:tcPr/>
          <w:p>
            <w:pPr>
              <w:pStyle w:val="Compact"/>
              <w:jc w:val="left"/>
            </w:pPr>
            <w:r>
              <w:rPr>
                <w:bCs/>
                <w:b/>
              </w:rPr>
              <w:t xml:space="preserve">Special Qualities</w:t>
            </w:r>
          </w:p>
        </w:tc>
        <w:tc>
          <w:tcPr/>
          <w:p>
            <w:pPr>
              <w:pStyle w:val="Compact"/>
              <w:jc w:val="left"/>
            </w:pPr>
            <w:r>
              <w:t xml:space="preserve">Darkvision 120 ft., damage reduction 10/magic, immunity to death effects, spell resistance 19, gate-bound, elemental resonance (Earth/Fire)</w:t>
            </w:r>
          </w:p>
        </w:tc>
      </w:tr>
      <w:tr>
        <w:tc>
          <w:tcPr/>
          <w:p>
            <w:pPr>
              <w:pStyle w:val="Compact"/>
              <w:jc w:val="left"/>
            </w:pPr>
            <w:r>
              <w:rPr>
                <w:bCs/>
                <w:b/>
              </w:rPr>
              <w:t xml:space="preserve">Saves</w:t>
            </w:r>
          </w:p>
        </w:tc>
        <w:tc>
          <w:tcPr/>
          <w:p>
            <w:pPr>
              <w:pStyle w:val="Compact"/>
              <w:jc w:val="left"/>
            </w:pPr>
            <w:r>
              <w:t xml:space="preserve">Fort +10, Ref +7, Will +10</w:t>
            </w:r>
          </w:p>
        </w:tc>
      </w:tr>
      <w:tr>
        <w:tc>
          <w:tcPr/>
          <w:p>
            <w:pPr>
              <w:pStyle w:val="Compact"/>
              <w:jc w:val="left"/>
            </w:pPr>
            <w:r>
              <w:rPr>
                <w:bCs/>
                <w:b/>
              </w:rPr>
              <w:t xml:space="preserve">Abilities</w:t>
            </w:r>
          </w:p>
        </w:tc>
        <w:tc>
          <w:tcPr/>
          <w:p>
            <w:pPr>
              <w:pStyle w:val="Compact"/>
              <w:jc w:val="left"/>
            </w:pPr>
            <w:r>
              <w:t xml:space="preserve">Str 23, Dex 13, Con 19, Int 14, Wis 18, Cha 15</w:t>
            </w:r>
          </w:p>
        </w:tc>
      </w:tr>
      <w:tr>
        <w:tc>
          <w:tcPr/>
          <w:p>
            <w:pPr>
              <w:pStyle w:val="Compact"/>
              <w:jc w:val="left"/>
            </w:pPr>
            <w:r>
              <w:rPr>
                <w:bCs/>
                <w:b/>
              </w:rPr>
              <w:t xml:space="preserve">Skills</w:t>
            </w:r>
          </w:p>
        </w:tc>
        <w:tc>
          <w:tcPr/>
          <w:p>
            <w:pPr>
              <w:pStyle w:val="Compact"/>
              <w:jc w:val="left"/>
            </w:pPr>
            <w:r>
              <w:t xml:space="preserve">Diplomacy +14, Intimidate +14, Knowledge (history) +14, Knowledge (religion) +14, Listen +16, Sense Motive +16, Spot +16, Survival +16</w:t>
            </w:r>
          </w:p>
        </w:tc>
      </w:tr>
      <w:tr>
        <w:tc>
          <w:tcPr/>
          <w:p>
            <w:pPr>
              <w:pStyle w:val="Compact"/>
              <w:jc w:val="left"/>
            </w:pPr>
            <w:r>
              <w:rPr>
                <w:bCs/>
                <w:b/>
              </w:rPr>
              <w:t xml:space="preserve">Feats</w:t>
            </w:r>
          </w:p>
        </w:tc>
        <w:tc>
          <w:tcPr/>
          <w:p>
            <w:pPr>
              <w:pStyle w:val="Compact"/>
              <w:jc w:val="left"/>
            </w:pPr>
            <w:r>
              <w:t xml:space="preserve">Cleave, Improved Sunder, Power Attack, Weapon Focus (warhammer)</w:t>
            </w:r>
          </w:p>
        </w:tc>
      </w:tr>
      <w:tr>
        <w:tc>
          <w:tcPr/>
          <w:p>
            <w:pPr>
              <w:pStyle w:val="Compact"/>
              <w:jc w:val="left"/>
            </w:pPr>
            <w:r>
              <w:rPr>
                <w:bCs/>
                <w:b/>
              </w:rPr>
              <w:t xml:space="preserve">Elemental Affinity</w:t>
            </w:r>
          </w:p>
        </w:tc>
        <w:tc>
          <w:tcPr/>
          <w:p>
            <w:pPr>
              <w:pStyle w:val="Compact"/>
              <w:jc w:val="left"/>
            </w:pPr>
            <w:r>
              <w:t xml:space="preserve">Lord of Stone (Earth) / Lady of Fire (Fire) — dual affinity; stone shaped by heat, the forge-gate, the threshold between states</w:t>
            </w:r>
          </w:p>
        </w:tc>
      </w:tr>
      <w:tr>
        <w:tc>
          <w:tcPr/>
          <w:p>
            <w:pPr>
              <w:pStyle w:val="Compact"/>
              <w:jc w:val="left"/>
            </w:pPr>
            <w:r>
              <w:rPr>
                <w:bCs/>
                <w:b/>
              </w:rPr>
              <w:t xml:space="preserve">Environment</w:t>
            </w:r>
          </w:p>
        </w:tc>
        <w:tc>
          <w:tcPr/>
          <w:p>
            <w:pPr>
              <w:pStyle w:val="Compact"/>
              <w:jc w:val="left"/>
            </w:pPr>
            <w:r>
              <w:t xml:space="preserve">Great River (river-gates, bridge-arches, canal locks, and portals along the Great River and its major tributaries — always at a point of transition, where water passes from one state or region to another); most commonly encountered at Eruskan-maintained river-gates</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 (but charun-guarded gates often contain offerings left by Eruskan travelers — coins, wine, worked metal)</w:t>
            </w:r>
          </w:p>
        </w:tc>
      </w:tr>
      <w:tr>
        <w:tc>
          <w:tcPr/>
          <w:p>
            <w:pPr>
              <w:pStyle w:val="Compact"/>
              <w:jc w:val="left"/>
            </w:pPr>
            <w:r>
              <w:rPr>
                <w:bCs/>
                <w:b/>
              </w:rPr>
              <w:t xml:space="preserve">Alignment</w:t>
            </w:r>
          </w:p>
        </w:tc>
        <w:tc>
          <w:tcPr/>
          <w:p>
            <w:pPr>
              <w:pStyle w:val="Compact"/>
              <w:jc w:val="left"/>
            </w:pPr>
            <w:r>
              <w:t xml:space="preserve">Always lawful neutral</w:t>
            </w:r>
          </w:p>
        </w:tc>
      </w:tr>
      <w:tr>
        <w:tc>
          <w:tcPr/>
          <w:p>
            <w:pPr>
              <w:pStyle w:val="Compact"/>
              <w:jc w:val="left"/>
            </w:pPr>
            <w:r>
              <w:rPr>
                <w:bCs/>
                <w:b/>
              </w:rPr>
              <w:t xml:space="preserve">Advancement</w:t>
            </w:r>
          </w:p>
        </w:tc>
        <w:tc>
          <w:tcPr/>
          <w:p>
            <w:pPr>
              <w:pStyle w:val="Compact"/>
              <w:jc w:val="left"/>
            </w:pPr>
            <w:r>
              <w:t xml:space="preserve">10–18 HD (Large); 19–27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 w:name="combat-4"/>
    <w:p>
      <w:pPr>
        <w:pStyle w:val="Heading3"/>
      </w:pPr>
      <w:r>
        <w:t xml:space="preserve">Combat</w:t>
      </w:r>
    </w:p>
    <w:p>
      <w:pPr>
        <w:pStyle w:val="FirstParagraph"/>
      </w:pPr>
      <w:r>
        <w:t xml:space="preserve">A charun does not start fights. It finishes them. A charun is a guardian of transitions — river-gates, bridge-arches, canal locks — and it allows passage to those who approach with respect and proper intent. Travelers who pay the traditional toll (an offering of wine or worked metal left at the gate’s base) pass unmolested. Travelers who attempt to pass without acknowledgment are warned once: the charun steps into view, raises its hammer, and waits. Most intelligent creatures take the hint.</w:t>
      </w:r>
    </w:p>
    <w:p>
      <w:pPr>
        <w:pStyle w:val="BodyText"/>
      </w:pPr>
      <w:r>
        <w:t xml:space="preserve">Those who press forward despite the warning face a methodical, devastating combatant. A charun opens with passage strike — a blow specifically designed to drive intruders back from the threshold it guards. It uses its gate command ability to seal the passage behind or ahead of its targets, trapping them in the gate’s kill zone. In sustained combat, a charun fights with simple, crushing efficiency: Power Attack combined with its massive Strength bonus produces hits that shatter shields and break bones.</w:t>
      </w:r>
    </w:p>
    <w:p>
      <w:pPr>
        <w:pStyle w:val="BodyText"/>
      </w:pPr>
      <w:r>
        <w:t xml:space="preserve">A charun does not pursue creatures that retreat from its gate. The moment an intruder withdraws beyond the threshold boundary, the charun stops, returns to its position, and resumes its vigil. It has no ego investment in the fight. It was made to guard the gate, and when the gate is no longer threatened, it stops.</w:t>
      </w:r>
    </w:p>
    <w:p>
      <w:pPr>
        <w:pStyle w:val="BodyText"/>
      </w:pPr>
      <w:r>
        <w:t xml:space="preserve">Against Dómnathar, a charun fights with cold, sustained intensity. It recognises the void-signature and treats any Deceiver that approaches its gate as an existential threat to the passage it protects. A charun will pursue a fleeing Deceiver up to 1 mile from its gate — the only exception to its non-pursuit rule.</w:t>
      </w:r>
    </w:p>
    <w:bookmarkEnd w:id="42"/>
    <w:bookmarkStart w:id="43" w:name="special-abilities-4"/>
    <w:p>
      <w:pPr>
        <w:pStyle w:val="Heading3"/>
      </w:pPr>
      <w:r>
        <w:t xml:space="preserve">Special Abilities</w:t>
      </w:r>
    </w:p>
    <w:p>
      <w:pPr>
        <w:pStyle w:val="FirstParagraph"/>
      </w:pPr>
      <w:r>
        <w:rPr>
          <w:bCs/>
          <w:b/>
        </w:rPr>
        <w:t xml:space="preserve">Passage Strike (Su):</w:t>
      </w:r>
      <w:r>
        <w:t xml:space="preserve"> </w:t>
      </w:r>
      <w:r>
        <w:t xml:space="preserve">A charun’s warhammer deals an additional 2d6 force damage against any creature that is currently within or attempting to pass through the gate, bridge, or passage the charun guards. This damage applies only within the charun’s threshold zone — a 30-foot radius centered on the gate or passage. Outside this zone, the charun’s hammer deals normal damage.</w:t>
      </w:r>
    </w:p>
    <w:p>
      <w:pPr>
        <w:pStyle w:val="BodyText"/>
      </w:pPr>
      <w:r>
        <w:rPr>
          <w:bCs/>
          <w:b/>
        </w:rPr>
        <w:t xml:space="preserve">Death-Touch (Su):</w:t>
      </w:r>
      <w:r>
        <w:t xml:space="preserve"> </w:t>
      </w:r>
      <w:r>
        <w:t xml:space="preserve">Once per day, a charun can deliver a death-touch as a melee touch attack. A creature touched must succeed on a Fortitude save (DC 18) or die instantly. This is a death effect. The save DC is Charisma-based. The death-touch is not an attack — it is a judgment. A charun uses this ability only against creatures that have committed acts of desecration at its gate (destroying the gate’s stonework, murdering a traveler within the threshold zone, or attempting to corrupt the passage with Dómnathar magic). A charun has never been recorded using death-touch against a creature that simply attempted to pass without paying toll.</w:t>
      </w:r>
    </w:p>
    <w:p>
      <w:pPr>
        <w:pStyle w:val="BodyText"/>
      </w:pPr>
      <w:r>
        <w:rPr>
          <w:bCs/>
          <w:b/>
        </w:rPr>
        <w:t xml:space="preserve">Gate Command (Su):</w:t>
      </w:r>
      <w:r>
        <w:t xml:space="preserve"> </w:t>
      </w:r>
      <w:r>
        <w:t xml:space="preserve">A charun has supernatural control over the physical passage it guards. As a standard action, it can seal a gate (as wall of stone, CL 9th), open a sealed passage, raise or lower water levels within a canal lock by up to 10 feet, or cause a bridge to become impassable (the stones shift, creating difficult terrain). These effects last as long as the charun concentrates (free action) plus 1d4 rounds. This ability only functions within 100 feet of the charun’s bonded gate.</w:t>
      </w:r>
    </w:p>
    <w:p>
      <w:pPr>
        <w:pStyle w:val="BodyText"/>
      </w:pPr>
      <w:r>
        <w:rPr>
          <w:bCs/>
          <w:b/>
        </w:rPr>
        <w:t xml:space="preserve">Gate-Bound (Ex):</w:t>
      </w:r>
      <w:r>
        <w:t xml:space="preserve"> </w:t>
      </w:r>
      <w:r>
        <w:t xml:space="preserve">A charun is permanently bonded to a specific gate, bridge, or passage. It cannot voluntarily move more than 1 mile from its gate (except when pursuing Dómnathar). If forcibly moved beyond this range, it becomes weakened (–4 Strength, –4 Constitution) until it returns. A charun’s gate is always a point of physical transition — a place where water, road, or travelers pass from one region, state, or condition to another. When a charun’s gate is destroyed, the charun fades over 1d6 months unless it bonds to a new gate within that time.</w:t>
      </w:r>
    </w:p>
    <w:p>
      <w:pPr>
        <w:pStyle w:val="BodyText"/>
      </w:pPr>
      <w:r>
        <w:rPr>
          <w:bCs/>
          <w:b/>
        </w:rPr>
        <w:t xml:space="preserve">Elemental Resonance (Su):</w:t>
      </w:r>
      <w:r>
        <w:t xml:space="preserve"> </w:t>
      </w:r>
      <w:r>
        <w:t xml:space="preserve">On Kin-sense, a charun registers as a heavy, dual-element presence — stone and heat, the feeling of standing near a forge built into a mountainside. The resonance is calm, immense, and entirely non-threatening as long as the detecting Kin is behaving respectfully. Kin who approach a charun-guarded gate with hostile intent report that the resonance shifts: the warmth becomes oppressive, the stone-weight presses down, and the sensation resembles</w:t>
      </w:r>
      <w:r>
        <w:t xml:space="preserve"> </w:t>
      </w:r>
      <w:r>
        <w:t xml:space="preserve">“</w:t>
      </w:r>
      <w:r>
        <w:t xml:space="preserve">standing under a hammer that hasn’t fallen yet.</w:t>
      </w:r>
      <w:r>
        <w:t xml:space="preserve">”</w:t>
      </w:r>
    </w:p>
    <w:p>
      <w:pPr>
        <w:pStyle w:val="BodyText"/>
      </w:pPr>
      <w:r>
        <w:t xml:space="preserve">Eruskan river-travelers recognise charun resonance instinctively — it is one of the first things Eruskan children learn about river-travel: the heavy, warm feeling at the gate means the guardian is awake and watching, and you should make your offering before you pass.</w:t>
      </w:r>
    </w:p>
    <w:bookmarkEnd w:id="43"/>
    <w:bookmarkStart w:id="44" w:name="society-4"/>
    <w:p>
      <w:pPr>
        <w:pStyle w:val="Heading3"/>
      </w:pPr>
      <w:r>
        <w:t xml:space="preserve">Society</w:t>
      </w:r>
    </w:p>
    <w:p>
      <w:pPr>
        <w:pStyle w:val="FirstParagraph"/>
      </w:pPr>
      <w:r>
        <w:t xml:space="preserve">Charun are solitary guardians — native Oreka spirits that manifest at points of transition along the Great River and its tributaries. They are not summoned, constructed, or born. They appear at gates, bridges, and locks when the place itself reaches a threshold of significance — enough traffic, enough history, enough importance to generate a guardian spirit. The process takes decades and is not fully understood by any Kin culture, though Eruskan scholars have studied it extensively.</w:t>
      </w:r>
    </w:p>
    <w:p>
      <w:pPr>
        <w:pStyle w:val="BodyText"/>
      </w:pPr>
      <w:r>
        <w:t xml:space="preserve">The Eruskan relationship with charun defines Eruskan river-culture. Eruskan civilization is built along the Great River, and the river-gates that control navigation, trade, and water flow are the infrastructure on which Eruskan commerce depends. Charun guard these gates. The partnership is ancient and entirely practical: the Eruskan maintain the physical gate-structures, and the charun protect them from interference, theft, and sabotage.</w:t>
      </w:r>
    </w:p>
    <w:p>
      <w:pPr>
        <w:pStyle w:val="BodyText"/>
      </w:pPr>
      <w:r>
        <w:t xml:space="preserve">Eruskan culture has formalised the relationship through elaborate protocols. Offerings are standardised (a splash of wine on the gatestone, or a copper coin placed in the offering-niche — both forms date back centuries). Eruskan merchants speak to charun as they would address a respected elder: formally, briefly, and with an offering in hand. The charun do not respond verbally to routine passage — they step aside, the gate opens, and the barge passes through. Conversation happens only when something is wrong: an unusual cargo, a suspicious passenger, or a question about conditions downriver. Charun remember everything they witness at their gates, and an Eruskan harbormaster who needs information about a specific barge’s passage will visit the nearest charun and ask.</w:t>
      </w:r>
    </w:p>
    <w:p>
      <w:pPr>
        <w:pStyle w:val="BodyText"/>
      </w:pPr>
      <w:r>
        <w:t xml:space="preserve">Other Kin cultures encounter charun less frequently. Pekakarlik Dwarves who trade along the Great River have adopted the Eruskan offering protocol and are accepted at charun gates without incident. Halfling river-traders do the same. Mytroan caravans that cross the river at charun-guarded bridges sometimes clash with the guardians through ignorance of the protocols — a Mytroan warrior who approaches a bridge at speed without stopping to offer is likely to meet the flat of a warhammer before anyone can explain the custom.</w:t>
      </w:r>
    </w:p>
    <w:bookmarkEnd w:id="44"/>
    <w:bookmarkStart w:id="45" w:name="lore-4"/>
    <w:p>
      <w:pPr>
        <w:pStyle w:val="Heading3"/>
      </w:pPr>
      <w:r>
        <w:t xml:space="preserve">Lore</w:t>
      </w:r>
    </w:p>
    <w:p>
      <w:pPr>
        <w:pStyle w:val="FirstParagraph"/>
      </w:pPr>
      <w:r>
        <w:t xml:space="preserve">Characters with ranks in Knowledge (the planes) can learn the following about charun.</w:t>
      </w:r>
    </w:p>
    <w:p>
      <w:pPr>
        <w:pStyle w:val="BodyText"/>
      </w:pPr>
      <w:r>
        <w:rPr>
          <w:bCs/>
          <w:b/>
        </w:rPr>
        <w:t xml:space="preserve">DC 17:</w:t>
      </w:r>
      <w:r>
        <w:t xml:space="preserve"> </w:t>
      </w:r>
      <w:r>
        <w:t xml:space="preserve">Charun are large, stone-skinned guardians found at river-gates and bridges along the Great River. They allow respectful passage and attack those who attempt to force their way through. Offerings of wine or worked metal are the traditional toll.</w:t>
      </w:r>
    </w:p>
    <w:p>
      <w:pPr>
        <w:pStyle w:val="BodyText"/>
      </w:pPr>
      <w:r>
        <w:rPr>
          <w:bCs/>
          <w:b/>
        </w:rPr>
        <w:t xml:space="preserve">DC 22:</w:t>
      </w:r>
      <w:r>
        <w:t xml:space="preserve"> </w:t>
      </w:r>
      <w:r>
        <w:t xml:space="preserve">Charun are native Oreka spirits that manifest spontaneously at points of significant transition. They are bonded to their specific gate and cannot move far from it. They possess a death-touch reserved for desecrators. Eruskan culture has an elaborate, centuries-old protocol for interacting with them.</w:t>
      </w:r>
    </w:p>
    <w:p>
      <w:pPr>
        <w:pStyle w:val="BodyText"/>
      </w:pPr>
      <w:r>
        <w:rPr>
          <w:bCs/>
          <w:b/>
        </w:rPr>
        <w:t xml:space="preserve">DC 27:</w:t>
      </w:r>
      <w:r>
        <w:t xml:space="preserve"> </w:t>
      </w:r>
      <w:r>
        <w:t xml:space="preserve">Charun recognise and aggressively pursue Dómnathar — the only exception to their non-pursuit behavior. They remember everything that passes their gate and can serve as witnesses to events. Their Kin-sense resonance shifts to become oppressive when they detect hostile intent. When a charun’s gate is destroyed, the spirit fades within months unless bonded to a new gate.</w:t>
      </w:r>
    </w:p>
    <w:bookmarkEnd w:id="45"/>
    <w:bookmarkEnd w:id="46"/>
    <w:bookmarkStart w:id="51" w:name="cherufe"/>
    <w:p>
      <w:pPr>
        <w:pStyle w:val="Heading1"/>
      </w:pPr>
      <w:r>
        <w:t xml:space="preserve">CHERUFE</w:t>
      </w:r>
    </w:p>
    <w:p>
      <w:pPr>
        <w:pStyle w:val="FirstParagraph"/>
      </w:pPr>
      <w:r>
        <w:t xml:space="preserve">The caldera glows. Not from below — from across, from the thing that sits in the centre of the lava lake like a man sitting in a bath. It is made of stone. It is on fire. The stone is not burning — the fire is coming from inside, pouring through cracks in a body of black basalt that has the approximate shape of a giant, if a giant were designed by someone who thought</w:t>
      </w:r>
      <w:r>
        <w:t xml:space="preserve"> </w:t>
      </w:r>
      <w:r>
        <w:t xml:space="preserve">“</w:t>
      </w:r>
      <w:r>
        <w:t xml:space="preserve">humanoid</w:t>
      </w:r>
      <w:r>
        <w:t xml:space="preserve">”</w:t>
      </w:r>
      <w:r>
        <w:t xml:space="preserve"> </w:t>
      </w:r>
      <w:r>
        <w:t xml:space="preserve">was a loose suggestion rather than a requirement. Its eyes are magma. When it moves, the caldera trembles.</w:t>
      </w:r>
    </w:p>
    <w:p>
      <w:pPr>
        <w:pStyle w:val="BodyText"/>
      </w:pPr>
      <w:r>
        <w:rPr>
          <w:bCs/>
          <w:b/>
        </w:rPr>
        <w:t xml:space="preserve">Huge Elemental (Fire,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(Fire, Earth)</w:t>
            </w:r>
          </w:p>
        </w:tc>
      </w:tr>
      <w:tr>
        <w:tc>
          <w:tcPr/>
          <w:p>
            <w:pPr>
              <w:pStyle w:val="Compact"/>
              <w:jc w:val="left"/>
            </w:pPr>
            <w:r>
              <w:rPr>
                <w:bCs/>
                <w:b/>
              </w:rPr>
              <w:t xml:space="preserve">Hit Dice</w:t>
            </w:r>
          </w:p>
        </w:tc>
        <w:tc>
          <w:tcPr/>
          <w:p>
            <w:pPr>
              <w:pStyle w:val="Compact"/>
              <w:jc w:val="left"/>
            </w:pPr>
            <w:r>
              <w:t xml:space="preserve">12d8+60 (114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burrow 20 ft. (through stone or magma only)</w:t>
            </w:r>
          </w:p>
        </w:tc>
      </w:tr>
      <w:tr>
        <w:tc>
          <w:tcPr/>
          <w:p>
            <w:pPr>
              <w:pStyle w:val="Compact"/>
              <w:jc w:val="left"/>
            </w:pPr>
            <w:r>
              <w:rPr>
                <w:bCs/>
                <w:b/>
              </w:rPr>
              <w:t xml:space="preserve">Armor Class</w:t>
            </w:r>
          </w:p>
        </w:tc>
        <w:tc>
          <w:tcPr/>
          <w:p>
            <w:pPr>
              <w:pStyle w:val="Compact"/>
              <w:jc w:val="left"/>
            </w:pPr>
            <w:r>
              <w:t xml:space="preserve">24 (–2 size, +16 natural), touch 8, flat-footed 24</w:t>
            </w:r>
          </w:p>
        </w:tc>
      </w:tr>
      <w:tr>
        <w:tc>
          <w:tcPr/>
          <w:p>
            <w:pPr>
              <w:pStyle w:val="Compact"/>
              <w:jc w:val="left"/>
            </w:pPr>
            <w:r>
              <w:rPr>
                <w:bCs/>
                <w:b/>
              </w:rPr>
              <w:t xml:space="preserve">Base Attack/Grapple</w:t>
            </w:r>
          </w:p>
        </w:tc>
        <w:tc>
          <w:tcPr/>
          <w:p>
            <w:pPr>
              <w:pStyle w:val="Compact"/>
              <w:jc w:val="left"/>
            </w:pPr>
            <w:r>
              <w:t xml:space="preserve">+9/+25</w:t>
            </w:r>
          </w:p>
        </w:tc>
      </w:tr>
      <w:tr>
        <w:tc>
          <w:tcPr/>
          <w:p>
            <w:pPr>
              <w:pStyle w:val="Compact"/>
              <w:jc w:val="left"/>
            </w:pPr>
            <w:r>
              <w:rPr>
                <w:bCs/>
                <w:b/>
              </w:rPr>
              <w:t xml:space="preserve">Attack</w:t>
            </w:r>
          </w:p>
        </w:tc>
        <w:tc>
          <w:tcPr/>
          <w:p>
            <w:pPr>
              <w:pStyle w:val="Compact"/>
              <w:jc w:val="left"/>
            </w:pPr>
            <w:r>
              <w:t xml:space="preserve">Slam +15 melee (2d8+8 plus 2d6 fire)</w:t>
            </w:r>
          </w:p>
        </w:tc>
      </w:tr>
      <w:tr>
        <w:tc>
          <w:tcPr/>
          <w:p>
            <w:pPr>
              <w:pStyle w:val="Compact"/>
              <w:jc w:val="left"/>
            </w:pPr>
            <w:r>
              <w:rPr>
                <w:bCs/>
                <w:b/>
              </w:rPr>
              <w:t xml:space="preserve">Full Attack</w:t>
            </w:r>
          </w:p>
        </w:tc>
        <w:tc>
          <w:tcPr/>
          <w:p>
            <w:pPr>
              <w:pStyle w:val="Compact"/>
              <w:jc w:val="left"/>
            </w:pPr>
            <w:r>
              <w:t xml:space="preserve">2 slams +15 melee (2d8+8 plus 2d6 fire)</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Magma hurl, caldera eruption, burn</w:t>
            </w:r>
          </w:p>
        </w:tc>
      </w:tr>
      <w:tr>
        <w:tc>
          <w:tcPr/>
          <w:p>
            <w:pPr>
              <w:pStyle w:val="Compact"/>
              <w:jc w:val="left"/>
            </w:pPr>
            <w:r>
              <w:rPr>
                <w:bCs/>
                <w:b/>
              </w:rPr>
              <w:t xml:space="preserve">Special Qualities</w:t>
            </w:r>
          </w:p>
        </w:tc>
        <w:tc>
          <w:tcPr/>
          <w:p>
            <w:pPr>
              <w:pStyle w:val="Compact"/>
              <w:jc w:val="left"/>
            </w:pPr>
            <w:r>
              <w:t xml:space="preserve">Darkvision 120 ft., damage reduction 10/—, immunity to fire, vulnerability to cold, elemental traits, magma body, elemental resonance (Fire/Earth)</w:t>
            </w:r>
          </w:p>
        </w:tc>
      </w:tr>
      <w:tr>
        <w:tc>
          <w:tcPr/>
          <w:p>
            <w:pPr>
              <w:pStyle w:val="Compact"/>
              <w:jc w:val="left"/>
            </w:pPr>
            <w:r>
              <w:rPr>
                <w:bCs/>
                <w:b/>
              </w:rPr>
              <w:t xml:space="preserve">Saves</w:t>
            </w:r>
          </w:p>
        </w:tc>
        <w:tc>
          <w:tcPr/>
          <w:p>
            <w:pPr>
              <w:pStyle w:val="Compact"/>
              <w:jc w:val="left"/>
            </w:pPr>
            <w:r>
              <w:t xml:space="preserve">Fort +13, Ref +4, Will +6</w:t>
            </w:r>
          </w:p>
        </w:tc>
      </w:tr>
      <w:tr>
        <w:tc>
          <w:tcPr/>
          <w:p>
            <w:pPr>
              <w:pStyle w:val="Compact"/>
              <w:jc w:val="left"/>
            </w:pPr>
            <w:r>
              <w:rPr>
                <w:bCs/>
                <w:b/>
              </w:rPr>
              <w:t xml:space="preserve">Abilities</w:t>
            </w:r>
          </w:p>
        </w:tc>
        <w:tc>
          <w:tcPr/>
          <w:p>
            <w:pPr>
              <w:pStyle w:val="Compact"/>
              <w:jc w:val="left"/>
            </w:pPr>
            <w:r>
              <w:t xml:space="preserve">Str 27, Dex 10, Con 21, Int 8, Wis 14, Cha 11</w:t>
            </w:r>
          </w:p>
        </w:tc>
      </w:tr>
      <w:tr>
        <w:tc>
          <w:tcPr/>
          <w:p>
            <w:pPr>
              <w:pStyle w:val="Compact"/>
              <w:jc w:val="left"/>
            </w:pPr>
            <w:r>
              <w:rPr>
                <w:bCs/>
                <w:b/>
              </w:rPr>
              <w:t xml:space="preserve">Skills</w:t>
            </w:r>
          </w:p>
        </w:tc>
        <w:tc>
          <w:tcPr/>
          <w:p>
            <w:pPr>
              <w:pStyle w:val="Compact"/>
              <w:jc w:val="left"/>
            </w:pPr>
            <w:r>
              <w:t xml:space="preserve">Listen +12, Spot +12, Survival +12</w:t>
            </w:r>
          </w:p>
        </w:tc>
      </w:tr>
      <w:tr>
        <w:tc>
          <w:tcPr/>
          <w:p>
            <w:pPr>
              <w:pStyle w:val="Compact"/>
              <w:jc w:val="left"/>
            </w:pPr>
            <w:r>
              <w:rPr>
                <w:bCs/>
                <w:b/>
              </w:rPr>
              <w:t xml:space="preserve">Feats</w:t>
            </w:r>
          </w:p>
        </w:tc>
        <w:tc>
          <w:tcPr/>
          <w:p>
            <w:pPr>
              <w:pStyle w:val="Compact"/>
              <w:jc w:val="left"/>
            </w:pPr>
            <w:r>
              <w:t xml:space="preserve">Awesome Blow, Cleave, Great Cleave, Improved Bull Rush, Power Attack</w:t>
            </w:r>
          </w:p>
        </w:tc>
      </w:tr>
      <w:tr>
        <w:tc>
          <w:tcPr/>
          <w:p>
            <w:pPr>
              <w:pStyle w:val="Compact"/>
              <w:jc w:val="left"/>
            </w:pPr>
            <w:r>
              <w:rPr>
                <w:bCs/>
                <w:b/>
              </w:rPr>
              <w:t xml:space="preserve">Elemental Affinity</w:t>
            </w:r>
          </w:p>
        </w:tc>
        <w:tc>
          <w:tcPr/>
          <w:p>
            <w:pPr>
              <w:pStyle w:val="Compact"/>
              <w:jc w:val="left"/>
            </w:pPr>
            <w:r>
              <w:t xml:space="preserve">Lady of Fire (Fire) / Lord of Stone (Earth) — dual affinity, Fire dominant; the cherufe is molten earth, the place where the Lady of Fire’s domain and the Lord of Stone’s domain merge</w:t>
            </w:r>
          </w:p>
        </w:tc>
      </w:tr>
      <w:tr>
        <w:tc>
          <w:tcPr/>
          <w:p>
            <w:pPr>
              <w:pStyle w:val="Compact"/>
              <w:jc w:val="left"/>
            </w:pPr>
            <w:r>
              <w:rPr>
                <w:bCs/>
                <w:b/>
              </w:rPr>
              <w:t xml:space="preserve">Environment</w:t>
            </w:r>
          </w:p>
        </w:tc>
        <w:tc>
          <w:tcPr/>
          <w:p>
            <w:pPr>
              <w:pStyle w:val="Compact"/>
              <w:jc w:val="left"/>
            </w:pPr>
            <w:r>
              <w:t xml:space="preserve">Scorchspires (active calderas, magma chambers, volcanic vent systems, and the deep volcanic core of the Scorchspire mountain range)</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None standard (but cherufe lairs in calderas may contain natural deposits of embersteel, fire-opals, and volcanic glass worth 2d6 × 1,000 gp to a Rarozhki smith)</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13–18 HD (Huge); 19–24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7" w:name="combat-5"/>
    <w:p>
      <w:pPr>
        <w:pStyle w:val="Heading3"/>
      </w:pPr>
      <w:r>
        <w:t xml:space="preserve">Combat</w:t>
      </w:r>
    </w:p>
    <w:p>
      <w:pPr>
        <w:pStyle w:val="FirstParagraph"/>
      </w:pPr>
      <w:r>
        <w:t xml:space="preserve">A cherufe is a territorial elemental that fights with the slow, overwhelming force of a geological event. It does not charge, rush, or use rapid tactics. It walks toward threats, hits them with fists of molten stone, and continues walking. Anything that survives the first hit gets hit again. This simplicity is not stupidity — the cherufe is playing to its strengths. Its damage reduction, massive hit points, and fire damage on every strike mean that sustained melee favors it overwhelmingly.</w:t>
      </w:r>
    </w:p>
    <w:p>
      <w:pPr>
        <w:pStyle w:val="BodyText"/>
      </w:pPr>
      <w:r>
        <w:t xml:space="preserve">A cherufe opens combat with magma hurl against distant targets — lobbing balls of molten stone at ranges where its opponents feel safe. As it closes, it uses its burn ability to punish melee attackers and its Awesome Blow feat to hurl creatures into the caldera walls (or, ideally, into the lava lake). Against groups, it uses caldera eruption to reshape the battlefield, cutting off escape routes and forcing enemies toward hazards.</w:t>
      </w:r>
    </w:p>
    <w:p>
      <w:pPr>
        <w:pStyle w:val="BodyText"/>
      </w:pPr>
      <w:r>
        <w:t xml:space="preserve">A cherufe’s greatest weakness is cold. Cold-based attacks bypass its damage reduction and deal 50% additional damage. A cherufe that takes significant cold damage retreats into the volcanic core, burrowing through stone to a depth where no attacker can follow. It does not emerge until it has healed, which can take days.</w:t>
      </w:r>
    </w:p>
    <w:p>
      <w:pPr>
        <w:pStyle w:val="BodyText"/>
      </w:pPr>
      <w:r>
        <w:t xml:space="preserve">Cherufe do not leave their volcanic home. They are bound to the caldera and its magma system as thoroughly as a charun is bound to its gate. A cherufe that is somehow forced out of a volcanic area weakens rapidly (–2 Constitution per hour) and eventually solidifies into inert basalt.</w:t>
      </w:r>
    </w:p>
    <w:bookmarkEnd w:id="47"/>
    <w:bookmarkStart w:id="48" w:name="special-abilities-5"/>
    <w:p>
      <w:pPr>
        <w:pStyle w:val="Heading3"/>
      </w:pPr>
      <w:r>
        <w:t xml:space="preserve">Special Abilities</w:t>
      </w:r>
    </w:p>
    <w:p>
      <w:pPr>
        <w:pStyle w:val="FirstParagraph"/>
      </w:pPr>
      <w:r>
        <w:rPr>
          <w:bCs/>
          <w:b/>
        </w:rPr>
        <w:t xml:space="preserve">Magma Hurl (Ex):</w:t>
      </w:r>
      <w:r>
        <w:t xml:space="preserve"> </w:t>
      </w:r>
      <w:r>
        <w:t xml:space="preserve">As a standard action, a cherufe can tear a chunk of molten stone from its own body or the surrounding caldera and hurl it at a target within 120 feet. This is a ranged attack (+7 ranged, –2 size) that deals 3d6 bludgeoning damage plus 3d6 fire damage. The molten stone splash deals 1d6 fire damage to all creatures within 5 feet of the impact point (Reflex DC 21 negates splash). The save DC is Strength-based.</w:t>
      </w:r>
    </w:p>
    <w:p>
      <w:pPr>
        <w:pStyle w:val="BodyText"/>
      </w:pPr>
      <w:r>
        <w:rPr>
          <w:bCs/>
          <w:b/>
        </w:rPr>
        <w:t xml:space="preserve">Caldera Eruption (Su):</w:t>
      </w:r>
      <w:r>
        <w:t xml:space="preserve"> </w:t>
      </w:r>
      <w:r>
        <w:t xml:space="preserve">Once per day, a cherufe can cause a localized volcanic eruption within a 30-foot radius centered on any point within 60 feet. The ground in the area cracks, releasing jets of steam and magma. All creatures in the area take 6d6 fire damage (Reflex DC 21 half) and the area becomes difficult terrain filled with fissures, steam vents, and pools of magma that deal 2d6 fire damage per round to any creature that enters or begins its turn in them. The terrain effect lasts for 1d4+1 minutes. The save DC is Constitution-based.</w:t>
      </w:r>
    </w:p>
    <w:p>
      <w:pPr>
        <w:pStyle w:val="BodyText"/>
      </w:pPr>
      <w:r>
        <w:rPr>
          <w:bCs/>
          <w:b/>
        </w:rPr>
        <w:t xml:space="preserve">Burn (Ex):</w:t>
      </w:r>
      <w:r>
        <w:t xml:space="preserve"> </w:t>
      </w:r>
      <w:r>
        <w:t xml:space="preserve">A creature struck by a cherufe’s slam attack must succeed on a DC 21 Reflex save or catch fire. Burning creatures take 2d6 fire damage per round until they spend a full-round action to extinguish the flames. The save DC is Constitution-based.</w:t>
      </w:r>
    </w:p>
    <w:p>
      <w:pPr>
        <w:pStyle w:val="BodyText"/>
      </w:pPr>
      <w:r>
        <w:rPr>
          <w:bCs/>
          <w:b/>
        </w:rPr>
        <w:t xml:space="preserve">Magma Body (Ex):</w:t>
      </w:r>
      <w:r>
        <w:t xml:space="preserve"> </w:t>
      </w:r>
      <w:r>
        <w:t xml:space="preserve">A cherufe’s body is composed of semi-molten basalt. Any creature that strikes a cherufe with a natural weapon or unarmed attack takes 2d6 fire damage. Metal weapons that strike the cherufe must succeed on a DC 21 Fortitude save or lose 1 point of hardness as the heat softens the metal. The save DC is Constitution-based. Magic weapons receive their enhancement bonus on this save.</w:t>
      </w:r>
    </w:p>
    <w:p>
      <w:pPr>
        <w:pStyle w:val="BodyText"/>
      </w:pPr>
      <w:r>
        <w:rPr>
          <w:bCs/>
          <w:b/>
        </w:rPr>
        <w:t xml:space="preserve">Elemental Resonance (Su):</w:t>
      </w:r>
      <w:r>
        <w:t xml:space="preserve"> </w:t>
      </w:r>
      <w:r>
        <w:t xml:space="preserve">On Kin-sense, a cherufe registers as a massive, overwhelming fire-earth presence — the Lady of Fire’s domain and the Lord of Stone’s domain fused into a single, molten signature that radiates heat on a metaphysical level. Kin within 120 ft. detect the cherufe automatically and experience the resonance as physical warmth — not painful, but unmistakable, like standing next to a forge the size of a house. At 30 ft., the resonance becomes oppressive: Kin describe it as</w:t>
      </w:r>
      <w:r>
        <w:t xml:space="preserve"> </w:t>
      </w:r>
      <w:r>
        <w:t xml:space="preserve">“</w:t>
      </w:r>
      <w:r>
        <w:t xml:space="preserve">being inside the mountain’s heartbeat.</w:t>
      </w:r>
      <w:r>
        <w:t xml:space="preserve">”</w:t>
      </w:r>
    </w:p>
    <w:p>
      <w:pPr>
        <w:pStyle w:val="BodyText"/>
      </w:pPr>
      <w:r>
        <w:t xml:space="preserve">Rarozhki Dwarves, who are more fire-attuned than any other Kin culture, experience cherufe resonance differently — as comfort rather than oppression. A Rarozhki smith standing before a cherufe feels the resonance as a deep, familiar warmth that resonates with their own elemental identity. This affinity is why Rarozhki communities have developed the most functional relationship with cherufe of any Kin culture.</w:t>
      </w:r>
    </w:p>
    <w:bookmarkEnd w:id="48"/>
    <w:bookmarkStart w:id="49" w:name="society-5"/>
    <w:p>
      <w:pPr>
        <w:pStyle w:val="Heading3"/>
      </w:pPr>
      <w:r>
        <w:t xml:space="preserve">Society</w:t>
      </w:r>
    </w:p>
    <w:p>
      <w:pPr>
        <w:pStyle w:val="FirstParagraph"/>
      </w:pPr>
      <w:r>
        <w:t xml:space="preserve">Cherufe are solitary elementals — living embodiments of the volcanic core of the Scorchspires, as much a feature of the landscape as the calderas they inhabit. Each cherufe claims a specific caldera or magma chamber as its territory and does not leave it willingly. They are not social, not communicative, and not particularly intelligent — their awareness extends primarily to their territory, their heat, and threats to both.</w:t>
      </w:r>
    </w:p>
    <w:p>
      <w:pPr>
        <w:pStyle w:val="BodyText"/>
      </w:pPr>
      <w:r>
        <w:t xml:space="preserve">Rarozhki Dwarves have the closest relationship with cherufe. The Rarozhki civilization is built in and around the Scorchspires, and Rarozhki forges draw heat from the same volcanic systems that sustain cherufe. This creates an ecological overlap that could have produced constant conflict but instead produced a cautious, mutually tolerant coexistence. Rarozhki smiths who work in calderas that contain cherufe follow strict protocols: do not approach the cherufe directly, do not draw more heat from the magma than necessary, and leave offerings of worked metal at the caldera’s edge (the cherufe absorbs metal offerings into its body, which Rarozhki metallurgists believe improves the quality of the volcanic minerals deposited in the area).</w:t>
      </w:r>
    </w:p>
    <w:p>
      <w:pPr>
        <w:pStyle w:val="BodyText"/>
      </w:pPr>
      <w:r>
        <w:t xml:space="preserve">The Rarozhki word for cherufe is</w:t>
      </w:r>
      <w:r>
        <w:t xml:space="preserve"> </w:t>
      </w:r>
      <w:r>
        <w:rPr>
          <w:iCs/>
          <w:i/>
        </w:rPr>
        <w:t xml:space="preserve">gorvathi</w:t>
      </w:r>
      <w:r>
        <w:t xml:space="preserve"> </w:t>
      </w:r>
      <w:r>
        <w:t xml:space="preserve">—</w:t>
      </w:r>
      <w:r>
        <w:t xml:space="preserve"> </w:t>
      </w:r>
      <w:r>
        <w:t xml:space="preserve">“</w:t>
      </w:r>
      <w:r>
        <w:t xml:space="preserve">caldera-walker</w:t>
      </w:r>
      <w:r>
        <w:t xml:space="preserve">”</w:t>
      </w:r>
      <w:r>
        <w:t xml:space="preserve"> </w:t>
      </w:r>
      <w:r>
        <w:t xml:space="preserve">— and Rarozhki children learn to identify cherufe resonance before they learn to identify their own parents’ resonance. This is not affection; it is survival. A Rarozhki child who cannot feel a cherufe’s approach is a child who will walk into a caldera and not walk out.</w:t>
      </w:r>
    </w:p>
    <w:p>
      <w:pPr>
        <w:pStyle w:val="BodyText"/>
      </w:pPr>
      <w:r>
        <w:t xml:space="preserve">Taraf-Imro warriors in the Scorchspire foothills know of cherufe but do not enter their calderas. The Taraf-Imro consider cherufe to be the Lady of Fire’s personal guardians and treat them with the same deference they show the Emberfang Wyrms — which is to say, total avoidance unless absolutely necessary.</w:t>
      </w:r>
    </w:p>
    <w:p>
      <w:pPr>
        <w:pStyle w:val="BodyText"/>
      </w:pPr>
      <w:r>
        <w:t xml:space="preserve">Eruskan and Mytroan cultures have little direct experience with cherufe, as neither people frequents the deep Scorchspires. Eruskan scholars who have studied cherufe from a distance classify them as</w:t>
      </w:r>
      <w:r>
        <w:t xml:space="preserve"> </w:t>
      </w:r>
      <w:r>
        <w:t xml:space="preserve">“</w:t>
      </w:r>
      <w:r>
        <w:t xml:space="preserve">living volcanic events</w:t>
      </w:r>
      <w:r>
        <w:t xml:space="preserve">”</w:t>
      </w:r>
      <w:r>
        <w:t xml:space="preserve"> </w:t>
      </w:r>
      <w:r>
        <w:t xml:space="preserve">— geological phenomena that happen to be mobile and territorial.</w:t>
      </w:r>
    </w:p>
    <w:bookmarkEnd w:id="49"/>
    <w:bookmarkStart w:id="50" w:name="lore-5"/>
    <w:p>
      <w:pPr>
        <w:pStyle w:val="Heading3"/>
      </w:pPr>
      <w:r>
        <w:t xml:space="preserve">Lore</w:t>
      </w:r>
    </w:p>
    <w:p>
      <w:pPr>
        <w:pStyle w:val="FirstParagraph"/>
      </w:pPr>
      <w:r>
        <w:t xml:space="preserve">Characters with ranks in Knowledge (the planes) can learn the following about cherufe.</w:t>
      </w:r>
    </w:p>
    <w:p>
      <w:pPr>
        <w:pStyle w:val="BodyText"/>
      </w:pPr>
      <w:r>
        <w:rPr>
          <w:bCs/>
          <w:b/>
        </w:rPr>
        <w:t xml:space="preserve">DC 14:</w:t>
      </w:r>
      <w:r>
        <w:t xml:space="preserve"> </w:t>
      </w:r>
      <w:r>
        <w:t xml:space="preserve">Cherufe are enormous fire-and-stone elementals found in the active calderas of the Scorchspires. They are immune to fire, devastatingly strong, and capable of hurling molten stone.</w:t>
      </w:r>
    </w:p>
    <w:p>
      <w:pPr>
        <w:pStyle w:val="BodyText"/>
      </w:pPr>
      <w:r>
        <w:rPr>
          <w:bCs/>
          <w:b/>
        </w:rPr>
        <w:t xml:space="preserve">DC 19:</w:t>
      </w:r>
      <w:r>
        <w:t xml:space="preserve"> </w:t>
      </w:r>
      <w:r>
        <w:t xml:space="preserve">Cherufe cannot survive outside volcanic environments — they weaken and eventually solidify into inert basalt. Their bodies damage weapons that strike them and burn creatures that touch them. Cold is their primary vulnerability and bypasses their significant damage reduction.</w:t>
      </w:r>
    </w:p>
    <w:p>
      <w:pPr>
        <w:pStyle w:val="BodyText"/>
      </w:pPr>
      <w:r>
        <w:rPr>
          <w:bCs/>
          <w:b/>
        </w:rPr>
        <w:t xml:space="preserve">DC 24:</w:t>
      </w:r>
      <w:r>
        <w:t xml:space="preserve"> </w:t>
      </w:r>
      <w:r>
        <w:t xml:space="preserve">Cherufe are sacred to the Rarozhki Dwarves, who maintain coexistence protocols in shared calderas. Cherufe resonance is overwhelming at close range — Rarozhki experience it as comfort while other Kin experience it as oppressive heat. They absorb offerings of worked metal into their bodies. Their calderas often contain natural deposits of embersteel and fire-opals.</w:t>
      </w:r>
    </w:p>
    <w:p>
      <w:r>
        <w:pict>
          <v:rect style="width:0;height:1.5pt" o:hralign="center" o:hrstd="t" o:hr="t"/>
        </w:pic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2026-03-23T21:23:22Z</dcterms:created>
  <dcterms:modified xsi:type="dcterms:W3CDTF">2026-03-23T21:23:22Z</dcterms:modified>
</cp:coreProperties>
</file>

<file path=docProps/custom.xml><?xml version="1.0" encoding="utf-8"?>
<Properties xmlns="http://schemas.openxmlformats.org/officeDocument/2006/custom-properties" xmlns:vt="http://schemas.openxmlformats.org/officeDocument/2006/docPropsVTypes"/>
</file>