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7b-entries"/>
    <w:p>
      <w:pPr>
        <w:pStyle w:val="Heading1"/>
      </w:pPr>
      <w:r>
        <w:t xml:space="preserve">OREKA MONSTER MANUAL — BATCH 7b ENTRIES</w:t>
      </w:r>
    </w:p>
    <w:bookmarkStart w:id="20" w:name="X93bacb9f0c7117e022b7d48811a6b73277b6b52"/>
    <w:p>
      <w:pPr>
        <w:pStyle w:val="Heading2"/>
      </w:pPr>
      <w:r>
        <w:t xml:space="preserve">Girallon · Gnoll · Goblin · Gorgon · Gray Ooze · Green Hag · Grick</w:t>
      </w:r>
    </w:p>
    <w:p>
      <w:r>
        <w:pict>
          <v:rect style="width:0;height:1.5pt" o:hralign="center" o:hrstd="t" o:hr="t"/>
        </w:pict>
      </w:r>
    </w:p>
    <w:bookmarkEnd w:id="20"/>
    <w:bookmarkEnd w:id="21"/>
    <w:bookmarkStart w:id="26" w:name="girallon"/>
    <w:p>
      <w:pPr>
        <w:pStyle w:val="Heading1"/>
      </w:pPr>
      <w:r>
        <w:t xml:space="preserve">GIRALLON</w:t>
      </w:r>
    </w:p>
    <w:p>
      <w:pPr>
        <w:pStyle w:val="FirstParagraph"/>
      </w:pPr>
      <w:r>
        <w:t xml:space="preserve">Four arms. That is what you notice first — not the size (though it is massive, nine feet at the shoulder), not the white fur (though it is matted and streaked with old blood), not the fangs (though they are longer than your fingers). Four arms, each one thick as a man’s thigh, each one ending in a hand that could crush a helmet like an egg. The creature drops from the canopy on four of those arms and lands in front of you on two legs, and the remaining four spread wide, and every hand is open, and every hand is reaching.</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7d10+14 (52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 climb 40 ft.</w:t>
            </w:r>
          </w:p>
        </w:tc>
      </w:tr>
      <w:tr>
        <w:tc>
          <w:tcPr/>
          <w:p>
            <w:pPr>
              <w:pStyle w:val="Compact"/>
              <w:jc w:val="left"/>
            </w:pPr>
            <w:r>
              <w:rPr>
                <w:bCs/>
                <w:b/>
              </w:rPr>
              <w:t xml:space="preserve">Armor Class</w:t>
            </w:r>
          </w:p>
        </w:tc>
        <w:tc>
          <w:tcPr/>
          <w:p>
            <w:pPr>
              <w:pStyle w:val="Compact"/>
              <w:jc w:val="left"/>
            </w:pPr>
            <w:r>
              <w:t xml:space="preserve">16 (–1 size, +3 Dex, +4 natural), touch 12, flat-footed 13</w:t>
            </w:r>
          </w:p>
        </w:tc>
      </w:tr>
      <w:tr>
        <w:tc>
          <w:tcPr/>
          <w:p>
            <w:pPr>
              <w:pStyle w:val="Compact"/>
              <w:jc w:val="left"/>
            </w:pPr>
            <w:r>
              <w:rPr>
                <w:bCs/>
                <w:b/>
              </w:rPr>
              <w:t xml:space="preserve">Base Attack/Grapple</w:t>
            </w:r>
          </w:p>
        </w:tc>
        <w:tc>
          <w:tcPr/>
          <w:p>
            <w:pPr>
              <w:pStyle w:val="Compact"/>
              <w:jc w:val="left"/>
            </w:pPr>
            <w:r>
              <w:t xml:space="preserve">+7/+16</w:t>
            </w:r>
          </w:p>
        </w:tc>
      </w:tr>
      <w:tr>
        <w:tc>
          <w:tcPr/>
          <w:p>
            <w:pPr>
              <w:pStyle w:val="Compact"/>
              <w:jc w:val="left"/>
            </w:pPr>
            <w:r>
              <w:rPr>
                <w:bCs/>
                <w:b/>
              </w:rPr>
              <w:t xml:space="preserve">Attack</w:t>
            </w:r>
          </w:p>
        </w:tc>
        <w:tc>
          <w:tcPr/>
          <w:p>
            <w:pPr>
              <w:pStyle w:val="Compact"/>
              <w:jc w:val="left"/>
            </w:pPr>
            <w:r>
              <w:t xml:space="preserve">Claw +11 melee (1d4+5)</w:t>
            </w:r>
          </w:p>
        </w:tc>
      </w:tr>
      <w:tr>
        <w:tc>
          <w:tcPr/>
          <w:p>
            <w:pPr>
              <w:pStyle w:val="Compact"/>
              <w:jc w:val="left"/>
            </w:pPr>
            <w:r>
              <w:rPr>
                <w:bCs/>
                <w:b/>
              </w:rPr>
              <w:t xml:space="preserve">Full Attack</w:t>
            </w:r>
          </w:p>
        </w:tc>
        <w:tc>
          <w:tcPr/>
          <w:p>
            <w:pPr>
              <w:pStyle w:val="Compact"/>
              <w:jc w:val="left"/>
            </w:pPr>
            <w:r>
              <w:t xml:space="preserve">4 claws +11 melee (1d4+5) and bite +6 melee (1d8+2)</w:t>
            </w:r>
          </w:p>
        </w:tc>
      </w:tr>
      <w:tr>
        <w:tc>
          <w:tcPr/>
          <w:p>
            <w:pPr>
              <w:pStyle w:val="Compact"/>
              <w:jc w:val="left"/>
            </w:pPr>
            <w:r>
              <w:rPr>
                <w:bCs/>
                <w:b/>
              </w:rPr>
              <w:t xml:space="preserve">Space/Reach</w:t>
            </w:r>
          </w:p>
        </w:tc>
        <w:tc>
          <w:tcPr/>
          <w:p>
            <w:pPr>
              <w:pStyle w:val="Compact"/>
              <w:jc w:val="left"/>
            </w:pPr>
            <w:r>
              <w:t xml:space="preserve">10 ft./10 ft.</w:t>
            </w:r>
          </w:p>
        </w:tc>
      </w:tr>
      <w:tr>
        <w:tc>
          <w:tcPr/>
          <w:p>
            <w:pPr>
              <w:pStyle w:val="Compact"/>
              <w:jc w:val="left"/>
            </w:pPr>
            <w:r>
              <w:rPr>
                <w:bCs/>
                <w:b/>
              </w:rPr>
              <w:t xml:space="preserve">Special Attacks</w:t>
            </w:r>
          </w:p>
        </w:tc>
        <w:tc>
          <w:tcPr/>
          <w:p>
            <w:pPr>
              <w:pStyle w:val="Compact"/>
              <w:jc w:val="left"/>
            </w:pPr>
            <w:r>
              <w:t xml:space="preserve">Rend 2d4+7</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(Earth/Air)</w:t>
            </w:r>
          </w:p>
        </w:tc>
      </w:tr>
      <w:tr>
        <w:tc>
          <w:tcPr/>
          <w:p>
            <w:pPr>
              <w:pStyle w:val="Compact"/>
              <w:jc w:val="left"/>
            </w:pPr>
            <w:r>
              <w:rPr>
                <w:bCs/>
                <w:b/>
              </w:rPr>
              <w:t xml:space="preserve">Saves</w:t>
            </w:r>
          </w:p>
        </w:tc>
        <w:tc>
          <w:tcPr/>
          <w:p>
            <w:pPr>
              <w:pStyle w:val="Compact"/>
              <w:jc w:val="left"/>
            </w:pPr>
            <w:r>
              <w:t xml:space="preserve">Fort +7, Ref +8, Will +3</w:t>
            </w:r>
          </w:p>
        </w:tc>
      </w:tr>
      <w:tr>
        <w:tc>
          <w:tcPr/>
          <w:p>
            <w:pPr>
              <w:pStyle w:val="Compact"/>
              <w:jc w:val="left"/>
            </w:pPr>
            <w:r>
              <w:rPr>
                <w:bCs/>
                <w:b/>
              </w:rPr>
              <w:t xml:space="preserve">Abilities</w:t>
            </w:r>
          </w:p>
        </w:tc>
        <w:tc>
          <w:tcPr/>
          <w:p>
            <w:pPr>
              <w:pStyle w:val="Compact"/>
              <w:jc w:val="left"/>
            </w:pPr>
            <w:r>
              <w:t xml:space="preserve">Str 22, Dex 17, Con 14, Int 2, Wis 12, Cha 7</w:t>
            </w:r>
          </w:p>
        </w:tc>
      </w:tr>
      <w:tr>
        <w:tc>
          <w:tcPr/>
          <w:p>
            <w:pPr>
              <w:pStyle w:val="Compact"/>
              <w:jc w:val="left"/>
            </w:pPr>
            <w:r>
              <w:rPr>
                <w:bCs/>
                <w:b/>
              </w:rPr>
              <w:t xml:space="preserve">Skills</w:t>
            </w:r>
          </w:p>
        </w:tc>
        <w:tc>
          <w:tcPr/>
          <w:p>
            <w:pPr>
              <w:pStyle w:val="Compact"/>
              <w:jc w:val="left"/>
            </w:pPr>
            <w:r>
              <w:t xml:space="preserve">Climb +14, Listen +3, Move Silently +4, Spot +6</w:t>
            </w:r>
          </w:p>
        </w:tc>
      </w:tr>
      <w:tr>
        <w:tc>
          <w:tcPr/>
          <w:p>
            <w:pPr>
              <w:pStyle w:val="Compact"/>
              <w:jc w:val="left"/>
            </w:pPr>
            <w:r>
              <w:rPr>
                <w:bCs/>
                <w:b/>
              </w:rPr>
              <w:t xml:space="preserve">Feats</w:t>
            </w:r>
          </w:p>
        </w:tc>
        <w:tc>
          <w:tcPr/>
          <w:p>
            <w:pPr>
              <w:pStyle w:val="Compact"/>
              <w:jc w:val="left"/>
            </w:pPr>
            <w:r>
              <w:t xml:space="preserve">Iron Will, Toughness, Weapon Focus (claw)</w:t>
            </w:r>
          </w:p>
        </w:tc>
      </w:tr>
      <w:tr>
        <w:tc>
          <w:tcPr/>
          <w:p>
            <w:pPr>
              <w:pStyle w:val="Compact"/>
              <w:jc w:val="left"/>
            </w:pPr>
            <w:r>
              <w:rPr>
                <w:bCs/>
                <w:b/>
              </w:rPr>
              <w:t xml:space="preserve">Elemental Affinity</w:t>
            </w:r>
          </w:p>
        </w:tc>
        <w:tc>
          <w:tcPr/>
          <w:p>
            <w:pPr>
              <w:pStyle w:val="Compact"/>
              <w:jc w:val="left"/>
            </w:pPr>
            <w:r>
              <w:t xml:space="preserve">Lord of Stone (Earth) / Youngest Brother (Air) — the canopy and the trunk; girallons are creatures of the vertical forest</w:t>
            </w:r>
          </w:p>
        </w:tc>
      </w:tr>
      <w:tr>
        <w:tc>
          <w:tcPr/>
          <w:p>
            <w:pPr>
              <w:pStyle w:val="Compact"/>
              <w:jc w:val="left"/>
            </w:pPr>
            <w:r>
              <w:rPr>
                <w:bCs/>
                <w:b/>
              </w:rPr>
              <w:t xml:space="preserve">Environment</w:t>
            </w:r>
          </w:p>
        </w:tc>
        <w:tc>
          <w:tcPr/>
          <w:p>
            <w:pPr>
              <w:pStyle w:val="Compact"/>
              <w:jc w:val="left"/>
            </w:pPr>
            <w:r>
              <w:t xml:space="preserve">Deepwood (the densest interior of the Great Forests — specifically the mid-to-upper canopy zone, 60–120 feet above the forest floor, where the branches are thick enough to support their weight and the undergrowth is too dense for ground-travel)</w:t>
            </w:r>
          </w:p>
        </w:tc>
      </w:tr>
      <w:tr>
        <w:tc>
          <w:tcPr/>
          <w:p>
            <w:pPr>
              <w:pStyle w:val="Compact"/>
              <w:jc w:val="left"/>
            </w:pPr>
            <w:r>
              <w:rPr>
                <w:bCs/>
                <w:b/>
              </w:rPr>
              <w:t xml:space="preserve">Organization</w:t>
            </w:r>
          </w:p>
        </w:tc>
        <w:tc>
          <w:tcPr/>
          <w:p>
            <w:pPr>
              <w:pStyle w:val="Compact"/>
              <w:jc w:val="left"/>
            </w:pPr>
            <w:r>
              <w:t xml:space="preserve">Solitary or company (5–8)</w:t>
            </w:r>
          </w:p>
        </w:tc>
      </w:tr>
      <w:tr>
        <w:tc>
          <w:tcPr/>
          <w:p>
            <w:pPr>
              <w:pStyle w:val="Compact"/>
              <w:jc w:val="left"/>
            </w:pPr>
            <w:r>
              <w:rPr>
                <w:bCs/>
                <w:b/>
              </w:rPr>
              <w:t xml:space="preserve">Challenge Rating</w:t>
            </w:r>
          </w:p>
        </w:tc>
        <w:tc>
          <w:tcPr/>
          <w:p>
            <w:pPr>
              <w:pStyle w:val="Compact"/>
              <w:jc w:val="left"/>
            </w:pPr>
            <w:r>
              <w:t xml:space="preserve">6</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8–10 HD (Large); 11–14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girallon attacks from above — dropping from the canopy onto prey below with all four arms extended. It makes a full attack with four claws and a bite in the first round, and if two or more claws hit the same target, it rends for an additional 2d4+7 damage. Against a single target, a girallon’s damage output is devastating.</w:t>
      </w:r>
    </w:p>
    <w:p>
      <w:pPr>
        <w:pStyle w:val="BodyText"/>
      </w:pPr>
      <w:r>
        <w:t xml:space="preserve">Girallons fight fiercely but not stupidly. A girallon that takes significant damage retreats upward — climbing at full speed into the canopy where most pursuers cannot follow. A company of girallons uses coordinated dropping attacks, with multiple individuals hitting different targets simultaneously to scatter a group.</w:t>
      </w:r>
    </w:p>
    <w:bookmarkEnd w:id="22"/>
    <w:bookmarkStart w:id="23" w:name="special-abilities"/>
    <w:p>
      <w:pPr>
        <w:pStyle w:val="Heading3"/>
      </w:pPr>
      <w:r>
        <w:t xml:space="preserve">Special Abilities</w:t>
      </w:r>
    </w:p>
    <w:p>
      <w:pPr>
        <w:pStyle w:val="FirstParagraph"/>
      </w:pPr>
      <w:r>
        <w:rPr>
          <w:bCs/>
          <w:b/>
        </w:rPr>
        <w:t xml:space="preserve">Rend (Ex):</w:t>
      </w:r>
      <w:r>
        <w:t xml:space="preserve"> </w:t>
      </w:r>
      <w:r>
        <w:t xml:space="preserve">If a girallon hits with two or more claw attacks in the same round, it tears the flesh, dealing an additional 2d4+7 damage.</w:t>
      </w:r>
    </w:p>
    <w:p>
      <w:pPr>
        <w:pStyle w:val="BodyText"/>
      </w:pPr>
      <w:r>
        <w:rPr>
          <w:bCs/>
          <w:b/>
        </w:rPr>
        <w:t xml:space="preserve">Elemental Resonance (Su):</w:t>
      </w:r>
      <w:r>
        <w:t xml:space="preserve"> </w:t>
      </w:r>
      <w:r>
        <w:t xml:space="preserve">Girallons register on Kin-sense as a strong, multi-limbed earth/air signature — solid mass in constant vertical motion. The resonance feels like a heavy weight swinging through the canopy. A DC 14 Kin-sense check detects a lurking girallon above; experienced Deepwood travelers learn to read the</w:t>
      </w:r>
      <w:r>
        <w:t xml:space="preserve"> </w:t>
      </w:r>
      <w:r>
        <w:t xml:space="preserve">“</w:t>
      </w:r>
      <w:r>
        <w:t xml:space="preserve">swinging weight</w:t>
      </w:r>
      <w:r>
        <w:t xml:space="preserve">”</w:t>
      </w:r>
      <w:r>
        <w:t xml:space="preserve"> </w:t>
      </w:r>
      <w:r>
        <w:t xml:space="preserve">signature as a warning to look up.</w:t>
      </w:r>
    </w:p>
    <w:bookmarkEnd w:id="23"/>
    <w:bookmarkStart w:id="24" w:name="society"/>
    <w:p>
      <w:pPr>
        <w:pStyle w:val="Heading3"/>
      </w:pPr>
      <w:r>
        <w:t xml:space="preserve">Society</w:t>
      </w:r>
    </w:p>
    <w:p>
      <w:pPr>
        <w:pStyle w:val="FirstParagraph"/>
      </w:pPr>
      <w:r>
        <w:t xml:space="preserve">Girallons are apex canopy predators in the Deepwood. Their four arms make them the fastest climbers in the Great Forests — faster than dire apes, faster than any Kin scout, and faster than most creatures with flight in dense canopy conditions. They are territorial and aggressive, claiming vertical columns of forest and defending them against anything that enters.</w:t>
      </w:r>
    </w:p>
    <w:p>
      <w:pPr>
        <w:pStyle w:val="BodyText"/>
      </w:pPr>
      <w:r>
        <w:t xml:space="preserve">Hasura elves, who live and travel in the canopy, encounter girallons regularly. Hasura scouts learn to read girallon territorial markers (claw-gouges on vertical trunks, stripped bark in long vertical lines) and reroute patrols to avoid claimed columns. A girallon company — five to eight individuals — can claim a square mile of canopy, and Hasura communities near girallon territory accept the boundary.</w:t>
      </w:r>
    </w:p>
    <w:p>
      <w:pPr>
        <w:pStyle w:val="BodyText"/>
      </w:pPr>
      <w:r>
        <w:t xml:space="preserve">Tanuki give girallon territory a wide berth. The small, clever forest-folk have no defense against a four-armed ambush predator that outweighs them by a factor of ten. Tanuki stories about girallons are told in whispers, and the creatures feature in Tanuki cautionary tales about overconfidence.</w:t>
      </w:r>
    </w:p>
    <w:p>
      <w:pPr>
        <w:pStyle w:val="BodyText"/>
      </w:pPr>
      <w:r>
        <w:t xml:space="preserve">The Aranea — intelligent spider-folk — are the only forest-dwellers that compete with girallons for canopy space. Aranea web-networks and girallon territory rarely overlap, and when they do, the result is a territorial dispute that can last for years, with neither species willing to cede vertical real estate.</w:t>
      </w:r>
    </w:p>
    <w:bookmarkEnd w:id="24"/>
    <w:bookmarkStart w:id="25" w:name="lore"/>
    <w:p>
      <w:pPr>
        <w:pStyle w:val="Heading3"/>
      </w:pPr>
      <w:r>
        <w:t xml:space="preserve">Lore</w:t>
      </w:r>
    </w:p>
    <w:p>
      <w:pPr>
        <w:pStyle w:val="FirstParagraph"/>
      </w:pPr>
      <w:r>
        <w:rPr>
          <w:bCs/>
          <w:b/>
        </w:rPr>
        <w:t xml:space="preserve">DC 16 (Knowledge [arcana]):</w:t>
      </w:r>
      <w:r>
        <w:t xml:space="preserve"> </w:t>
      </w:r>
      <w:r>
        <w:t xml:space="preserve">Girallons are four-armed canopy predators found in the Deepwood. They attack from above with four claws simultaneously and rend targets struck by multiple claws. They climb as fast as they run.</w:t>
      </w:r>
    </w:p>
    <w:p>
      <w:pPr>
        <w:pStyle w:val="BodyText"/>
      </w:pPr>
      <w:r>
        <w:rPr>
          <w:bCs/>
          <w:b/>
        </w:rPr>
        <w:t xml:space="preserve">DC 21:</w:t>
      </w:r>
      <w:r>
        <w:t xml:space="preserve"> </w:t>
      </w:r>
      <w:r>
        <w:t xml:space="preserve">Hasura elves read girallon territorial markers — vertical claw-gouges on trunks — and reroute patrols. Companies of five to eight girallons claim square miles of canopy. Their canopy-superiority is challenged only by Aranea.</w:t>
      </w:r>
    </w:p>
    <w:p>
      <w:pPr>
        <w:pStyle w:val="BodyText"/>
      </w:pPr>
      <w:r>
        <w:rPr>
          <w:bCs/>
          <w:b/>
        </w:rPr>
        <w:t xml:space="preserve">DC 26:</w:t>
      </w:r>
      <w:r>
        <w:t xml:space="preserve"> </w:t>
      </w:r>
      <w:r>
        <w:t xml:space="preserve">Girallons register on Kin-sense as a</w:t>
      </w:r>
      <w:r>
        <w:t xml:space="preserve"> </w:t>
      </w:r>
      <w:r>
        <w:t xml:space="preserve">“</w:t>
      </w:r>
      <w:r>
        <w:t xml:space="preserve">swinging weight</w:t>
      </w:r>
      <w:r>
        <w:t xml:space="preserve">”</w:t>
      </w:r>
      <w:r>
        <w:t xml:space="preserve"> </w:t>
      </w:r>
      <w:r>
        <w:t xml:space="preserve">overhead — experienced Deepwood travelers recognise this signature as a warning. Tanuki avoid girallon territory entirely and include the creatures in cautionary tales about overconfidence.</w:t>
      </w:r>
    </w:p>
    <w:bookmarkEnd w:id="25"/>
    <w:bookmarkEnd w:id="26"/>
    <w:bookmarkStart w:id="31" w:name="gnoll"/>
    <w:p>
      <w:pPr>
        <w:pStyle w:val="Heading1"/>
      </w:pPr>
      <w:r>
        <w:t xml:space="preserve">GNOLL</w:t>
      </w:r>
    </w:p>
    <w:p>
      <w:pPr>
        <w:pStyle w:val="FirstParagraph"/>
      </w:pPr>
      <w:r>
        <w:t xml:space="preserve">The hyena-headed warrior watches you from the ridge with an intelligence that has nothing to do with its animal face. It wears armour — not well-made, not beautiful, but functional, scavenged and resized and maintained. It holds a flail in one hand with the ease of long practice. Behind it, on the reverse slope, you can hear others — three, five, maybe more — and the yipping laughter that is either communication or amusement or both.</w:t>
      </w:r>
    </w:p>
    <w:p>
      <w:pPr>
        <w:pStyle w:val="BodyText"/>
      </w:pPr>
      <w:r>
        <w:rPr>
          <w:bCs/>
          <w:b/>
        </w:rPr>
        <w:t xml:space="preserve">Medium Humanoid (Gnoll)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(Gnoll)</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natural, +2 leather armour, +2 heavy steel shield), touch 10, flat-footed 15</w:t>
            </w:r>
          </w:p>
        </w:tc>
      </w:tr>
      <w:tr>
        <w:tc>
          <w:tcPr/>
          <w:p>
            <w:pPr>
              <w:pStyle w:val="Compact"/>
              <w:jc w:val="left"/>
            </w:pPr>
            <w:r>
              <w:rPr>
                <w:bCs/>
                <w:b/>
              </w:rPr>
              <w:t xml:space="preserve">Base Attack/Grapple</w:t>
            </w:r>
          </w:p>
        </w:tc>
        <w:tc>
          <w:tcPr/>
          <w:p>
            <w:pPr>
              <w:pStyle w:val="Compact"/>
              <w:jc w:val="left"/>
            </w:pPr>
            <w:r>
              <w:t xml:space="preserve">+1/+3</w:t>
            </w:r>
          </w:p>
        </w:tc>
      </w:tr>
      <w:tr>
        <w:tc>
          <w:tcPr/>
          <w:p>
            <w:pPr>
              <w:pStyle w:val="Compact"/>
              <w:jc w:val="left"/>
            </w:pPr>
            <w:r>
              <w:rPr>
                <w:bCs/>
                <w:b/>
              </w:rPr>
              <w:t xml:space="preserve">Attack</w:t>
            </w:r>
          </w:p>
        </w:tc>
        <w:tc>
          <w:tcPr/>
          <w:p>
            <w:pPr>
              <w:pStyle w:val="Compact"/>
              <w:jc w:val="left"/>
            </w:pPr>
            <w:r>
              <w:t xml:space="preserve">Battleaxe +3 melee (1d8+2/×3) or shortbow +1 ranged (1d6/×3)</w:t>
            </w:r>
          </w:p>
        </w:tc>
      </w:tr>
      <w:tr>
        <w:tc>
          <w:tcPr/>
          <w:p>
            <w:pPr>
              <w:pStyle w:val="Compact"/>
              <w:jc w:val="left"/>
            </w:pPr>
            <w:r>
              <w:rPr>
                <w:bCs/>
                <w:b/>
              </w:rPr>
              <w:t xml:space="preserve">Full Attack</w:t>
            </w:r>
          </w:p>
        </w:tc>
        <w:tc>
          <w:tcPr/>
          <w:p>
            <w:pPr>
              <w:pStyle w:val="Compact"/>
              <w:jc w:val="left"/>
            </w:pPr>
            <w:r>
              <w:t xml:space="preserve">Battleaxe +3 melee (1d8+2/×3) or shortbow +1 ranged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wild static</w:t>
            </w:r>
          </w:p>
        </w:tc>
      </w:tr>
      <w:tr>
        <w:tc>
          <w:tcPr/>
          <w:p>
            <w:pPr>
              <w:pStyle w:val="Compact"/>
              <w:jc w:val="left"/>
            </w:pPr>
            <w:r>
              <w:rPr>
                <w:bCs/>
                <w:b/>
              </w:rPr>
              <w:t xml:space="preserve">Saves</w:t>
            </w:r>
          </w:p>
        </w:tc>
        <w:tc>
          <w:tcPr/>
          <w:p>
            <w:pPr>
              <w:pStyle w:val="Compact"/>
              <w:jc w:val="left"/>
            </w:pPr>
            <w:r>
              <w:t xml:space="preserve">Fort +4, Ref +0, Will +0</w:t>
            </w:r>
          </w:p>
        </w:tc>
      </w:tr>
      <w:tr>
        <w:tc>
          <w:tcPr/>
          <w:p>
            <w:pPr>
              <w:pStyle w:val="Compact"/>
              <w:jc w:val="left"/>
            </w:pPr>
            <w:r>
              <w:rPr>
                <w:bCs/>
                <w:b/>
              </w:rPr>
              <w:t xml:space="preserve">Abilities</w:t>
            </w:r>
          </w:p>
        </w:tc>
        <w:tc>
          <w:tcPr/>
          <w:p>
            <w:pPr>
              <w:pStyle w:val="Compact"/>
              <w:jc w:val="left"/>
            </w:pPr>
            <w:r>
              <w:t xml:space="preserve">Str 15, Dex 10, Con 13, Int 8, Wis 11, Cha 8</w:t>
            </w:r>
          </w:p>
        </w:tc>
      </w:tr>
      <w:tr>
        <w:tc>
          <w:tcPr/>
          <w:p>
            <w:pPr>
              <w:pStyle w:val="Compact"/>
              <w:jc w:val="left"/>
            </w:pPr>
            <w:r>
              <w:rPr>
                <w:bCs/>
                <w:b/>
              </w:rPr>
              <w:t xml:space="preserve">Skills</w:t>
            </w:r>
          </w:p>
        </w:tc>
        <w:tc>
          <w:tcPr/>
          <w:p>
            <w:pPr>
              <w:pStyle w:val="Compact"/>
              <w:jc w:val="left"/>
            </w:pPr>
            <w:r>
              <w:t xml:space="preserve">Listen +2, Spot +3</w:t>
            </w:r>
          </w:p>
        </w:tc>
      </w:tr>
      <w:tr>
        <w:tc>
          <w:tcPr/>
          <w:p>
            <w:pPr>
              <w:pStyle w:val="Compact"/>
              <w:jc w:val="left"/>
            </w:pPr>
            <w:r>
              <w:rPr>
                <w:bCs/>
                <w:b/>
              </w:rPr>
              <w:t xml:space="preserve">Feats</w:t>
            </w:r>
          </w:p>
        </w:tc>
        <w:tc>
          <w:tcPr/>
          <w:p>
            <w:pPr>
              <w:pStyle w:val="Compact"/>
              <w:jc w:val="left"/>
            </w:pPr>
            <w:r>
              <w:t xml:space="preserve">Power Attack</w:t>
            </w:r>
          </w:p>
        </w:tc>
      </w:tr>
      <w:tr>
        <w:tc>
          <w:tcPr/>
          <w:p>
            <w:pPr>
              <w:pStyle w:val="Compact"/>
              <w:jc w:val="left"/>
            </w:pPr>
            <w:r>
              <w:rPr>
                <w:bCs/>
                <w:b/>
              </w:rPr>
              <w:t xml:space="preserve">Elemental Affinity</w:t>
            </w:r>
          </w:p>
        </w:tc>
        <w:tc>
          <w:tcPr/>
          <w:p>
            <w:pPr>
              <w:pStyle w:val="Compact"/>
              <w:jc w:val="left"/>
            </w:pPr>
            <w:r>
              <w:t xml:space="preserve">None — gnolls exist outside the elemental framework, like all non-Kin peoples</w:t>
            </w:r>
          </w:p>
        </w:tc>
      </w:tr>
      <w:tr>
        <w:tc>
          <w:tcPr/>
          <w:p>
            <w:pPr>
              <w:pStyle w:val="Compact"/>
              <w:jc w:val="left"/>
            </w:pPr>
            <w:r>
              <w:rPr>
                <w:bCs/>
                <w:b/>
              </w:rPr>
              <w:t xml:space="preserve">Environment</w:t>
            </w:r>
          </w:p>
        </w:tc>
        <w:tc>
          <w:tcPr/>
          <w:p>
            <w:pPr>
              <w:pStyle w:val="Compact"/>
              <w:jc w:val="left"/>
            </w:pPr>
            <w:r>
              <w:t xml:space="preserve">Steppe Margins (the dry, broken terrain between the Eternal Steppe and the foothills of the Giant’s Teeth and Scorchspires — badlands, scrubland, and seasonal water-courses)</w:t>
            </w:r>
          </w:p>
        </w:tc>
      </w:tr>
      <w:tr>
        <w:tc>
          <w:tcPr/>
          <w:p>
            <w:pPr>
              <w:pStyle w:val="Compact"/>
              <w:jc w:val="left"/>
            </w:pPr>
            <w:r>
              <w:rPr>
                <w:bCs/>
                <w:b/>
              </w:rPr>
              <w:t xml:space="preserve">Organization</w:t>
            </w:r>
          </w:p>
        </w:tc>
        <w:tc>
          <w:tcPr/>
          <w:p>
            <w:pPr>
              <w:pStyle w:val="Compact"/>
              <w:jc w:val="left"/>
            </w:pPr>
            <w:r>
              <w:t xml:space="preserve">Solitary, pair, hunting party (2–5 plus 1–2 hyenas), or band (10–100 plus 50% noncombatants plus 1 sergeant of 3rd level per 20 adults plus 1 leader of 4th–6th level plus 5–8 hyenas)</w:t>
            </w:r>
          </w:p>
        </w:tc>
      </w:tr>
      <w:tr>
        <w:tc>
          <w:tcPr/>
          <w:p>
            <w:pPr>
              <w:pStyle w:val="Compact"/>
              <w:jc w:val="left"/>
            </w:pPr>
            <w:r>
              <w:rPr>
                <w:bCs/>
                <w:b/>
              </w:rPr>
              <w:t xml:space="preserve">Challenge Rating</w:t>
            </w:r>
          </w:p>
        </w:tc>
        <w:tc>
          <w:tcPr/>
          <w:p>
            <w:pPr>
              <w:pStyle w:val="Compact"/>
              <w:jc w:val="left"/>
            </w:pPr>
            <w:r>
              <w:t xml:space="preserve">1</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+1</w:t>
            </w:r>
          </w:p>
        </w:tc>
      </w:tr>
    </w:tbl>
    <w:p>
      <w:r>
        <w:pict>
          <v:rect style="width:0;height:1.5pt" o:hralign="center" o:hrstd="t" o:hr="t"/>
        </w:pict>
      </w:r>
    </w:p>
    <w:bookmarkStart w:id="27" w:name="combat-1"/>
    <w:p>
      <w:pPr>
        <w:pStyle w:val="Heading3"/>
      </w:pPr>
      <w:r>
        <w:t xml:space="preserve">Combat</w:t>
      </w:r>
    </w:p>
    <w:p>
      <w:pPr>
        <w:pStyle w:val="FirstParagraph"/>
      </w:pPr>
      <w:r>
        <w:t xml:space="preserve">Gnolls fight as disciplined raiders — not berserkers but tactical opportunists who hit hard, take what they need, and withdraw before a coordinated defense can form. A gnoll hunting party uses hyena scouts to locate targets, then attacks from multiple directions simultaneously, relying on speed and aggression to overwhelm before retreating.</w:t>
      </w:r>
    </w:p>
    <w:p>
      <w:pPr>
        <w:pStyle w:val="BodyText"/>
      </w:pPr>
      <w:r>
        <w:t xml:space="preserve">Gnolls prefer targets that cannot fight back effectively — unguarded supply trains, isolated farmsteads, small patrols. Against fortified positions or numerically superior forces, gnolls withdraw without hesitation. This is not cowardice; it is pragmatism. A gnoll warband that throws itself against prepared defenses is a warband that does not eat.</w:t>
      </w:r>
    </w:p>
    <w:bookmarkEnd w:id="27"/>
    <w:bookmarkStart w:id="28" w:name="special-abilities-1"/>
    <w:p>
      <w:pPr>
        <w:pStyle w:val="Heading3"/>
      </w:pPr>
      <w:r>
        <w:t xml:space="preserve">Special Abilities</w:t>
      </w:r>
    </w:p>
    <w:p>
      <w:pPr>
        <w:pStyle w:val="FirstParagraph"/>
      </w:pPr>
      <w:r>
        <w:rPr>
          <w:bCs/>
          <w:b/>
        </w:rPr>
        <w:t xml:space="preserve">Wild Static (Su):</w:t>
      </w:r>
      <w:r>
        <w:t xml:space="preserve"> </w:t>
      </w:r>
      <w:r>
        <w:t xml:space="preserve">Like all non-Kin peoples, gnolls register on Kin-sense as wild static — the unreadable, crackling interference that marks a creature without elemental resonance. Gnoll wild static has a distinctly harsh, barking quality that experienced Kin associate with the hyena-faced raiders.</w:t>
      </w:r>
    </w:p>
    <w:bookmarkEnd w:id="28"/>
    <w:bookmarkStart w:id="29" w:name="society-1"/>
    <w:p>
      <w:pPr>
        <w:pStyle w:val="Heading3"/>
      </w:pPr>
      <w:r>
        <w:t xml:space="preserve">Society</w:t>
      </w:r>
    </w:p>
    <w:p>
      <w:pPr>
        <w:pStyle w:val="FirstParagraph"/>
      </w:pPr>
      <w:r>
        <w:t xml:space="preserve">Gnolls are hyena-headed humanoids who occupy the marginal terrain that no other people wants — the scrublands, badlands, and seasonal water-courses between the steppe and the mountains. They are raiders by necessity: gnoll territory does not support agriculture or large-scale herding, and gnoll bands survive through a combination of hunting, scavenging, and raiding Kin settlements and caravans.</w:t>
      </w:r>
    </w:p>
    <w:p>
      <w:pPr>
        <w:pStyle w:val="BodyText"/>
      </w:pPr>
      <w:r>
        <w:t xml:space="preserve">Gnoll society is structured around the warband — a fluid grouping of related family-lines led by the strongest fighter. Leadership is maintained through demonstrated competence (successful raids, reliable food-supply) rather than hereditary right. A warband leader who fails consistently is replaced, usually violently.</w:t>
      </w:r>
    </w:p>
    <w:p>
      <w:pPr>
        <w:pStyle w:val="BodyText"/>
      </w:pPr>
      <w:r>
        <w:t xml:space="preserve">Gnolls maintain a complicated relationship with hyenas. The animals are not pets, not war-beasts, and not companions in any sentimental sense — they are partners. Gnoll hunting parties work with hyena packs the way Mytroan herders work with dogs: the hyenas scout, track, and harry, while the gnolls close and kill. The coordination is instinctive, built on millennia of co-evolution between gnoll and hyena in the same marginal terrain.</w:t>
      </w:r>
    </w:p>
    <w:p>
      <w:pPr>
        <w:pStyle w:val="BodyText"/>
      </w:pPr>
      <w:r>
        <w:t xml:space="preserve">Mytroan steppe-riders consider gnolls a persistent nuisance — dangerous to isolated herders and small caravans, irrelevant to large Mytroan bands. Mytroan and gnoll warbands occasionally clash at water-sources during dry seasons, producing short, vicious engagements that rarely escalate to sustained conflict. Both sides prefer to fight over water rather than die of thirst.</w:t>
      </w:r>
    </w:p>
    <w:p>
      <w:pPr>
        <w:pStyle w:val="BodyText"/>
      </w:pPr>
      <w:r>
        <w:t xml:space="preserve">Orean mountain communities on the Giant’s Teeth margins treat gnoll raids as seasonal hazards — more frequent in dry years when gnoll territory cannot sustain them, less frequent in wet years when game is plentiful. Orean villages near gnoll territory maintain watchtowers and militia response-protocols.</w:t>
      </w:r>
    </w:p>
    <w:p>
      <w:pPr>
        <w:pStyle w:val="BodyText"/>
      </w:pPr>
      <w:r>
        <w:t xml:space="preserve">Dómnathar tunnel-networks occasionally recruit gnoll warbands as surface auxiliaries — expendable raiders used to harass Kin settlements and test defenses. Gnoll leaders accept these arrangements pragmatically: the Dómnathar pay in weapons, metal, and food, and gnolls are not ideological enough to refuse a profitable arrangement on moral grounds. Kin communities near Dómnathar-active zones treat armed gnoll bands with heightened suspicion.</w:t>
      </w:r>
    </w:p>
    <w:bookmarkEnd w:id="29"/>
    <w:bookmarkStart w:id="30" w:name="lore-1"/>
    <w:p>
      <w:pPr>
        <w:pStyle w:val="Heading3"/>
      </w:pPr>
      <w:r>
        <w:t xml:space="preserve">Lore</w:t>
      </w:r>
    </w:p>
    <w:p>
      <w:pPr>
        <w:pStyle w:val="FirstParagraph"/>
      </w:pPr>
      <w:r>
        <w:rPr>
          <w:bCs/>
          <w:b/>
        </w:rPr>
        <w:t xml:space="preserve">DC 11 (Knowledge [local]):</w:t>
      </w:r>
      <w:r>
        <w:t xml:space="preserve"> </w:t>
      </w:r>
      <w:r>
        <w:t xml:space="preserve">Gnolls are hyena-headed raiders that occupy the marginal terrain between the steppe and the mountains. They attack in coordinated groups with hyena support and withdraw from strong defenses.</w:t>
      </w:r>
    </w:p>
    <w:p>
      <w:pPr>
        <w:pStyle w:val="BodyText"/>
      </w:pPr>
      <w:r>
        <w:rPr>
          <w:bCs/>
          <w:b/>
        </w:rPr>
        <w:t xml:space="preserve">DC 16:</w:t>
      </w:r>
      <w:r>
        <w:t xml:space="preserve"> </w:t>
      </w:r>
      <w:r>
        <w:t xml:space="preserve">Gnoll warbands are led by the most competent fighter, not by hereditary right. They work with hyena packs through instinctive coordination. Raids increase during dry seasons when gnoll territory cannot support them.</w:t>
      </w:r>
    </w:p>
    <w:p>
      <w:pPr>
        <w:pStyle w:val="BodyText"/>
      </w:pPr>
      <w:r>
        <w:rPr>
          <w:bCs/>
          <w:b/>
        </w:rPr>
        <w:t xml:space="preserve">DC 21:</w:t>
      </w:r>
      <w:r>
        <w:t xml:space="preserve"> </w:t>
      </w:r>
      <w:r>
        <w:t xml:space="preserve">Dómnathar tunnel-networks occasionally recruit gnoll warbands as surface auxiliaries — paying in weapons and food for expendable raiding forces. Gnolls accept these arrangements pragmatically. Kin communities near Dómnathar zones treat armed gnoll bands with extra suspicion.</w:t>
      </w:r>
    </w:p>
    <w:bookmarkEnd w:id="30"/>
    <w:bookmarkEnd w:id="31"/>
    <w:bookmarkStart w:id="36" w:name="goblin"/>
    <w:p>
      <w:pPr>
        <w:pStyle w:val="Heading1"/>
      </w:pPr>
      <w:r>
        <w:t xml:space="preserve">GOBLIN</w:t>
      </w:r>
    </w:p>
    <w:p>
      <w:pPr>
        <w:pStyle w:val="FirstParagraph"/>
      </w:pPr>
      <w:r>
        <w:t xml:space="preserve">It is three feet tall, green-skinned, loud, and there are always more of them than you expected. The one crouching behind the rock has a knife. The one in the tree has a shortbow. The one you did not see has just stolen your waterskin. Goblins are not dangerous individually — a single goblin against a single armed Kin is a mismatch that ends quickly. But goblins are never single, never alone, and never out of ideas.</w:t>
      </w:r>
    </w:p>
    <w:p>
      <w:pPr>
        <w:pStyle w:val="BodyText"/>
      </w:pPr>
      <w:r>
        <w:rPr>
          <w:bCs/>
          <w:b/>
        </w:rPr>
        <w:t xml:space="preserve">Small Humanoid (Goblinoid)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Humanoid (Goblinoid)</w:t>
            </w:r>
          </w:p>
        </w:tc>
      </w:tr>
      <w:tr>
        <w:tc>
          <w:tcPr/>
          <w:p>
            <w:pPr>
              <w:pStyle w:val="Compact"/>
              <w:jc w:val="left"/>
            </w:pPr>
            <w:r>
              <w:rPr>
                <w:bCs/>
                <w:b/>
              </w:rPr>
              <w:t xml:space="preserve">Hit Dice</w:t>
            </w:r>
          </w:p>
        </w:tc>
        <w:tc>
          <w:tcPr/>
          <w:p>
            <w:pPr>
              <w:pStyle w:val="Compact"/>
              <w:jc w:val="left"/>
            </w:pPr>
            <w:r>
              <w:t xml:space="preserve">1d8+1 (5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size, +1 Dex, +2 leather armour, +1 light wooden shield), touch 12, flat-footed 14</w:t>
            </w:r>
          </w:p>
        </w:tc>
      </w:tr>
      <w:tr>
        <w:tc>
          <w:tcPr/>
          <w:p>
            <w:pPr>
              <w:pStyle w:val="Compact"/>
              <w:jc w:val="left"/>
            </w:pPr>
            <w:r>
              <w:rPr>
                <w:bCs/>
                <w:b/>
              </w:rPr>
              <w:t xml:space="preserve">Base Attack/Grapple</w:t>
            </w:r>
          </w:p>
        </w:tc>
        <w:tc>
          <w:tcPr/>
          <w:p>
            <w:pPr>
              <w:pStyle w:val="Compact"/>
              <w:jc w:val="left"/>
            </w:pPr>
            <w:r>
              <w:t xml:space="preserve">+0/–3</w:t>
            </w:r>
          </w:p>
        </w:tc>
      </w:tr>
      <w:tr>
        <w:tc>
          <w:tcPr/>
          <w:p>
            <w:pPr>
              <w:pStyle w:val="Compact"/>
              <w:jc w:val="left"/>
            </w:pPr>
            <w:r>
              <w:rPr>
                <w:bCs/>
                <w:b/>
              </w:rPr>
              <w:t xml:space="preserve">Attack</w:t>
            </w:r>
          </w:p>
        </w:tc>
        <w:tc>
          <w:tcPr/>
          <w:p>
            <w:pPr>
              <w:pStyle w:val="Compact"/>
              <w:jc w:val="left"/>
            </w:pPr>
            <w:r>
              <w:t xml:space="preserve">Morningstar +1 melee (1d6) or javelin +3 ranged (1d4)</w:t>
            </w:r>
          </w:p>
        </w:tc>
      </w:tr>
      <w:tr>
        <w:tc>
          <w:tcPr/>
          <w:p>
            <w:pPr>
              <w:pStyle w:val="Compact"/>
              <w:jc w:val="left"/>
            </w:pPr>
            <w:r>
              <w:rPr>
                <w:bCs/>
                <w:b/>
              </w:rPr>
              <w:t xml:space="preserve">Full Attack</w:t>
            </w:r>
          </w:p>
        </w:tc>
        <w:tc>
          <w:tcPr/>
          <w:p>
            <w:pPr>
              <w:pStyle w:val="Compact"/>
              <w:jc w:val="left"/>
            </w:pPr>
            <w:r>
              <w:t xml:space="preserve">Morningstar +1 melee (1d6) or javelin +3 ranged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wild static (goblinoid)</w:t>
            </w:r>
          </w:p>
        </w:tc>
      </w:tr>
      <w:tr>
        <w:tc>
          <w:tcPr/>
          <w:p>
            <w:pPr>
              <w:pStyle w:val="Compact"/>
              <w:jc w:val="left"/>
            </w:pPr>
            <w:r>
              <w:rPr>
                <w:bCs/>
                <w:b/>
              </w:rPr>
              <w:t xml:space="preserve">Saves</w:t>
            </w:r>
          </w:p>
        </w:tc>
        <w:tc>
          <w:tcPr/>
          <w:p>
            <w:pPr>
              <w:pStyle w:val="Compact"/>
              <w:jc w:val="left"/>
            </w:pPr>
            <w:r>
              <w:t xml:space="preserve">Fort +3, Ref +1, Will –1</w:t>
            </w:r>
          </w:p>
        </w:tc>
      </w:tr>
      <w:tr>
        <w:tc>
          <w:tcPr/>
          <w:p>
            <w:pPr>
              <w:pStyle w:val="Compact"/>
              <w:jc w:val="left"/>
            </w:pPr>
            <w:r>
              <w:rPr>
                <w:bCs/>
                <w:b/>
              </w:rPr>
              <w:t xml:space="preserve">Abilities</w:t>
            </w:r>
          </w:p>
        </w:tc>
        <w:tc>
          <w:tcPr/>
          <w:p>
            <w:pPr>
              <w:pStyle w:val="Compact"/>
              <w:jc w:val="left"/>
            </w:pPr>
            <w:r>
              <w:t xml:space="preserve">Str 11, Dex 13, Con 12, Int 10, Wis 9, Cha 6</w:t>
            </w:r>
          </w:p>
        </w:tc>
      </w:tr>
      <w:tr>
        <w:tc>
          <w:tcPr/>
          <w:p>
            <w:pPr>
              <w:pStyle w:val="Compact"/>
              <w:jc w:val="left"/>
            </w:pPr>
            <w:r>
              <w:rPr>
                <w:bCs/>
                <w:b/>
              </w:rPr>
              <w:t xml:space="preserve">Skills</w:t>
            </w:r>
          </w:p>
        </w:tc>
        <w:tc>
          <w:tcPr/>
          <w:p>
            <w:pPr>
              <w:pStyle w:val="Compact"/>
              <w:jc w:val="left"/>
            </w:pPr>
            <w:r>
              <w:t xml:space="preserve">Hide +5, Listen +2, Move Silently +5, Ride +4</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None — goblinoids exist outside the elemental framework</w:t>
            </w:r>
          </w:p>
        </w:tc>
      </w:tr>
      <w:tr>
        <w:tc>
          <w:tcPr/>
          <w:p>
            <w:pPr>
              <w:pStyle w:val="Compact"/>
              <w:jc w:val="left"/>
            </w:pPr>
            <w:r>
              <w:rPr>
                <w:bCs/>
                <w:b/>
              </w:rPr>
              <w:t xml:space="preserve">Environment</w:t>
            </w:r>
          </w:p>
        </w:tc>
        <w:tc>
          <w:tcPr/>
          <w:p>
            <w:pPr>
              <w:pStyle w:val="Compact"/>
              <w:jc w:val="left"/>
            </w:pPr>
            <w:r>
              <w:t xml:space="preserve">Any (goblins are the most widespread non-Kin people in Oreka — found in every region, in every terrain, in every conceivable ecological niche from Deepwood caves to desert ruins to mountain tunnels to steppe-margin camps)</w:t>
            </w:r>
          </w:p>
        </w:tc>
      </w:tr>
      <w:tr>
        <w:tc>
          <w:tcPr/>
          <w:p>
            <w:pPr>
              <w:pStyle w:val="Compact"/>
              <w:jc w:val="left"/>
            </w:pPr>
            <w:r>
              <w:rPr>
                <w:bCs/>
                <w:b/>
              </w:rPr>
              <w:t xml:space="preserve">Organization</w:t>
            </w:r>
          </w:p>
        </w:tc>
        <w:tc>
          <w:tcPr/>
          <w:p>
            <w:pPr>
              <w:pStyle w:val="Compact"/>
              <w:jc w:val="left"/>
            </w:pPr>
            <w:r>
              <w:t xml:space="preserve">Gang (4–9), band (10–100 plus 100% noncombatants plus 1 sergeant of 3rd level per 20 adults plus 1 leader of 4th–6th level), warband (10–24 with worg mounts), or settlement (40–400 plus 100% noncombatants plus 1 sergeant of 3rd level per 20 adults plus 1–2 lieutenants of 4th–5th level plus 1 leader of 6th–8th level plus 10–24 worg mounts plus 2–4 dire wolves)</w:t>
            </w:r>
          </w:p>
        </w:tc>
      </w:tr>
      <w:tr>
        <w:tc>
          <w:tcPr/>
          <w:p>
            <w:pPr>
              <w:pStyle w:val="Compact"/>
              <w:jc w:val="left"/>
            </w:pPr>
            <w:r>
              <w:rPr>
                <w:bCs/>
                <w:b/>
              </w:rPr>
              <w:t xml:space="preserve">Challenge Rating</w:t>
            </w:r>
          </w:p>
        </w:tc>
        <w:tc>
          <w:tcPr/>
          <w:p>
            <w:pPr>
              <w:pStyle w:val="Compact"/>
              <w:jc w:val="left"/>
            </w:pPr>
            <w:r>
              <w:t xml:space="preserve">1/3</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+0</w:t>
            </w:r>
          </w:p>
        </w:tc>
      </w:tr>
    </w:tbl>
    <w:p>
      <w:r>
        <w:pict>
          <v:rect style="width:0;height:1.5pt" o:hralign="center" o:hrstd="t" o:hr="t"/>
        </w:pict>
      </w:r>
    </w:p>
    <w:bookmarkStart w:id="32" w:name="combat-2"/>
    <w:p>
      <w:pPr>
        <w:pStyle w:val="Heading3"/>
      </w:pPr>
      <w:r>
        <w:t xml:space="preserve">Combat</w:t>
      </w:r>
    </w:p>
    <w:p>
      <w:pPr>
        <w:pStyle w:val="FirstParagraph"/>
      </w:pPr>
      <w:r>
        <w:t xml:space="preserve">Goblins avoid fair fights. Their tactics are built entirely around numerical advantage, terrain exploitation, and the willingness to cheat. A goblin gang ambushes from prepared positions — tripwires, deadfalls, concealed pits — and withdraws if the ambush fails. Goblins fight to wound, not kill: a wounded enemy that retreats is a goblin victory, because the goblins were never fighting for territory — they were fighting for the enemy’s supplies.</w:t>
      </w:r>
    </w:p>
    <w:p>
      <w:pPr>
        <w:pStyle w:val="BodyText"/>
      </w:pPr>
      <w:r>
        <w:t xml:space="preserve">Goblin warbands mounted on worgs are significantly more dangerous than foot-goblins. The worg’s speed and intelligence combined with the goblin’s ranged-weapon proficiency produces a mobile harassment unit that can run down isolated targets and flee from group responses.</w:t>
      </w:r>
    </w:p>
    <w:bookmarkEnd w:id="32"/>
    <w:bookmarkStart w:id="33" w:name="special-abilities-2"/>
    <w:p>
      <w:pPr>
        <w:pStyle w:val="Heading3"/>
      </w:pPr>
      <w:r>
        <w:t xml:space="preserve">Special Abilities</w:t>
      </w:r>
    </w:p>
    <w:p>
      <w:pPr>
        <w:pStyle w:val="FirstParagraph"/>
      </w:pPr>
      <w:r>
        <w:rPr>
          <w:bCs/>
          <w:b/>
        </w:rPr>
        <w:t xml:space="preserve">Wild Static (Goblinoid) (Su):</w:t>
      </w:r>
      <w:r>
        <w:t xml:space="preserve"> </w:t>
      </w:r>
      <w:r>
        <w:t xml:space="preserve">Goblins register on Kin-sense as wild static — the same crackling, unreadable interference as all non-Kin peoples — but goblin static has a particular quality that Kin describe as</w:t>
      </w:r>
      <w:r>
        <w:t xml:space="preserve"> </w:t>
      </w:r>
      <w:r>
        <w:t xml:space="preserve">“</w:t>
      </w:r>
      <w:r>
        <w:t xml:space="preserve">chattering</w:t>
      </w:r>
      <w:r>
        <w:t xml:space="preserve">”</w:t>
      </w:r>
      <w:r>
        <w:t xml:space="preserve"> </w:t>
      </w:r>
      <w:r>
        <w:t xml:space="preserve">or</w:t>
      </w:r>
      <w:r>
        <w:t xml:space="preserve"> </w:t>
      </w:r>
      <w:r>
        <w:t xml:space="preserve">“</w:t>
      </w:r>
      <w:r>
        <w:t xml:space="preserve">scattered.</w:t>
      </w:r>
      <w:r>
        <w:t xml:space="preserve">”</w:t>
      </w:r>
      <w:r>
        <w:t xml:space="preserve"> </w:t>
      </w:r>
      <w:r>
        <w:t xml:space="preserve">Multiple goblins produce overlapping static that makes it difficult to count them accurately (–2 on attempts to determine goblin numbers through Kin-sense).</w:t>
      </w:r>
    </w:p>
    <w:bookmarkEnd w:id="33"/>
    <w:bookmarkStart w:id="34" w:name="society-2"/>
    <w:p>
      <w:pPr>
        <w:pStyle w:val="Heading3"/>
      </w:pPr>
      <w:r>
        <w:t xml:space="preserve">Society</w:t>
      </w:r>
    </w:p>
    <w:p>
      <w:pPr>
        <w:pStyle w:val="FirstParagraph"/>
      </w:pPr>
      <w:r>
        <w:t xml:space="preserve">Goblins are the most widespread non-Kin people in Oreka. They are found in every region, every terrain, and every environment that can support small, adaptable scavengers — which is to say, everywhere. Their success as a species is not built on strength, magic, or elemental affinity (they have none of these) but on adaptability, reproduction rate, and the collective cunning of creatures who have survived everything Oreka has thrown at them for longer than any Kin can remember.</w:t>
      </w:r>
    </w:p>
    <w:p>
      <w:pPr>
        <w:pStyle w:val="BodyText"/>
      </w:pPr>
      <w:r>
        <w:t xml:space="preserve">Goblin society exists on a spectrum. At one end are the free goblin settlements of the Deepwater Marches — organised communities with shamans, ruah-speakers, trade-relationships with halfling villages, and cultural traditions that stretch back centuries. These free goblins are not hostile to Kin by default and maintain functional (if cautious) diplomatic relationships with nearby communities.</w:t>
      </w:r>
    </w:p>
    <w:p>
      <w:pPr>
        <w:pStyle w:val="BodyText"/>
      </w:pPr>
      <w:r>
        <w:t xml:space="preserve">At the other end are the Dómnathar-aligned goblin auxiliaries — warbands that serve the Deceiver Houses as surface agents, scouts, and expendable infantry. These goblins are not slaves (the Dómnathar do not understand the concept well enough to implement it consistently) but are exploited, manipulated, and discarded. They fight Kin because the Dómnathar pay them to, and because the alternative — refusing the Dómnathar — is worse.</w:t>
      </w:r>
    </w:p>
    <w:p>
      <w:pPr>
        <w:pStyle w:val="BodyText"/>
      </w:pPr>
      <w:r>
        <w:t xml:space="preserve">Between these extremes exists the majority of goblin populations: small bands, cave-settlements, and wandering groups that survive through scavenging, petty raiding, and trade with anyone willing to trade. Most Kin encounters with goblins fall into this middle category — not friendly, not actively hostile, but transactionally pragmatic.</w:t>
      </w:r>
    </w:p>
    <w:p>
      <w:pPr>
        <w:pStyle w:val="BodyText"/>
      </w:pPr>
      <w:r>
        <w:t xml:space="preserve">Goblin funerary practices are minimal but culturally specific. Goblins who die with unfinished purposes sometimes rise as dybbuk — possessing spirits that only inhabit goblinoid bodies. Free goblin communities have ruah-speakers who mediate dybbuk possessions; Dómnathar-aligned communities produce more dybbuk due to violent deaths and suppressed autonomy.</w:t>
      </w:r>
    </w:p>
    <w:p>
      <w:pPr>
        <w:pStyle w:val="BodyText"/>
      </w:pPr>
      <w:r>
        <w:t xml:space="preserve">Warg communities harbour goblin dependents in a symbiotic relationship — the goblins provide hands, tool-use, and flexible labor; the Wargs provide protection, territory, and pack-structure. This Warg-goblin relationship is one of the most stable inter-species partnerships among non-Kin peoples.</w:t>
      </w:r>
    </w:p>
    <w:bookmarkEnd w:id="34"/>
    <w:bookmarkStart w:id="35" w:name="lore-2"/>
    <w:p>
      <w:pPr>
        <w:pStyle w:val="Heading3"/>
      </w:pPr>
      <w:r>
        <w:t xml:space="preserve">Lore</w:t>
      </w:r>
    </w:p>
    <w:p>
      <w:pPr>
        <w:pStyle w:val="FirstParagraph"/>
      </w:pPr>
      <w:r>
        <w:rPr>
          <w:bCs/>
          <w:b/>
        </w:rPr>
        <w:t xml:space="preserve">DC 10 (Knowledge [local]):</w:t>
      </w:r>
      <w:r>
        <w:t xml:space="preserve"> </w:t>
      </w:r>
      <w:r>
        <w:t xml:space="preserve">Goblins are small, cunning humanoids found everywhere in Oreka. They fight from ambush, avoid fair engagements, and prioritise stealing supplies over holding ground. Goblin warbands mounted on worgs are significantly more dangerous.</w:t>
      </w:r>
    </w:p>
    <w:p>
      <w:pPr>
        <w:pStyle w:val="BodyText"/>
      </w:pPr>
      <w:r>
        <w:rPr>
          <w:bCs/>
          <w:b/>
        </w:rPr>
        <w:t xml:space="preserve">DC 15:</w:t>
      </w:r>
      <w:r>
        <w:t xml:space="preserve"> </w:t>
      </w:r>
      <w:r>
        <w:t xml:space="preserve">Goblin society ranges from free Deepwater Marches settlements with trade-relationships to Dómnathar-aligned auxiliaries. Most goblins are neither allied nor hostile — they are transactional. Warg communities maintain symbiotic relationships with goblin dependents.</w:t>
      </w:r>
    </w:p>
    <w:p>
      <w:pPr>
        <w:pStyle w:val="BodyText"/>
      </w:pPr>
      <w:r>
        <w:rPr>
          <w:bCs/>
          <w:b/>
        </w:rPr>
        <w:t xml:space="preserve">DC 20:</w:t>
      </w:r>
      <w:r>
        <w:t xml:space="preserve"> </w:t>
      </w:r>
      <w:r>
        <w:t xml:space="preserve">Goblinoid dead can rise as dybbuk — possessing spirits unique to goblinoid peoples. Free goblin communities have ruah-speakers who mediate dybbuk encounters. Goblin wild static on Kin-sense is</w:t>
      </w:r>
      <w:r>
        <w:t xml:space="preserve"> </w:t>
      </w:r>
      <w:r>
        <w:t xml:space="preserve">“</w:t>
      </w:r>
      <w:r>
        <w:t xml:space="preserve">chattering</w:t>
      </w:r>
      <w:r>
        <w:t xml:space="preserve">”</w:t>
      </w:r>
      <w:r>
        <w:t xml:space="preserve"> </w:t>
      </w:r>
      <w:r>
        <w:t xml:space="preserve">and overlapping, making it difficult to count their numbers accurately.</w:t>
      </w:r>
    </w:p>
    <w:bookmarkEnd w:id="35"/>
    <w:bookmarkEnd w:id="36"/>
    <w:bookmarkStart w:id="41" w:name="gorgon"/>
    <w:p>
      <w:pPr>
        <w:pStyle w:val="Heading1"/>
      </w:pPr>
      <w:r>
        <w:t xml:space="preserve">GORGON</w:t>
      </w:r>
    </w:p>
    <w:p>
      <w:pPr>
        <w:pStyle w:val="FirstParagraph"/>
      </w:pPr>
      <w:r>
        <w:t xml:space="preserve">The iron bull stands in the grassland and the grassland is afraid of it. That is the only way to describe what you see: the grass bends away from it, the insects avoid it, the air around it tastes of metal filings. It is the size of a large ox, armoured in overlapping plates of dark iron that are not armour — they are its hide, grown from its flesh, as much a part of it as your skin is part of you. It lowers its head. Steam rises from its nostrils. The steam smells like a forge on a bad day.</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8d10+40 (84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20 (–1 size, +11 natural), touch 9, flat-footed 20</w:t>
            </w:r>
          </w:p>
        </w:tc>
      </w:tr>
      <w:tr>
        <w:tc>
          <w:tcPr/>
          <w:p>
            <w:pPr>
              <w:pStyle w:val="Compact"/>
              <w:jc w:val="left"/>
            </w:pPr>
            <w:r>
              <w:rPr>
                <w:bCs/>
                <w:b/>
              </w:rPr>
              <w:t xml:space="preserve">Base Attack/Grapple</w:t>
            </w:r>
          </w:p>
        </w:tc>
        <w:tc>
          <w:tcPr/>
          <w:p>
            <w:pPr>
              <w:pStyle w:val="Compact"/>
              <w:jc w:val="left"/>
            </w:pPr>
            <w:r>
              <w:t xml:space="preserve">+8/+17</w:t>
            </w:r>
          </w:p>
        </w:tc>
      </w:tr>
      <w:tr>
        <w:tc>
          <w:tcPr/>
          <w:p>
            <w:pPr>
              <w:pStyle w:val="Compact"/>
              <w:jc w:val="left"/>
            </w:pPr>
            <w:r>
              <w:rPr>
                <w:bCs/>
                <w:b/>
              </w:rPr>
              <w:t xml:space="preserve">Attack</w:t>
            </w:r>
          </w:p>
        </w:tc>
        <w:tc>
          <w:tcPr/>
          <w:p>
            <w:pPr>
              <w:pStyle w:val="Compact"/>
              <w:jc w:val="left"/>
            </w:pPr>
            <w:r>
              <w:t xml:space="preserve">Gore +12 melee (1d8+7)</w:t>
            </w:r>
          </w:p>
        </w:tc>
      </w:tr>
      <w:tr>
        <w:tc>
          <w:tcPr/>
          <w:p>
            <w:pPr>
              <w:pStyle w:val="Compact"/>
              <w:jc w:val="left"/>
            </w:pPr>
            <w:r>
              <w:rPr>
                <w:bCs/>
                <w:b/>
              </w:rPr>
              <w:t xml:space="preserve">Full Attack</w:t>
            </w:r>
          </w:p>
        </w:tc>
        <w:tc>
          <w:tcPr/>
          <w:p>
            <w:pPr>
              <w:pStyle w:val="Compact"/>
              <w:jc w:val="left"/>
            </w:pPr>
            <w:r>
              <w:t xml:space="preserve">Gore +12 melee (1d8+7)</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Breath weapon, trample 1d8+7</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(Earth/Fire)</w:t>
            </w:r>
          </w:p>
        </w:tc>
      </w:tr>
      <w:tr>
        <w:tc>
          <w:tcPr/>
          <w:p>
            <w:pPr>
              <w:pStyle w:val="Compact"/>
              <w:jc w:val="left"/>
            </w:pPr>
            <w:r>
              <w:rPr>
                <w:bCs/>
                <w:b/>
              </w:rPr>
              <w:t xml:space="preserve">Saves</w:t>
            </w:r>
          </w:p>
        </w:tc>
        <w:tc>
          <w:tcPr/>
          <w:p>
            <w:pPr>
              <w:pStyle w:val="Compact"/>
              <w:jc w:val="left"/>
            </w:pPr>
            <w:r>
              <w:t xml:space="preserve">Fort +11, Ref +6, Will +4</w:t>
            </w:r>
          </w:p>
        </w:tc>
      </w:tr>
      <w:tr>
        <w:tc>
          <w:tcPr/>
          <w:p>
            <w:pPr>
              <w:pStyle w:val="Compact"/>
              <w:jc w:val="left"/>
            </w:pPr>
            <w:r>
              <w:rPr>
                <w:bCs/>
                <w:b/>
              </w:rPr>
              <w:t xml:space="preserve">Abilities</w:t>
            </w:r>
          </w:p>
        </w:tc>
        <w:tc>
          <w:tcPr/>
          <w:p>
            <w:pPr>
              <w:pStyle w:val="Compact"/>
              <w:jc w:val="left"/>
            </w:pPr>
            <w:r>
              <w:t xml:space="preserve">Str 21, Dex 10, Con 21, Int 2, Wis 12, Cha 9</w:t>
            </w:r>
          </w:p>
        </w:tc>
      </w:tr>
      <w:tr>
        <w:tc>
          <w:tcPr/>
          <w:p>
            <w:pPr>
              <w:pStyle w:val="Compact"/>
              <w:jc w:val="left"/>
            </w:pPr>
            <w:r>
              <w:rPr>
                <w:bCs/>
                <w:b/>
              </w:rPr>
              <w:t xml:space="preserve">Skills</w:t>
            </w:r>
          </w:p>
        </w:tc>
        <w:tc>
          <w:tcPr/>
          <w:p>
            <w:pPr>
              <w:pStyle w:val="Compact"/>
              <w:jc w:val="left"/>
            </w:pPr>
            <w:r>
              <w:t xml:space="preserve">Listen +9, Spot +8</w:t>
            </w:r>
          </w:p>
        </w:tc>
      </w:tr>
      <w:tr>
        <w:tc>
          <w:tcPr/>
          <w:p>
            <w:pPr>
              <w:pStyle w:val="Compact"/>
              <w:jc w:val="left"/>
            </w:pPr>
            <w:r>
              <w:rPr>
                <w:bCs/>
                <w:b/>
              </w:rPr>
              <w:t xml:space="preserve">Feats</w:t>
            </w:r>
          </w:p>
        </w:tc>
        <w:tc>
          <w:tcPr/>
          <w:p>
            <w:pPr>
              <w:pStyle w:val="Compact"/>
              <w:jc w:val="left"/>
            </w:pPr>
            <w:r>
              <w:t xml:space="preserve">Alertness, Improved Initiative, Iron Will</w:t>
            </w:r>
          </w:p>
        </w:tc>
      </w:tr>
      <w:tr>
        <w:tc>
          <w:tcPr/>
          <w:p>
            <w:pPr>
              <w:pStyle w:val="Compact"/>
              <w:jc w:val="left"/>
            </w:pPr>
            <w:r>
              <w:rPr>
                <w:bCs/>
                <w:b/>
              </w:rPr>
              <w:t xml:space="preserve">Elemental Affinity</w:t>
            </w:r>
          </w:p>
        </w:tc>
        <w:tc>
          <w:tcPr/>
          <w:p>
            <w:pPr>
              <w:pStyle w:val="Compact"/>
              <w:jc w:val="left"/>
            </w:pPr>
            <w:r>
              <w:t xml:space="preserve">Lord of Stone (Earth) / Lady of Fire (Fire) — the gorgon is metal incarnate, the place where stone meets fire and becomes iron</w:t>
            </w:r>
          </w:p>
        </w:tc>
      </w:tr>
      <w:tr>
        <w:tc>
          <w:tcPr/>
          <w:p>
            <w:pPr>
              <w:pStyle w:val="Compact"/>
              <w:jc w:val="left"/>
            </w:pPr>
            <w:r>
              <w:rPr>
                <w:bCs/>
                <w:b/>
              </w:rPr>
              <w:t xml:space="preserve">Environment</w:t>
            </w:r>
          </w:p>
        </w:tc>
        <w:tc>
          <w:tcPr/>
          <w:p>
            <w:pPr>
              <w:pStyle w:val="Compact"/>
              <w:jc w:val="left"/>
            </w:pPr>
            <w:r>
              <w:t xml:space="preserve">Eternal Steppe (open grasslands, particularly the dry central steppe where iron-rich earth supports sparse, tough vegetation; secondary presence in the Scorchspire foothills where volcanic soils contain high metal concentrations)</w:t>
            </w:r>
          </w:p>
        </w:tc>
      </w:tr>
      <w:tr>
        <w:tc>
          <w:tcPr/>
          <w:p>
            <w:pPr>
              <w:pStyle w:val="Compact"/>
              <w:jc w:val="left"/>
            </w:pPr>
            <w:r>
              <w:rPr>
                <w:bCs/>
                <w:b/>
              </w:rPr>
              <w:t xml:space="preserve">Organization</w:t>
            </w:r>
          </w:p>
        </w:tc>
        <w:tc>
          <w:tcPr/>
          <w:p>
            <w:pPr>
              <w:pStyle w:val="Compact"/>
              <w:jc w:val="left"/>
            </w:pPr>
            <w:r>
              <w:t xml:space="preserve">Solitary, pair, or herd (3–4)</w:t>
            </w:r>
          </w:p>
        </w:tc>
      </w:tr>
      <w:tr>
        <w:tc>
          <w:tcPr/>
          <w:p>
            <w:pPr>
              <w:pStyle w:val="Compact"/>
              <w:jc w:val="left"/>
            </w:pPr>
            <w:r>
              <w:rPr>
                <w:bCs/>
                <w:b/>
              </w:rPr>
              <w:t xml:space="preserve">Challenge Rating</w:t>
            </w:r>
          </w:p>
        </w:tc>
        <w:tc>
          <w:tcPr/>
          <w:p>
            <w:pPr>
              <w:pStyle w:val="Compact"/>
              <w:jc w:val="left"/>
            </w:pPr>
            <w:r>
              <w:t xml:space="preserve">8</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9–12 HD (Large); 13–16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gorgon charges. That is its entire tactical repertoire: lower the iron-plated head and charge at whatever has entered its territory. The charge deals devastating gore damage, and the gorgon follows with a trample if the target goes down. Against targets that do not flee, it uses its petrifying breath — a 60-foot cone of green-grey gas that turns living flesh to stone.</w:t>
      </w:r>
    </w:p>
    <w:p>
      <w:pPr>
        <w:pStyle w:val="BodyText"/>
      </w:pPr>
      <w:r>
        <w:t xml:space="preserve">Gorgons are territorial but not predatory. They are herbivores (iron-rich grasses and mineral-dense soil-licks) that attack to drive threats from their territory, not to eat them. A gorgon that successfully drives an intruder away does not pursue. The petrified remains of creatures that failed to flee litter gorgon territories like statues in a grotesque garden.</w:t>
      </w:r>
    </w:p>
    <w:bookmarkEnd w:id="37"/>
    <w:bookmarkStart w:id="38" w:name="special-abilities-3"/>
    <w:p>
      <w:pPr>
        <w:pStyle w:val="Heading3"/>
      </w:pPr>
      <w:r>
        <w:t xml:space="preserve">Special Abilities</w:t>
      </w:r>
    </w:p>
    <w:p>
      <w:pPr>
        <w:pStyle w:val="FirstParagraph"/>
      </w:pPr>
      <w:r>
        <w:rPr>
          <w:bCs/>
          <w:b/>
        </w:rPr>
        <w:t xml:space="preserve">Breath Weapon (Su):</w:t>
      </w:r>
      <w:r>
        <w:t xml:space="preserve"> </w:t>
      </w:r>
      <w:r>
        <w:t xml:space="preserve">60-foot cone, petrification. A creature caught in the breath must succeed on a DC 19 Fortitude save or be permanently turned to stone. The breath can be used every 1d4 rounds. The save DC is Constitution-based.</w:t>
      </w:r>
    </w:p>
    <w:p>
      <w:pPr>
        <w:pStyle w:val="BodyText"/>
      </w:pPr>
      <w:r>
        <w:rPr>
          <w:bCs/>
          <w:b/>
        </w:rPr>
        <w:t xml:space="preserve">Trample (Ex):</w:t>
      </w:r>
      <w:r>
        <w:t xml:space="preserve"> </w:t>
      </w:r>
      <w:r>
        <w:t xml:space="preserve">Reflex DC 19 half. Damage 1d8+7.</w:t>
      </w:r>
    </w:p>
    <w:p>
      <w:pPr>
        <w:pStyle w:val="BodyText"/>
      </w:pPr>
      <w:r>
        <w:rPr>
          <w:bCs/>
          <w:b/>
        </w:rPr>
        <w:t xml:space="preserve">Elemental Resonance (Su):</w:t>
      </w:r>
      <w:r>
        <w:t xml:space="preserve"> </w:t>
      </w:r>
      <w:r>
        <w:t xml:space="preserve">A gorgon registers on Kin-sense as a dense, metallic earth/fire signature — iron and heat compressed into a living form. The resonance is heavy and vibrates at a frequency that sets teeth on edge. Kin describe detecting a gorgon’s resonance as</w:t>
      </w:r>
      <w:r>
        <w:t xml:space="preserve"> </w:t>
      </w:r>
      <w:r>
        <w:t xml:space="preserve">“</w:t>
      </w:r>
      <w:r>
        <w:t xml:space="preserve">tasting iron.</w:t>
      </w:r>
      <w:r>
        <w:t xml:space="preserve">”</w:t>
      </w:r>
      <w:r>
        <w:t xml:space="preserve"> </w:t>
      </w:r>
      <w:r>
        <w:t xml:space="preserve">The detection range is 200 feet due to the intensity of the signal — gorgons cannot hide their resonance.</w:t>
      </w:r>
    </w:p>
    <w:bookmarkEnd w:id="38"/>
    <w:bookmarkStart w:id="39" w:name="society-3"/>
    <w:p>
      <w:pPr>
        <w:pStyle w:val="Heading3"/>
      </w:pPr>
      <w:r>
        <w:t xml:space="preserve">Society</w:t>
      </w:r>
    </w:p>
    <w:p>
      <w:pPr>
        <w:pStyle w:val="FirstParagraph"/>
      </w:pPr>
      <w:r>
        <w:t xml:space="preserve">Gorgons are solitary or small-herd animals that claim territories on the iron-rich steppe. They are not magical beasts by choice — they are animals that have been saturated with earth/fire elemental energy to the point where their physiology has become metallic. Kin scholars debate whether gorgons are a natural species or a Giant-era creation; the current consensus is that they are natural, formed over millennia in terrain where iron-rich soil and fire-element volcanic vents overlap.</w:t>
      </w:r>
    </w:p>
    <w:p>
      <w:pPr>
        <w:pStyle w:val="BodyText"/>
      </w:pPr>
      <w:r>
        <w:t xml:space="preserve">Mytroan herders give gorgon territory absolute respect. A Mytroan band that identifies a gorgon herd’s grazing-range — easily done, because the iron-hooved beasts leave distinctive track-marks and the petrified remains of other animals mark the territory’s boundaries — detours around it, adding days to their route if necessary. The Mytroan consider gorgons to be among the steppe’s most dangerous animals, ranking them alongside dire lions and chimeras.</w:t>
      </w:r>
    </w:p>
    <w:p>
      <w:pPr>
        <w:pStyle w:val="BodyText"/>
      </w:pPr>
      <w:r>
        <w:t xml:space="preserve">Rarozhki Dwarves value gorgon iron-hide as a crafting material of extraordinary quality. A gorgon hide, properly cured and worked, produces armour with a natural resistance to petrification effects. Rarozhki hunting parties that target gorgons are rare, well-equipped expeditions — losing a hunter to petrification is a real and common risk.</w:t>
      </w:r>
    </w:p>
    <w:p>
      <w:pPr>
        <w:pStyle w:val="BodyText"/>
      </w:pPr>
      <w:r>
        <w:t xml:space="preserve">Centaur herds avoid gorgon territory instinctively. The centaurs’ Harmony — their species-specific resonance — detects gorgons at extreme range and triggers a deep, instinctive flight-response that centaur elders attribute to ancestral memory of catastrophic encounters.</w:t>
      </w:r>
    </w:p>
    <w:bookmarkEnd w:id="39"/>
    <w:bookmarkStart w:id="40" w:name="lore-3"/>
    <w:p>
      <w:pPr>
        <w:pStyle w:val="Heading3"/>
      </w:pPr>
      <w:r>
        <w:t xml:space="preserve">Lore</w:t>
      </w:r>
    </w:p>
    <w:p>
      <w:pPr>
        <w:pStyle w:val="FirstParagraph"/>
      </w:pPr>
      <w:r>
        <w:rPr>
          <w:bCs/>
          <w:b/>
        </w:rPr>
        <w:t xml:space="preserve">DC 18 (Knowledge [arcana]):</w:t>
      </w:r>
      <w:r>
        <w:t xml:space="preserve"> </w:t>
      </w:r>
      <w:r>
        <w:t xml:space="preserve">Gorgons are iron-plated bulls whose breath weapon permanently turns creatures to stone. They are territorial herbivores found on the iron-rich central steppe. Their metallic hide vibrates with earth/fire resonance.</w:t>
      </w:r>
    </w:p>
    <w:p>
      <w:pPr>
        <w:pStyle w:val="BodyText"/>
      </w:pPr>
      <w:r>
        <w:rPr>
          <w:bCs/>
          <w:b/>
        </w:rPr>
        <w:t xml:space="preserve">DC 23:</w:t>
      </w:r>
      <w:r>
        <w:t xml:space="preserve"> </w:t>
      </w:r>
      <w:r>
        <w:t xml:space="preserve">Mytroan herders give gorgon territory absolute respect, detouring days around a herd’s range. Rarozhki Dwarves value gorgon hide as a crafting material that resists petrification. Gorgon territory is identifiable by distinctive track-marks and the petrified remains of other animals.</w:t>
      </w:r>
    </w:p>
    <w:p>
      <w:pPr>
        <w:pStyle w:val="BodyText"/>
      </w:pPr>
      <w:r>
        <w:rPr>
          <w:bCs/>
          <w:b/>
        </w:rPr>
        <w:t xml:space="preserve">DC 28:</w:t>
      </w:r>
      <w:r>
        <w:t xml:space="preserve"> </w:t>
      </w:r>
      <w:r>
        <w:t xml:space="preserve">Gorgons may be natural species formed by millennia of iron-rich soil and fire-element saturation, not Giant creations. Centaur Harmony detects gorgons at extreme range and triggers instinctive flight. The gorgon’s resonance is detectable at 200 feet and cannot be suppressed.</w:t>
      </w:r>
    </w:p>
    <w:bookmarkEnd w:id="40"/>
    <w:bookmarkEnd w:id="41"/>
    <w:bookmarkStart w:id="46" w:name="gray-ooze"/>
    <w:p>
      <w:pPr>
        <w:pStyle w:val="Heading1"/>
      </w:pPr>
      <w:r>
        <w:t xml:space="preserve">GRAY OOZE</w:t>
      </w:r>
    </w:p>
    <w:p>
      <w:pPr>
        <w:pStyle w:val="FirstParagraph"/>
      </w:pPr>
      <w:r>
        <w:t xml:space="preserve">The stone floor is wet. Not water-wet — acid-wet, the kind of wet that dissolves boot-leather in seconds and eats through chainmail in minutes. The puddle on the floor is not a puddle. It is three inches deep, six feet across, and moving toward you with the purposeful slowness of something that has never needed to hurry because nothing it touches survives long enough to escape.</w:t>
      </w:r>
    </w:p>
    <w:p>
      <w:pPr>
        <w:pStyle w:val="BodyText"/>
      </w:pPr>
      <w:r>
        <w:rPr>
          <w:bCs/>
          <w:b/>
        </w:rPr>
        <w:t xml:space="preserve">Medium Ooze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Ooze</w:t>
            </w:r>
          </w:p>
        </w:tc>
      </w:tr>
      <w:tr>
        <w:tc>
          <w:tcPr/>
          <w:p>
            <w:pPr>
              <w:pStyle w:val="Compact"/>
              <w:jc w:val="left"/>
            </w:pPr>
            <w:r>
              <w:rPr>
                <w:bCs/>
                <w:b/>
              </w:rPr>
              <w:t xml:space="preserve">Hit Dice</w:t>
            </w:r>
          </w:p>
        </w:tc>
        <w:tc>
          <w:tcPr/>
          <w:p>
            <w:pPr>
              <w:pStyle w:val="Compact"/>
              <w:jc w:val="left"/>
            </w:pPr>
            <w:r>
              <w:t xml:space="preserve">3d10+15 (31 hp)</w:t>
            </w:r>
          </w:p>
        </w:tc>
      </w:tr>
      <w:tr>
        <w:tc>
          <w:tcPr/>
          <w:p>
            <w:pPr>
              <w:pStyle w:val="Compact"/>
              <w:jc w:val="left"/>
            </w:pPr>
            <w:r>
              <w:rPr>
                <w:bCs/>
                <w:b/>
              </w:rPr>
              <w:t xml:space="preserve">Initiative</w:t>
            </w:r>
          </w:p>
        </w:tc>
        <w:tc>
          <w:tcPr/>
          <w:p>
            <w:pPr>
              <w:pStyle w:val="Compact"/>
              <w:jc w:val="left"/>
            </w:pPr>
            <w:r>
              <w:t xml:space="preserve">–5</w:t>
            </w:r>
          </w:p>
        </w:tc>
      </w:tr>
      <w:tr>
        <w:tc>
          <w:tcPr/>
          <w:p>
            <w:pPr>
              <w:pStyle w:val="Compact"/>
              <w:jc w:val="left"/>
            </w:pPr>
            <w:r>
              <w:rPr>
                <w:bCs/>
                <w:b/>
              </w:rPr>
              <w:t xml:space="preserve">Speed</w:t>
            </w:r>
          </w:p>
        </w:tc>
        <w:tc>
          <w:tcPr/>
          <w:p>
            <w:pPr>
              <w:pStyle w:val="Compact"/>
              <w:jc w:val="left"/>
            </w:pPr>
            <w:r>
              <w:t xml:space="preserve">10 ft. (2 squares)</w:t>
            </w:r>
          </w:p>
        </w:tc>
      </w:tr>
      <w:tr>
        <w:tc>
          <w:tcPr/>
          <w:p>
            <w:pPr>
              <w:pStyle w:val="Compact"/>
              <w:jc w:val="left"/>
            </w:pPr>
            <w:r>
              <w:rPr>
                <w:bCs/>
                <w:b/>
              </w:rPr>
              <w:t xml:space="preserve">Armor Class</w:t>
            </w:r>
          </w:p>
        </w:tc>
        <w:tc>
          <w:tcPr/>
          <w:p>
            <w:pPr>
              <w:pStyle w:val="Compact"/>
              <w:jc w:val="left"/>
            </w:pPr>
            <w:r>
              <w:t xml:space="preserve">5 (–5 Dex), touch 5, flat-footed 5</w:t>
            </w:r>
          </w:p>
        </w:tc>
      </w:tr>
      <w:tr>
        <w:tc>
          <w:tcPr/>
          <w:p>
            <w:pPr>
              <w:pStyle w:val="Compact"/>
              <w:jc w:val="left"/>
            </w:pPr>
            <w:r>
              <w:rPr>
                <w:bCs/>
                <w:b/>
              </w:rPr>
              <w:t xml:space="preserve">Base Attack/Grapple</w:t>
            </w:r>
          </w:p>
        </w:tc>
        <w:tc>
          <w:tcPr/>
          <w:p>
            <w:pPr>
              <w:pStyle w:val="Compact"/>
              <w:jc w:val="left"/>
            </w:pPr>
            <w:r>
              <w:t xml:space="preserve">+2/+3</w:t>
            </w:r>
          </w:p>
        </w:tc>
      </w:tr>
      <w:tr>
        <w:tc>
          <w:tcPr/>
          <w:p>
            <w:pPr>
              <w:pStyle w:val="Compact"/>
              <w:jc w:val="left"/>
            </w:pPr>
            <w:r>
              <w:rPr>
                <w:bCs/>
                <w:b/>
              </w:rPr>
              <w:t xml:space="preserve">Attack</w:t>
            </w:r>
          </w:p>
        </w:tc>
        <w:tc>
          <w:tcPr/>
          <w:p>
            <w:pPr>
              <w:pStyle w:val="Compact"/>
              <w:jc w:val="left"/>
            </w:pPr>
            <w:r>
              <w:t xml:space="preserve">Slam +3 melee (1d6+1 plus 1d6 acid)</w:t>
            </w:r>
          </w:p>
        </w:tc>
      </w:tr>
      <w:tr>
        <w:tc>
          <w:tcPr/>
          <w:p>
            <w:pPr>
              <w:pStyle w:val="Compact"/>
              <w:jc w:val="left"/>
            </w:pPr>
            <w:r>
              <w:rPr>
                <w:bCs/>
                <w:b/>
              </w:rPr>
              <w:t xml:space="preserve">Full Attack</w:t>
            </w:r>
          </w:p>
        </w:tc>
        <w:tc>
          <w:tcPr/>
          <w:p>
            <w:pPr>
              <w:pStyle w:val="Compact"/>
              <w:jc w:val="left"/>
            </w:pPr>
            <w:r>
              <w:t xml:space="preserve">Slam +3 melee (1d6+1 plus 1d6 acid)</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Acid, improved grab, constrict 1d6+1 plus 1d6 acid</w:t>
            </w:r>
          </w:p>
        </w:tc>
      </w:tr>
      <w:tr>
        <w:tc>
          <w:tcPr/>
          <w:p>
            <w:pPr>
              <w:pStyle w:val="Compact"/>
              <w:jc w:val="left"/>
            </w:pPr>
            <w:r>
              <w:rPr>
                <w:bCs/>
                <w:b/>
              </w:rPr>
              <w:t xml:space="preserve">Special Qualities</w:t>
            </w:r>
          </w:p>
        </w:tc>
        <w:tc>
          <w:tcPr/>
          <w:p>
            <w:pPr>
              <w:pStyle w:val="Compact"/>
              <w:jc w:val="left"/>
            </w:pPr>
            <w:r>
              <w:t xml:space="preserve">Blindsight 60 ft., immunity to cold and fire, ooze traits, transparent</w:t>
            </w:r>
          </w:p>
        </w:tc>
      </w:tr>
      <w:tr>
        <w:tc>
          <w:tcPr/>
          <w:p>
            <w:pPr>
              <w:pStyle w:val="Compact"/>
              <w:jc w:val="left"/>
            </w:pPr>
            <w:r>
              <w:rPr>
                <w:bCs/>
                <w:b/>
              </w:rPr>
              <w:t xml:space="preserve">Saves</w:t>
            </w:r>
          </w:p>
        </w:tc>
        <w:tc>
          <w:tcPr/>
          <w:p>
            <w:pPr>
              <w:pStyle w:val="Compact"/>
              <w:jc w:val="left"/>
            </w:pPr>
            <w:r>
              <w:t xml:space="preserve">Fort +6, Ref –4, Will –4</w:t>
            </w:r>
          </w:p>
        </w:tc>
      </w:tr>
      <w:tr>
        <w:tc>
          <w:tcPr/>
          <w:p>
            <w:pPr>
              <w:pStyle w:val="Compact"/>
              <w:jc w:val="left"/>
            </w:pPr>
            <w:r>
              <w:rPr>
                <w:bCs/>
                <w:b/>
              </w:rPr>
              <w:t xml:space="preserve">Abilities</w:t>
            </w:r>
          </w:p>
        </w:tc>
        <w:tc>
          <w:tcPr/>
          <w:p>
            <w:pPr>
              <w:pStyle w:val="Compact"/>
              <w:jc w:val="left"/>
            </w:pPr>
            <w:r>
              <w:t xml:space="preserve">Str 12, Dex 1, Con 21, Int —, Wis 1, Cha 1</w:t>
            </w:r>
          </w:p>
        </w:tc>
      </w:tr>
      <w:tr>
        <w:tc>
          <w:tcPr/>
          <w:p>
            <w:pPr>
              <w:pStyle w:val="Compact"/>
              <w:jc w:val="left"/>
            </w:pPr>
            <w:r>
              <w:rPr>
                <w:bCs/>
                <w:b/>
              </w:rPr>
              <w:t xml:space="preserve">Feats</w:t>
            </w:r>
          </w:p>
        </w:tc>
        <w:tc>
          <w:tcPr/>
          <w:p>
            <w:pPr>
              <w:pStyle w:val="Compact"/>
              <w:jc w:val="left"/>
            </w:pPr>
            <w:r>
              <w:t xml:space="preserve">—</w:t>
            </w:r>
          </w:p>
        </w:tc>
      </w:tr>
      <w:tr>
        <w:tc>
          <w:tcPr/>
          <w:p>
            <w:pPr>
              <w:pStyle w:val="Compact"/>
              <w:jc w:val="left"/>
            </w:pPr>
            <w:r>
              <w:rPr>
                <w:bCs/>
                <w:b/>
              </w:rPr>
              <w:t xml:space="preserve">Elemental Affinity</w:t>
            </w:r>
          </w:p>
        </w:tc>
        <w:tc>
          <w:tcPr/>
          <w:p>
            <w:pPr>
              <w:pStyle w:val="Compact"/>
              <w:jc w:val="left"/>
            </w:pPr>
            <w:r>
              <w:t xml:space="preserve">None — oozes exist outside the elemental framework</w:t>
            </w:r>
          </w:p>
        </w:tc>
      </w:tr>
      <w:tr>
        <w:tc>
          <w:tcPr/>
          <w:p>
            <w:pPr>
              <w:pStyle w:val="Compact"/>
              <w:jc w:val="left"/>
            </w:pPr>
            <w:r>
              <w:rPr>
                <w:bCs/>
                <w:b/>
              </w:rPr>
              <w:t xml:space="preserve">Environment</w:t>
            </w:r>
          </w:p>
        </w:tc>
        <w:tc>
          <w:tcPr/>
          <w:p>
            <w:pPr>
              <w:pStyle w:val="Compact"/>
              <w:jc w:val="left"/>
            </w:pPr>
            <w:r>
              <w:t xml:space="preserve">Underground (any subterranean environment — natural caves, mine-tunnels, Giant-era passages, Dómnathar corridors; most common in wet underground environments where runoff collects)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4–6 HD (Medium); 7–12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gray ooze lies flat on the floor, indistinguishable from wet stone (Spot DC 15), and waits for creatures to step on it. When contact is made, it attacks — slamming, grabbing, and constricting while its acid dissolves armour, weapons, and flesh.</w:t>
      </w:r>
    </w:p>
    <w:p>
      <w:pPr>
        <w:pStyle w:val="BodyText"/>
      </w:pPr>
      <w:r>
        <w:t xml:space="preserve">A gray ooze’s acid is particularly dangerous to metal. It deals 40 hit points of damage per round to metal objects it touches (including weapons that strike it and armour worn by grappled victims). This makes the ooze one of the most equipment-destructive hazards in underground exploration.</w:t>
      </w:r>
    </w:p>
    <w:bookmarkEnd w:id="42"/>
    <w:bookmarkStart w:id="43" w:name="special-abilities-4"/>
    <w:p>
      <w:pPr>
        <w:pStyle w:val="Heading3"/>
      </w:pPr>
      <w:r>
        <w:t xml:space="preserve">Special Abilities</w:t>
      </w:r>
    </w:p>
    <w:p>
      <w:pPr>
        <w:pStyle w:val="FirstParagraph"/>
      </w:pPr>
      <w:r>
        <w:rPr>
          <w:bCs/>
          <w:b/>
        </w:rPr>
        <w:t xml:space="preserve">Acid (Ex):</w:t>
      </w:r>
      <w:r>
        <w:t xml:space="preserve"> </w:t>
      </w:r>
      <w:r>
        <w:t xml:space="preserve">Dissolves organic and metallic material. Deals 1d6 acid damage per round to flesh and 40 hp per round to metal objects in contact.</w:t>
      </w:r>
    </w:p>
    <w:p>
      <w:pPr>
        <w:pStyle w:val="BodyText"/>
      </w:pPr>
      <w:r>
        <w:rPr>
          <w:bCs/>
          <w:b/>
        </w:rPr>
        <w:t xml:space="preserve">Improved Grab (Ex):</w:t>
      </w:r>
      <w:r>
        <w:t xml:space="preserve"> </w:t>
      </w:r>
      <w:r>
        <w:t xml:space="preserve">To use, the gray ooze must hit with a slam.</w:t>
      </w:r>
    </w:p>
    <w:p>
      <w:pPr>
        <w:pStyle w:val="BodyText"/>
      </w:pPr>
      <w:r>
        <w:rPr>
          <w:bCs/>
          <w:b/>
        </w:rPr>
        <w:t xml:space="preserve">Constrict (Ex):</w:t>
      </w:r>
      <w:r>
        <w:t xml:space="preserve"> </w:t>
      </w:r>
      <w:r>
        <w:t xml:space="preserve">1d6+1 plus 1d6 acid per round against a grappled creature.</w:t>
      </w:r>
    </w:p>
    <w:p>
      <w:pPr>
        <w:pStyle w:val="BodyText"/>
      </w:pPr>
      <w:r>
        <w:rPr>
          <w:bCs/>
          <w:b/>
        </w:rPr>
        <w:t xml:space="preserve">Transparent (Ex):</w:t>
      </w:r>
      <w:r>
        <w:t xml:space="preserve"> </w:t>
      </w:r>
      <w:r>
        <w:t xml:space="preserve">Spot DC 15 to notice a gray ooze on stone.</w:t>
      </w:r>
    </w:p>
    <w:bookmarkEnd w:id="43"/>
    <w:bookmarkStart w:id="44" w:name="society-4"/>
    <w:p>
      <w:pPr>
        <w:pStyle w:val="Heading3"/>
      </w:pPr>
      <w:r>
        <w:t xml:space="preserve">Society</w:t>
      </w:r>
    </w:p>
    <w:p>
      <w:pPr>
        <w:pStyle w:val="FirstParagraph"/>
      </w:pPr>
      <w:r>
        <w:t xml:space="preserve">Gray oozes are mindless acid-puddles with no society, no culture, and no purpose beyond consuming organic material. They are a universal underground hazard — as common in Vestri mines as in Dómnathar tunnels, as likely in natural caves as in Giant ruins.</w:t>
      </w:r>
    </w:p>
    <w:p>
      <w:pPr>
        <w:pStyle w:val="BodyText"/>
      </w:pPr>
      <w:r>
        <w:t xml:space="preserve">Vestri miners consider gray oozes a greater hazard than most monsters because of the acid’s metal-dissolving property. A miner who steps on a gray ooze loses their boots, possibly their weapon, and potentially their armour before they can disengage. Vestri mining protocols include probing the floor with a wooden pole before entering wet chambers — the acid does not affect wood, so the pole dissolves only if the wetness is an ooze.</w:t>
      </w:r>
    </w:p>
    <w:bookmarkEnd w:id="44"/>
    <w:bookmarkStart w:id="45" w:name="lore-4"/>
    <w:p>
      <w:pPr>
        <w:pStyle w:val="Heading3"/>
      </w:pPr>
      <w:r>
        <w:t xml:space="preserve">Lore</w:t>
      </w:r>
    </w:p>
    <w:p>
      <w:pPr>
        <w:pStyle w:val="FirstParagraph"/>
      </w:pPr>
      <w:r>
        <w:rPr>
          <w:bCs/>
          <w:b/>
        </w:rPr>
        <w:t xml:space="preserve">DC 14 (Knowledge [dungeoneering]):</w:t>
      </w:r>
      <w:r>
        <w:t xml:space="preserve"> </w:t>
      </w:r>
      <w:r>
        <w:t xml:space="preserve">Gray oozes are translucent acid-puddles that dissolve metal on contact (40 hp/round to metal). They are nearly invisible on stone floors. Wooden objects are not affected by their acid.</w:t>
      </w:r>
    </w:p>
    <w:p>
      <w:pPr>
        <w:pStyle w:val="BodyText"/>
      </w:pPr>
      <w:r>
        <w:rPr>
          <w:bCs/>
          <w:b/>
        </w:rPr>
        <w:t xml:space="preserve">DC 19:</w:t>
      </w:r>
      <w:r>
        <w:t xml:space="preserve"> </w:t>
      </w:r>
      <w:r>
        <w:t xml:space="preserve">Vestri miners probe wet floors with wooden poles to detect gray oozes. The creatures are most common in wet underground environments where runoff collects. They are immune to cold and fire.</w:t>
      </w:r>
    </w:p>
    <w:bookmarkEnd w:id="45"/>
    <w:bookmarkEnd w:id="46"/>
    <w:bookmarkStart w:id="51" w:name="green-hag"/>
    <w:p>
      <w:pPr>
        <w:pStyle w:val="Heading1"/>
      </w:pPr>
      <w:r>
        <w:t xml:space="preserve">GREEN HAG</w:t>
      </w:r>
    </w:p>
    <w:p>
      <w:pPr>
        <w:pStyle w:val="FirstParagraph"/>
      </w:pPr>
      <w:r>
        <w:t xml:space="preserve">She lives where the water goes bad. Not where the water is dangerous — that is different, honest danger, the kind you can see. She lives where the water is wrong: where the marsh-pools turn the wrong colour, where the fish float belly-up without visible cause, where the air tastes of sweetness that your body tells you means rot. She is there, somewhere in the murk, watching you with yellow eyes that she has not had to disguise in decades because no one comes here anymore.</w:t>
      </w:r>
    </w:p>
    <w:p>
      <w:pPr>
        <w:pStyle w:val="BodyText"/>
      </w:pPr>
      <w:r>
        <w:rPr>
          <w:bCs/>
          <w:b/>
        </w:rPr>
        <w:t xml:space="preserve">Medium Monstrous Humanoid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Monstrous Humanoid</w:t>
            </w:r>
          </w:p>
        </w:tc>
      </w:tr>
      <w:tr>
        <w:tc>
          <w:tcPr/>
          <w:p>
            <w:pPr>
              <w:pStyle w:val="Compact"/>
              <w:jc w:val="left"/>
            </w:pPr>
            <w:r>
              <w:rPr>
                <w:bCs/>
                <w:b/>
              </w:rPr>
              <w:t xml:space="preserve">Hit Dice</w:t>
            </w:r>
          </w:p>
        </w:tc>
        <w:tc>
          <w:tcPr/>
          <w:p>
            <w:pPr>
              <w:pStyle w:val="Compact"/>
              <w:jc w:val="left"/>
            </w:pPr>
            <w:r>
              <w:t xml:space="preserve">9d8+9 (49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 swim 30 ft.</w:t>
            </w:r>
          </w:p>
        </w:tc>
      </w:tr>
      <w:tr>
        <w:tc>
          <w:tcPr/>
          <w:p>
            <w:pPr>
              <w:pStyle w:val="Compact"/>
              <w:jc w:val="left"/>
            </w:pPr>
            <w:r>
              <w:rPr>
                <w:bCs/>
                <w:b/>
              </w:rPr>
              <w:t xml:space="preserve">Armor Class</w:t>
            </w:r>
          </w:p>
        </w:tc>
        <w:tc>
          <w:tcPr/>
          <w:p>
            <w:pPr>
              <w:pStyle w:val="Compact"/>
              <w:jc w:val="left"/>
            </w:pPr>
            <w:r>
              <w:t xml:space="preserve">22 (+1 Dex, +11 natural), touch 11, flat-footed 21</w:t>
            </w:r>
          </w:p>
        </w:tc>
      </w:tr>
      <w:tr>
        <w:tc>
          <w:tcPr/>
          <w:p>
            <w:pPr>
              <w:pStyle w:val="Compact"/>
              <w:jc w:val="left"/>
            </w:pPr>
            <w:r>
              <w:rPr>
                <w:bCs/>
                <w:b/>
              </w:rPr>
              <w:t xml:space="preserve">Base Attack/Grapple</w:t>
            </w:r>
          </w:p>
        </w:tc>
        <w:tc>
          <w:tcPr/>
          <w:p>
            <w:pPr>
              <w:pStyle w:val="Compact"/>
              <w:jc w:val="left"/>
            </w:pPr>
            <w:r>
              <w:t xml:space="preserve">+9/+13</w:t>
            </w:r>
          </w:p>
        </w:tc>
      </w:tr>
      <w:tr>
        <w:tc>
          <w:tcPr/>
          <w:p>
            <w:pPr>
              <w:pStyle w:val="Compact"/>
              <w:jc w:val="left"/>
            </w:pPr>
            <w:r>
              <w:rPr>
                <w:bCs/>
                <w:b/>
              </w:rPr>
              <w:t xml:space="preserve">Attack</w:t>
            </w:r>
          </w:p>
        </w:tc>
        <w:tc>
          <w:tcPr/>
          <w:p>
            <w:pPr>
              <w:pStyle w:val="Compact"/>
              <w:jc w:val="left"/>
            </w:pPr>
            <w:r>
              <w:t xml:space="preserve">Claw +13 melee (1d4+4)</w:t>
            </w:r>
          </w:p>
        </w:tc>
      </w:tr>
      <w:tr>
        <w:tc>
          <w:tcPr/>
          <w:p>
            <w:pPr>
              <w:pStyle w:val="Compact"/>
              <w:jc w:val="left"/>
            </w:pPr>
            <w:r>
              <w:rPr>
                <w:bCs/>
                <w:b/>
              </w:rPr>
              <w:t xml:space="preserve">Full Attack</w:t>
            </w:r>
          </w:p>
        </w:tc>
        <w:tc>
          <w:tcPr/>
          <w:p>
            <w:pPr>
              <w:pStyle w:val="Compact"/>
              <w:jc w:val="left"/>
            </w:pPr>
            <w:r>
              <w:t xml:space="preserve">2 claws +13 melee (1d4+4)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Spell-like abilities, weakness, mimicry</w:t>
            </w:r>
          </w:p>
        </w:tc>
      </w:tr>
      <w:tr>
        <w:tc>
          <w:tcPr/>
          <w:p>
            <w:pPr>
              <w:pStyle w:val="Compact"/>
              <w:jc w:val="left"/>
            </w:pPr>
            <w:r>
              <w:rPr>
                <w:bCs/>
                <w:b/>
              </w:rPr>
              <w:t xml:space="preserve">Special Qualities</w:t>
            </w:r>
          </w:p>
        </w:tc>
        <w:tc>
          <w:tcPr/>
          <w:p>
            <w:pPr>
              <w:pStyle w:val="Compact"/>
              <w:jc w:val="left"/>
            </w:pPr>
            <w:r>
              <w:t xml:space="preserve">Darkvision 90 ft., spell resistance 18, water breathing, elemental resonance (Water, corrupted)</w:t>
            </w:r>
          </w:p>
        </w:tc>
      </w:tr>
      <w:tr>
        <w:tc>
          <w:tcPr/>
          <w:p>
            <w:pPr>
              <w:pStyle w:val="Compact"/>
              <w:jc w:val="left"/>
            </w:pPr>
            <w:r>
              <w:rPr>
                <w:bCs/>
                <w:b/>
              </w:rPr>
              <w:t xml:space="preserve">Saves</w:t>
            </w:r>
          </w:p>
        </w:tc>
        <w:tc>
          <w:tcPr/>
          <w:p>
            <w:pPr>
              <w:pStyle w:val="Compact"/>
              <w:jc w:val="left"/>
            </w:pPr>
            <w:r>
              <w:t xml:space="preserve">Fort +6, Ref +7, Will +7</w:t>
            </w:r>
          </w:p>
        </w:tc>
      </w:tr>
      <w:tr>
        <w:tc>
          <w:tcPr/>
          <w:p>
            <w:pPr>
              <w:pStyle w:val="Compact"/>
              <w:jc w:val="left"/>
            </w:pPr>
            <w:r>
              <w:rPr>
                <w:bCs/>
                <w:b/>
              </w:rPr>
              <w:t xml:space="preserve">Abilities</w:t>
            </w:r>
          </w:p>
        </w:tc>
        <w:tc>
          <w:tcPr/>
          <w:p>
            <w:pPr>
              <w:pStyle w:val="Compact"/>
              <w:jc w:val="left"/>
            </w:pPr>
            <w:r>
              <w:t xml:space="preserve">Str 19, Dex 12, Con 12, Int 13, Wis 13, Cha 14</w:t>
            </w:r>
          </w:p>
        </w:tc>
      </w:tr>
      <w:tr>
        <w:tc>
          <w:tcPr/>
          <w:p>
            <w:pPr>
              <w:pStyle w:val="Compact"/>
              <w:jc w:val="left"/>
            </w:pPr>
            <w:r>
              <w:rPr>
                <w:bCs/>
                <w:b/>
              </w:rPr>
              <w:t xml:space="preserve">Skills</w:t>
            </w:r>
          </w:p>
        </w:tc>
        <w:tc>
          <w:tcPr/>
          <w:p>
            <w:pPr>
              <w:pStyle w:val="Compact"/>
              <w:jc w:val="left"/>
            </w:pPr>
            <w:r>
              <w:t xml:space="preserve">Concentration +7, Craft (alchemy) +7, Hide +9, Knowledge (nature) +9, Listen +11, Spot +11, Swim +12</w:t>
            </w:r>
          </w:p>
        </w:tc>
      </w:tr>
      <w:tr>
        <w:tc>
          <w:tcPr/>
          <w:p>
            <w:pPr>
              <w:pStyle w:val="Compact"/>
              <w:jc w:val="left"/>
            </w:pPr>
            <w:r>
              <w:rPr>
                <w:bCs/>
                <w:b/>
              </w:rPr>
              <w:t xml:space="preserve">Feats</w:t>
            </w:r>
          </w:p>
        </w:tc>
        <w:tc>
          <w:tcPr/>
          <w:p>
            <w:pPr>
              <w:pStyle w:val="Compact"/>
              <w:jc w:val="left"/>
            </w:pPr>
            <w:r>
              <w:t xml:space="preserve">Alertness, Blind-Fight, Combat Casting, Great Fortitude</w:t>
            </w:r>
          </w:p>
        </w:tc>
      </w:tr>
      <w:tr>
        <w:tc>
          <w:tcPr/>
          <w:p>
            <w:pPr>
              <w:pStyle w:val="Compact"/>
              <w:jc w:val="left"/>
            </w:pPr>
            <w:r>
              <w:rPr>
                <w:bCs/>
                <w:b/>
              </w:rPr>
              <w:t xml:space="preserve">Elemental Affinity</w:t>
            </w:r>
          </w:p>
        </w:tc>
        <w:tc>
          <w:tcPr/>
          <w:p>
            <w:pPr>
              <w:pStyle w:val="Compact"/>
              <w:jc w:val="left"/>
            </w:pPr>
            <w:r>
              <w:t xml:space="preserve">Lady of the Sea (Water) — corrupted; the green hag is the Lady’s domain gone stagnant and poisonous</w:t>
            </w:r>
          </w:p>
        </w:tc>
      </w:tr>
      <w:tr>
        <w:tc>
          <w:tcPr/>
          <w:p>
            <w:pPr>
              <w:pStyle w:val="Compact"/>
              <w:jc w:val="left"/>
            </w:pPr>
            <w:r>
              <w:rPr>
                <w:bCs/>
                <w:b/>
              </w:rPr>
              <w:t xml:space="preserve">Environment</w:t>
            </w:r>
          </w:p>
        </w:tc>
        <w:tc>
          <w:tcPr/>
          <w:p>
            <w:pPr>
              <w:pStyle w:val="Compact"/>
              <w:jc w:val="left"/>
            </w:pPr>
            <w:r>
              <w:t xml:space="preserve">Tidebloom Marshes (the tidal marshlands of the Tidebloom Reach, particularly the deep-marsh zones where freshwater rivers meet saltwater tidal intrusions and the water is neither one thing nor the other)</w:t>
            </w:r>
          </w:p>
        </w:tc>
      </w:tr>
      <w:tr>
        <w:tc>
          <w:tcPr/>
          <w:p>
            <w:pPr>
              <w:pStyle w:val="Compact"/>
              <w:jc w:val="left"/>
            </w:pPr>
            <w:r>
              <w:rPr>
                <w:bCs/>
                <w:b/>
              </w:rPr>
              <w:t xml:space="preserve">Organization</w:t>
            </w:r>
          </w:p>
        </w:tc>
        <w:tc>
          <w:tcPr/>
          <w:p>
            <w:pPr>
              <w:pStyle w:val="Compact"/>
              <w:jc w:val="left"/>
            </w:pPr>
            <w:r>
              <w:t xml:space="preserve">Solitary or covey (3 hags of any kind plus other creatures)</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7" w:name="combat-5"/>
    <w:p>
      <w:pPr>
        <w:pStyle w:val="Heading3"/>
      </w:pPr>
      <w:r>
        <w:t xml:space="preserve">Combat</w:t>
      </w:r>
    </w:p>
    <w:p>
      <w:pPr>
        <w:pStyle w:val="FirstParagraph"/>
      </w:pPr>
      <w:r>
        <w:t xml:space="preserve">A green hag fights with surprise, illusion, and environmental advantage. In her marsh, she is nearly undetectable — swimming beneath the surface, hiding in reed-beds, and using her spell-like abilities (dancing lights, disguise self, ghost sound, invisibility, pass without trace, tongues, water breathing) to misdirect and disorient. Her preferred tactic is to lure individuals away from groups using mimicry (she can imitate any animal or humanoid voice) and attack them alone.</w:t>
      </w:r>
    </w:p>
    <w:p>
      <w:pPr>
        <w:pStyle w:val="BodyText"/>
      </w:pPr>
      <w:r>
        <w:t xml:space="preserve">In melee, a green hag relies on her Strength 19 and claws, grappling and dragging victims underwater where she holds the advantage. Her weakness ability — activated by touch — reduces a target’s Strength by 2d4, making grapple-escape difficult.</w:t>
      </w:r>
    </w:p>
    <w:bookmarkEnd w:id="47"/>
    <w:bookmarkStart w:id="48" w:name="special-abilities-5"/>
    <w:p>
      <w:pPr>
        <w:pStyle w:val="Heading3"/>
      </w:pPr>
      <w:r>
        <w:t xml:space="preserve">Special Abilities</w:t>
      </w:r>
    </w:p>
    <w:p>
      <w:pPr>
        <w:pStyle w:val="FirstParagraph"/>
      </w:pPr>
      <w:r>
        <w:rPr>
          <w:bCs/>
          <w:b/>
        </w:rPr>
        <w:t xml:space="preserve">Spell-Like Abilities:</w:t>
      </w:r>
      <w:r>
        <w:t xml:space="preserve"> </w:t>
      </w:r>
      <w:r>
        <w:t xml:space="preserve">At will — dancing lights, disguise self, ghost sound (DC 12), invisibility, pass without trace, tongues, water breathing. CL 9th.</w:t>
      </w:r>
    </w:p>
    <w:p>
      <w:pPr>
        <w:pStyle w:val="BodyText"/>
      </w:pPr>
      <w:r>
        <w:rPr>
          <w:bCs/>
          <w:b/>
        </w:rPr>
        <w:t xml:space="preserve">Weakness (Su):</w:t>
      </w:r>
      <w:r>
        <w:t xml:space="preserve"> </w:t>
      </w:r>
      <w:r>
        <w:t xml:space="preserve">A green hag can weaken a creature by touch (melee touch attack). The target takes 2d4 Strength damage. The save DC is Charisma-based.</w:t>
      </w:r>
    </w:p>
    <w:p>
      <w:pPr>
        <w:pStyle w:val="BodyText"/>
      </w:pPr>
      <w:r>
        <w:rPr>
          <w:bCs/>
          <w:b/>
        </w:rPr>
        <w:t xml:space="preserve">Mimicry (Ex):</w:t>
      </w:r>
      <w:r>
        <w:t xml:space="preserve"> </w:t>
      </w:r>
      <w:r>
        <w:t xml:space="preserve">A green hag can imitate any animal or humanoid voice with perfect accuracy. A successful Will save (DC 16) recognises the sound as imitation.</w:t>
      </w:r>
    </w:p>
    <w:p>
      <w:pPr>
        <w:pStyle w:val="BodyText"/>
      </w:pPr>
      <w:r>
        <w:rPr>
          <w:bCs/>
          <w:b/>
        </w:rPr>
        <w:t xml:space="preserve">Elemental Resonance (Su):</w:t>
      </w:r>
      <w:r>
        <w:t xml:space="preserve"> </w:t>
      </w:r>
      <w:r>
        <w:t xml:space="preserve">A green hag registers on Kin-sense as corrupted water-resonance — the Lady of the Sea’s domain turned stagnant, foul, and toxic. The resonance feels like drinking water that looks clean but tastes of rust and rot. Kin who detect a green hag’s resonance instinctively recoil — the corruption of a familiar elemental signature is more disturbing than an alien one.</w:t>
      </w:r>
    </w:p>
    <w:p>
      <w:pPr>
        <w:pStyle w:val="BodyText"/>
      </w:pPr>
      <w:r>
        <w:t xml:space="preserve">Tidebloom communities recognise corrupted water-resonance as a hag-warning. If the water in a marsh-zone starts tasting wrong on Kin-sense — not absent but sour — a hag has claimed the area.</w:t>
      </w:r>
    </w:p>
    <w:bookmarkEnd w:id="48"/>
    <w:bookmarkStart w:id="49" w:name="society-5"/>
    <w:p>
      <w:pPr>
        <w:pStyle w:val="Heading3"/>
      </w:pPr>
      <w:r>
        <w:t xml:space="preserve">Society</w:t>
      </w:r>
    </w:p>
    <w:p>
      <w:pPr>
        <w:pStyle w:val="FirstParagraph"/>
      </w:pPr>
      <w:r>
        <w:t xml:space="preserve">Green hags are solitary predators that claim stretches of marsh and corrupt them through prolonged habitation. The corruption is both metaphorical and literal — a green hag’s presence poisons the water, kills the fish, and warps the plant-life, transforming healthy wetland into toxic morass over a period of months.</w:t>
      </w:r>
    </w:p>
    <w:p>
      <w:pPr>
        <w:pStyle w:val="BodyText"/>
      </w:pPr>
      <w:r>
        <w:t xml:space="preserve">Tidebloom Reach is green hag territory. The complex tidal marshlands — freshwater, saltwater, and the brackish zones between — provide ideal habitat. Tidebloom Kin communities (a mixture of Vestri mining-camps, halfling fishing-villages, and Eruskan trading-posts) maintain hag-watches: community sentries who monitor the taste of the water and the health of the fish. When the signs of hag-corruption appear, the community has days to weeks before the hag establishes itself — early response (hiring adventurers, calling on clergy) is the most effective strategy.</w:t>
      </w:r>
    </w:p>
    <w:p>
      <w:pPr>
        <w:pStyle w:val="BodyText"/>
      </w:pPr>
      <w:r>
        <w:t xml:space="preserve">Green hags form coveys — alliances of three hags (not necessarily all green) that combine their power for greater magical ability. A covey in the Tidebloom Reach is a regional threat, capable of corrupting miles of marsh and threatening multiple communities simultaneously. Coveys are rare because hags despise each other’s company, but when they form, the Tidebloom communities respond with coordinated military action.</w:t>
      </w:r>
    </w:p>
    <w:p>
      <w:pPr>
        <w:pStyle w:val="BodyText"/>
      </w:pPr>
      <w:r>
        <w:t xml:space="preserve">The annis hag of the mountains and the green hag of the marshes are the two most common hag varieties in Oreka. The sea hag — a third variety — inhabits coastal waters and is primarily a Na’wasua and halfling concern.</w:t>
      </w:r>
    </w:p>
    <w:bookmarkEnd w:id="49"/>
    <w:bookmarkStart w:id="50" w:name="lore-5"/>
    <w:p>
      <w:pPr>
        <w:pStyle w:val="Heading3"/>
      </w:pPr>
      <w:r>
        <w:t xml:space="preserve">Lore</w:t>
      </w:r>
    </w:p>
    <w:p>
      <w:pPr>
        <w:pStyle w:val="FirstParagraph"/>
      </w:pPr>
      <w:r>
        <w:rPr>
          <w:bCs/>
          <w:b/>
        </w:rPr>
        <w:t xml:space="preserve">DC 15 (Knowledge [nature]):</w:t>
      </w:r>
      <w:r>
        <w:t xml:space="preserve"> </w:t>
      </w:r>
      <w:r>
        <w:t xml:space="preserve">Green hags are marsh-dwelling predators that corrupt the water and land around them. They can become invisible, mimic any voice, and weaken creatures with a touch. Their natural armour is surprisingly tough.</w:t>
      </w:r>
    </w:p>
    <w:p>
      <w:pPr>
        <w:pStyle w:val="BodyText"/>
      </w:pPr>
      <w:r>
        <w:rPr>
          <w:bCs/>
          <w:b/>
        </w:rPr>
        <w:t xml:space="preserve">DC 20:</w:t>
      </w:r>
      <w:r>
        <w:t xml:space="preserve"> </w:t>
      </w:r>
      <w:r>
        <w:t xml:space="preserve">A green hag’s presence poisons the water, kills fish, and warps plant-life over months. Tidebloom communities use water-taste monitoring as early warning. Three hags can form a covey with enhanced magical abilities.</w:t>
      </w:r>
    </w:p>
    <w:p>
      <w:pPr>
        <w:pStyle w:val="BodyText"/>
      </w:pPr>
      <w:r>
        <w:rPr>
          <w:bCs/>
          <w:b/>
        </w:rPr>
        <w:t xml:space="preserve">DC 25:</w:t>
      </w:r>
      <w:r>
        <w:t xml:space="preserve"> </w:t>
      </w:r>
      <w:r>
        <w:t xml:space="preserve">Green hag resonance is corrupted water-energy — recognisably the Lady of the Sea’s domain but turned stagnant and toxic. Tidebloom hag-watches monitor Kin-sense</w:t>
      </w:r>
      <w:r>
        <w:t xml:space="preserve"> </w:t>
      </w:r>
      <w:r>
        <w:t xml:space="preserve">“</w:t>
      </w:r>
      <w:r>
        <w:t xml:space="preserve">taste</w:t>
      </w:r>
      <w:r>
        <w:t xml:space="preserve">”</w:t>
      </w:r>
      <w:r>
        <w:t xml:space="preserve"> </w:t>
      </w:r>
      <w:r>
        <w:t xml:space="preserve">of local water for signs of corruption. Coveys are rare but constitute regional threats.</w:t>
      </w:r>
    </w:p>
    <w:bookmarkEnd w:id="50"/>
    <w:bookmarkEnd w:id="51"/>
    <w:bookmarkStart w:id="56" w:name="grick"/>
    <w:p>
      <w:pPr>
        <w:pStyle w:val="Heading1"/>
      </w:pPr>
      <w:r>
        <w:t xml:space="preserve">GRICK</w:t>
      </w:r>
    </w:p>
    <w:p>
      <w:pPr>
        <w:pStyle w:val="FirstParagraph"/>
      </w:pPr>
      <w:r>
        <w:t xml:space="preserve">The tunnel narrows. The walls are wet. Something moves in the darkness ahead — not quickly, not dramatically, but with the patient, questing motion of a creature that has all the time in the world and knows that everything in the tunnel eventually comes to it. You see tentacles first — four of them, barbed, extending from the darkness like fingers testing the air. Then the beak.</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2d8+2 (11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 climb 20 ft.</w:t>
            </w:r>
          </w:p>
        </w:tc>
      </w:tr>
      <w:tr>
        <w:tc>
          <w:tcPr/>
          <w:p>
            <w:pPr>
              <w:pStyle w:val="Compact"/>
              <w:jc w:val="left"/>
            </w:pPr>
            <w:r>
              <w:rPr>
                <w:bCs/>
                <w:b/>
              </w:rPr>
              <w:t xml:space="preserve">Armor Class</w:t>
            </w:r>
          </w:p>
        </w:tc>
        <w:tc>
          <w:tcPr/>
          <w:p>
            <w:pPr>
              <w:pStyle w:val="Compact"/>
              <w:jc w:val="left"/>
            </w:pPr>
            <w:r>
              <w:t xml:space="preserve">16 (+2 Dex, +4 natural), touch 12, flat-footed 14</w:t>
            </w:r>
          </w:p>
        </w:tc>
      </w:tr>
      <w:tr>
        <w:tc>
          <w:tcPr/>
          <w:p>
            <w:pPr>
              <w:pStyle w:val="Compact"/>
              <w:jc w:val="left"/>
            </w:pPr>
            <w:r>
              <w:rPr>
                <w:bCs/>
                <w:b/>
              </w:rPr>
              <w:t xml:space="preserve">Base Attack/Grapple</w:t>
            </w:r>
          </w:p>
        </w:tc>
        <w:tc>
          <w:tcPr/>
          <w:p>
            <w:pPr>
              <w:pStyle w:val="Compact"/>
              <w:jc w:val="left"/>
            </w:pPr>
            <w:r>
              <w:t xml:space="preserve">+1/+3</w:t>
            </w:r>
          </w:p>
        </w:tc>
      </w:tr>
      <w:tr>
        <w:tc>
          <w:tcPr/>
          <w:p>
            <w:pPr>
              <w:pStyle w:val="Compact"/>
              <w:jc w:val="left"/>
            </w:pPr>
            <w:r>
              <w:rPr>
                <w:bCs/>
                <w:b/>
              </w:rPr>
              <w:t xml:space="preserve">Attack</w:t>
            </w:r>
          </w:p>
        </w:tc>
        <w:tc>
          <w:tcPr/>
          <w:p>
            <w:pPr>
              <w:pStyle w:val="Compact"/>
              <w:jc w:val="left"/>
            </w:pPr>
            <w:r>
              <w:t xml:space="preserve">Tentacle +3 melee (1d4+2)</w:t>
            </w:r>
          </w:p>
        </w:tc>
      </w:tr>
      <w:tr>
        <w:tc>
          <w:tcPr/>
          <w:p>
            <w:pPr>
              <w:pStyle w:val="Compact"/>
              <w:jc w:val="left"/>
            </w:pPr>
            <w:r>
              <w:rPr>
                <w:bCs/>
                <w:b/>
              </w:rPr>
              <w:t xml:space="preserve">Full Attack</w:t>
            </w:r>
          </w:p>
        </w:tc>
        <w:tc>
          <w:tcPr/>
          <w:p>
            <w:pPr>
              <w:pStyle w:val="Compact"/>
              <w:jc w:val="left"/>
            </w:pPr>
            <w:r>
              <w:t xml:space="preserve">4 tentacles +3 melee (1d4+2) and bite –2 melee (1d3+1)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Damage reduction 10/magic, darkvision 60 ft., scent, breach resonance</w:t>
            </w:r>
          </w:p>
        </w:tc>
      </w:tr>
      <w:tr>
        <w:tc>
          <w:tcPr/>
          <w:p>
            <w:pPr>
              <w:pStyle w:val="Compact"/>
              <w:jc w:val="left"/>
            </w:pPr>
            <w:r>
              <w:rPr>
                <w:bCs/>
                <w:b/>
              </w:rPr>
              <w:t xml:space="preserve">Saves</w:t>
            </w:r>
          </w:p>
        </w:tc>
        <w:tc>
          <w:tcPr/>
          <w:p>
            <w:pPr>
              <w:pStyle w:val="Compact"/>
              <w:jc w:val="left"/>
            </w:pPr>
            <w:r>
              <w:t xml:space="preserve">Fort +1, Ref +2, Will +3</w:t>
            </w:r>
          </w:p>
        </w:tc>
      </w:tr>
      <w:tr>
        <w:tc>
          <w:tcPr/>
          <w:p>
            <w:pPr>
              <w:pStyle w:val="Compact"/>
              <w:jc w:val="left"/>
            </w:pPr>
            <w:r>
              <w:rPr>
                <w:bCs/>
                <w:b/>
              </w:rPr>
              <w:t xml:space="preserve">Abilities</w:t>
            </w:r>
          </w:p>
        </w:tc>
        <w:tc>
          <w:tcPr/>
          <w:p>
            <w:pPr>
              <w:pStyle w:val="Compact"/>
              <w:jc w:val="left"/>
            </w:pPr>
            <w:r>
              <w:t xml:space="preserve">Str 14, Dex 14, Con 13, Int 3, Wis 14, Cha 5</w:t>
            </w:r>
          </w:p>
        </w:tc>
      </w:tr>
      <w:tr>
        <w:tc>
          <w:tcPr/>
          <w:p>
            <w:pPr>
              <w:pStyle w:val="Compact"/>
              <w:jc w:val="left"/>
            </w:pPr>
            <w:r>
              <w:rPr>
                <w:bCs/>
                <w:b/>
              </w:rPr>
              <w:t xml:space="preserve">Skills</w:t>
            </w:r>
          </w:p>
        </w:tc>
        <w:tc>
          <w:tcPr/>
          <w:p>
            <w:pPr>
              <w:pStyle w:val="Compact"/>
              <w:jc w:val="left"/>
            </w:pPr>
            <w:r>
              <w:t xml:space="preserve">Climb +10, Hide +3 (+11 in rocky areas), Listen +6, Spot +6</w:t>
            </w:r>
          </w:p>
        </w:tc>
      </w:tr>
      <w:tr>
        <w:tc>
          <w:tcPr/>
          <w:p>
            <w:pPr>
              <w:pStyle w:val="Compact"/>
              <w:jc w:val="left"/>
            </w:pPr>
            <w:r>
              <w:rPr>
                <w:bCs/>
                <w:b/>
              </w:rPr>
              <w:t xml:space="preserve">Feats</w:t>
            </w:r>
          </w:p>
        </w:tc>
        <w:tc>
          <w:tcPr/>
          <w:p>
            <w:pPr>
              <w:pStyle w:val="Compact"/>
              <w:jc w:val="left"/>
            </w:pPr>
            <w:r>
              <w:t xml:space="preserve">Alertness, Track (B)</w:t>
            </w:r>
          </w:p>
        </w:tc>
      </w:tr>
      <w:tr>
        <w:tc>
          <w:tcPr/>
          <w:p>
            <w:pPr>
              <w:pStyle w:val="Compact"/>
              <w:jc w:val="left"/>
            </w:pPr>
            <w:r>
              <w:rPr>
                <w:bCs/>
                <w:b/>
              </w:rPr>
              <w:t xml:space="preserve">Elemental Affinity</w:t>
            </w:r>
          </w:p>
        </w:tc>
        <w:tc>
          <w:tcPr/>
          <w:p>
            <w:pPr>
              <w:pStyle w:val="Compact"/>
              <w:jc w:val="left"/>
            </w:pPr>
            <w:r>
              <w:t xml:space="preserve">None — aberration; breach resonance indicates origin outside Oreka’s elemental framework</w:t>
            </w:r>
          </w:p>
        </w:tc>
      </w:tr>
      <w:tr>
        <w:tc>
          <w:tcPr/>
          <w:p>
            <w:pPr>
              <w:pStyle w:val="Compact"/>
              <w:jc w:val="left"/>
            </w:pPr>
            <w:r>
              <w:rPr>
                <w:bCs/>
                <w:b/>
              </w:rPr>
              <w:t xml:space="preserve">Environment</w:t>
            </w:r>
          </w:p>
        </w:tc>
        <w:tc>
          <w:tcPr/>
          <w:p>
            <w:pPr>
              <w:pStyle w:val="Compact"/>
              <w:jc w:val="left"/>
            </w:pPr>
            <w:r>
              <w:t xml:space="preserve">Underground (natural cave systems, mine-tunnels, and Giant-era passages — anywhere with consistent darkness, moisture, and sufficient prey)</w:t>
            </w:r>
          </w:p>
        </w:tc>
      </w:tr>
      <w:tr>
        <w:tc>
          <w:tcPr/>
          <w:p>
            <w:pPr>
              <w:pStyle w:val="Compact"/>
              <w:jc w:val="left"/>
            </w:pPr>
            <w:r>
              <w:rPr>
                <w:bCs/>
                <w:b/>
              </w:rPr>
              <w:t xml:space="preserve">Organization</w:t>
            </w:r>
          </w:p>
        </w:tc>
        <w:tc>
          <w:tcPr/>
          <w:p>
            <w:pPr>
              <w:pStyle w:val="Compact"/>
              <w:jc w:val="left"/>
            </w:pPr>
            <w:r>
              <w:t xml:space="preserve">Solitary or cluster (2–4)</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1/10th coins</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3–4 HD (Medium); 5–6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52" w:name="combat-6"/>
    <w:p>
      <w:pPr>
        <w:pStyle w:val="Heading3"/>
      </w:pPr>
      <w:r>
        <w:t xml:space="preserve">Combat</w:t>
      </w:r>
    </w:p>
    <w:p>
      <w:pPr>
        <w:pStyle w:val="FirstParagraph"/>
      </w:pPr>
      <w:r>
        <w:t xml:space="preserve">A grick is a patient tunnel-ambusher. It conceals itself against rock walls (near-invisible in rocky areas, +11 Hide bonus) and waits for prey to pass within tentacle-reach. When prey is detected, it extends its four barbed tentacles to grapple and drag the creature toward its beak.</w:t>
      </w:r>
    </w:p>
    <w:p>
      <w:pPr>
        <w:pStyle w:val="BodyText"/>
      </w:pPr>
      <w:r>
        <w:t xml:space="preserve">A grick’s damage reduction 10/magic makes it surprisingly durable against mundane weapons — low-level parties without magical arms find gricks difficult to hurt. This durability, combined with the ambush advantage, makes gricks a significant hazard in underground environments despite their modest hit points.</w:t>
      </w:r>
    </w:p>
    <w:bookmarkEnd w:id="52"/>
    <w:bookmarkStart w:id="53" w:name="special-abilities-6"/>
    <w:p>
      <w:pPr>
        <w:pStyle w:val="Heading3"/>
      </w:pPr>
      <w:r>
        <w:t xml:space="preserve">Special Abilities</w:t>
      </w:r>
    </w:p>
    <w:p>
      <w:pPr>
        <w:pStyle w:val="FirstParagraph"/>
      </w:pPr>
      <w:r>
        <w:rPr>
          <w:bCs/>
          <w:b/>
        </w:rPr>
        <w:t xml:space="preserve">Breach Resonance (Su):</w:t>
      </w:r>
      <w:r>
        <w:t xml:space="preserve"> </w:t>
      </w:r>
      <w:r>
        <w:t xml:space="preserve">Gricks register on Kin-sense as breach-noise — the same discordant, alien static as derro and other creatures from outside Oreka’s elemental framework. The resonance is faint (DC 18 to detect) and easily lost in the ambient noise of underground environments. Experienced underground travelers describe grick resonance as a</w:t>
      </w:r>
      <w:r>
        <w:t xml:space="preserve"> </w:t>
      </w:r>
      <w:r>
        <w:t xml:space="preserve">“</w:t>
      </w:r>
      <w:r>
        <w:t xml:space="preserve">wet scratching</w:t>
      </w:r>
      <w:r>
        <w:t xml:space="preserve">”</w:t>
      </w:r>
      <w:r>
        <w:t xml:space="preserve"> </w:t>
      </w:r>
      <w:r>
        <w:t xml:space="preserve">sensation at the edges of perception.</w:t>
      </w:r>
    </w:p>
    <w:bookmarkEnd w:id="53"/>
    <w:bookmarkStart w:id="54" w:name="society-6"/>
    <w:p>
      <w:pPr>
        <w:pStyle w:val="Heading3"/>
      </w:pPr>
      <w:r>
        <w:t xml:space="preserve">Society</w:t>
      </w:r>
    </w:p>
    <w:p>
      <w:pPr>
        <w:pStyle w:val="FirstParagraph"/>
      </w:pPr>
      <w:r>
        <w:t xml:space="preserve">Gricks are non-intelligent tunnel predators — aberrations that have colonised Oreka’s underground environments without culture, communication, or purpose beyond feeding. They are found wherever darkness, moisture, and prey coincide.</w:t>
      </w:r>
    </w:p>
    <w:p>
      <w:pPr>
        <w:pStyle w:val="BodyText"/>
      </w:pPr>
      <w:r>
        <w:t xml:space="preserve">Vestri miners encounter gricks in natural cave systems adjacent to mine-tunnels and treat them as vermin — dangerous vermin, but vermin nonetheless. The standard Vestri response to a grick in a mine-tunnel is a squad of miners with magical weapons (even a +1 enchantment is sufficient to bypass the DR) and a clear kill-zone.</w:t>
      </w:r>
    </w:p>
    <w:p>
      <w:pPr>
        <w:pStyle w:val="BodyText"/>
      </w:pPr>
      <w:r>
        <w:t xml:space="preserve">Gricks occasionally colonise Dómnathar-adjacent tunnel systems, where the breach-resonance of the Deceiver infrastructure masks their own faint signal. Dómnathar tunnel-patrols eliminate gricks as a matter of maintenance — the creatures are nuisances that interfere with logistics.</w:t>
      </w:r>
    </w:p>
    <w:bookmarkEnd w:id="54"/>
    <w:bookmarkStart w:id="55" w:name="lore-6"/>
    <w:p>
      <w:pPr>
        <w:pStyle w:val="Heading3"/>
      </w:pPr>
      <w:r>
        <w:t xml:space="preserve">Lore</w:t>
      </w:r>
    </w:p>
    <w:p>
      <w:pPr>
        <w:pStyle w:val="FirstParagraph"/>
      </w:pPr>
      <w:r>
        <w:rPr>
          <w:bCs/>
          <w:b/>
        </w:rPr>
        <w:t xml:space="preserve">DC 13 (Knowledge [dungeoneering]):</w:t>
      </w:r>
      <w:r>
        <w:t xml:space="preserve"> </w:t>
      </w:r>
      <w:r>
        <w:t xml:space="preserve">Gricks are tentacled tunnel predators with damage reduction 10/magic. They ambush from concealment against rock walls and are nearly invisible in their natural habitat.</w:t>
      </w:r>
    </w:p>
    <w:p>
      <w:pPr>
        <w:pStyle w:val="BodyText"/>
      </w:pPr>
      <w:r>
        <w:rPr>
          <w:bCs/>
          <w:b/>
        </w:rPr>
        <w:t xml:space="preserve">DC 18:</w:t>
      </w:r>
      <w:r>
        <w:t xml:space="preserve"> </w:t>
      </w:r>
      <w:r>
        <w:t xml:space="preserve">Gricks carry breach resonance — alien static on Kin-sense that indicates extraplanar origin. Vestri miners clear gricks with enchanted weapons. They sometimes colonise Dómnathar-adjacent tunnels, masked by ambient breach-noise.</w:t>
      </w:r>
    </w:p>
    <w:p>
      <w:r>
        <w:pict>
          <v:rect style="width:0;height:1.5pt" o:hralign="center" o:hrstd="t" o:hr="t"/>
        </w:pic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2026-03-23T21:23:24Z</dcterms:created>
  <dcterms:modified xsi:type="dcterms:W3CDTF">2026-03-23T21:23:24Z</dcterms:modified>
</cp:coreProperties>
</file>

<file path=docProps/custom.xml><?xml version="1.0" encoding="utf-8"?>
<Properties xmlns="http://schemas.openxmlformats.org/officeDocument/2006/custom-properties" xmlns:vt="http://schemas.openxmlformats.org/officeDocument/2006/docPropsVTypes"/>
</file>