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pPr>
    </w:p>
    <w:p>
      <w:pPr>
        <w:spacing w:before="0" w:after="60"/>
        <w:jc w:val="center"/>
      </w:pPr>
      <w:r>
        <w:rPr>
          <w:rFonts w:ascii="Garamond" w:cs="Garamond" w:eastAsia="Garamond" w:hAnsi="Garamond"/>
          <w:b/>
          <w:bCs/>
          <w:color w:val="8B0000"/>
          <w:sz w:val="72"/>
          <w:szCs w:val="72"/>
        </w:rPr>
        <w:t xml:space="preserve">OREKA</w:t>
      </w:r>
    </w:p>
    <w:p>
      <w:pPr>
        <w:spacing w:before="0" w:after="240"/>
        <w:jc w:val="center"/>
      </w:pPr>
      <w:r>
        <w:rPr>
          <w:rFonts w:ascii="Garamond" w:cs="Garamond" w:eastAsia="Garamond" w:hAnsi="Garamond"/>
          <w:i/>
          <w:iCs/>
          <w:color w:val="A67C00"/>
          <w:sz w:val="36"/>
          <w:szCs w:val="36"/>
        </w:rPr>
        <w:t xml:space="preserve">Echoes of the Elemental Dawn</w:t>
      </w:r>
    </w:p>
    <w:p>
      <w:pPr>
        <w:pBdr>
          <w:bottom w:val="single" w:color="8B0000" w:sz="12"/>
        </w:pBdr>
        <w:spacing w:before="120" w:after="120"/>
      </w:pPr>
    </w:p>
    <w:p>
      <w:pPr>
        <w:spacing w:before="240" w:after="120"/>
        <w:jc w:val="center"/>
      </w:pPr>
      <w:r>
        <w:rPr>
          <w:rFonts w:ascii="Garamond" w:cs="Garamond" w:eastAsia="Garamond" w:hAnsi="Garamond"/>
          <w:b/>
          <w:bCs/>
          <w:color w:val="2E3A42"/>
          <w:sz w:val="52"/>
          <w:szCs w:val="52"/>
        </w:rPr>
        <w:t xml:space="preserve">MONSTER MANUAL</w:t>
      </w:r>
    </w:p>
    <w:p>
      <w:pPr>
        <w:spacing w:before="0" w:after="60"/>
        <w:jc w:val="center"/>
      </w:pPr>
      <w:r>
        <w:rPr>
          <w:rFonts w:ascii="Garamond" w:cs="Garamond" w:eastAsia="Garamond" w:hAnsi="Garamond"/>
          <w:i/>
          <w:iCs/>
          <w:color w:val="666666"/>
          <w:sz w:val="28"/>
          <w:szCs w:val="28"/>
        </w:rPr>
        <w:t xml:space="preserve">Creatures of the Elemental Dawn</w:t>
      </w:r>
    </w:p>
    <w:p>
      <w:pPr>
        <w:pBdr>
          <w:bottom w:val="single" w:color="CCCCCC" w:sz="4"/>
        </w:pBdr>
        <w:spacing w:before="120" w:after="120"/>
      </w:pPr>
    </w:p>
    <w:p>
      <w:pPr>
        <w:spacing w:before="240" w:after="120"/>
        <w:jc w:val="center"/>
      </w:pPr>
      <w:r>
        <w:rPr>
          <w:rFonts w:ascii="Garamond" w:cs="Garamond" w:eastAsia="Garamond" w:hAnsi="Garamond"/>
          <w:b/>
          <w:bCs/>
          <w:color w:val="2E3A42"/>
          <w:sz w:val="24"/>
          <w:szCs w:val="24"/>
        </w:rPr>
        <w:t xml:space="preserve">251 Creatures</w:t>
      </w:r>
    </w:p>
    <w:p>
      <w:pPr>
        <w:spacing w:before="0" w:after="60"/>
        <w:jc w:val="center"/>
      </w:pPr>
      <w:r>
        <w:rPr>
          <w:rFonts w:ascii="Garamond" w:cs="Garamond" w:eastAsia="Garamond" w:hAnsi="Garamond"/>
          <w:color w:val="666666"/>
          <w:sz w:val="22"/>
          <w:szCs w:val="22"/>
        </w:rPr>
        <w:t xml:space="preserve">4 Oreka Original  ·  108 Mythological  ·  139 OGL 3.5e</w:t>
      </w:r>
    </w:p>
    <w:p>
      <w:pPr>
        <w:spacing w:before="1200"/>
      </w:pPr>
    </w:p>
    <w:p>
      <w:pPr>
        <w:spacing w:before="0" w:after="60"/>
        <w:jc w:val="center"/>
      </w:pPr>
      <w:r>
        <w:rPr>
          <w:rFonts w:ascii="Garamond" w:cs="Garamond" w:eastAsia="Garamond" w:hAnsi="Garamond"/>
          <w:color w:val="666666"/>
          <w:sz w:val="18"/>
          <w:szCs w:val="18"/>
        </w:rPr>
        <w:t xml:space="preserve">Compatible with D&amp;D 3.5e  ·  Open Game License v1.0a</w:t>
      </w:r>
    </w:p>
    <w:p>
      <w:pPr>
        <w:spacing w:before="0"/>
        <w:jc w:val="center"/>
      </w:pPr>
      <w:r>
        <w:rPr>
          <w:rFonts w:ascii="Garamond" w:cs="Garamond" w:eastAsia="Garamond" w:hAnsi="Garamond"/>
          <w:i/>
          <w:iCs/>
          <w:color w:val="666666"/>
          <w:sz w:val="18"/>
          <w:szCs w:val="18"/>
        </w:rPr>
        <w:t xml:space="preserve">A Campaign Setting by Jessie  ·  March 2026</w:t>
      </w:r>
    </w:p>
    <w:p>
      <w:r>
        <w:br w:type="page"/>
      </w:r>
    </w:p>
    <w:p>
      <w:pPr>
        <w:spacing w:before="240" w:after="80"/>
        <w:jc w:val="center"/>
      </w:pPr>
      <w:r>
        <w:rPr>
          <w:rFonts w:ascii="Garamond" w:cs="Garamond" w:eastAsia="Garamond" w:hAnsi="Garamond"/>
          <w:b/>
          <w:bCs/>
          <w:color w:val="8B0000"/>
          <w:sz w:val="32"/>
          <w:szCs w:val="32"/>
        </w:rPr>
        <w:t xml:space="preserve">TABLE OF CONTENTS</w:t>
      </w:r>
    </w:p>
    <w:p>
      <w:pPr>
        <w:pBdr>
          <w:bottom w:val="single" w:color="8B0000" w:sz="8"/>
        </w:pBdr>
        <w:spacing w:before="120" w:after="120"/>
      </w:pPr>
    </w:p>
    <w:p>
      <w:pPr>
        <w:pStyle w:val="Heading2"/>
        <w:spacing w:before="300" w:after="80"/>
      </w:pPr>
      <w:r>
        <w:rPr>
          <w:rFonts w:ascii="Garamond" w:cs="Garamond" w:eastAsia="Garamond" w:hAnsi="Garamond"/>
          <w:b/>
          <w:bCs/>
          <w:color w:val="2E3A42"/>
          <w:sz w:val="26"/>
          <w:szCs w:val="26"/>
        </w:rPr>
        <w:t xml:space="preserve">Front Matter</w:t>
      </w:r>
    </w:p>
    <w:p>
      <w:pPr>
        <w:pStyle w:val="ListParagraph"/>
        <w:numPr>
          <w:ilvl w:val="0"/>
          <w:numId w:val="2"/>
        </w:numPr>
        <w:spacing w:after="60"/>
      </w:pPr>
      <w:r>
        <w:rPr>
          <w:rFonts w:ascii="Garamond" w:cs="Garamond" w:eastAsia="Garamond" w:hAnsi="Garamond"/>
          <w:sz w:val="22"/>
          <w:szCs w:val="22"/>
        </w:rPr>
        <w:t xml:space="preserve">Introduction: From Harmony, Danger</w:t>
      </w:r>
    </w:p>
    <w:p>
      <w:pPr>
        <w:pStyle w:val="ListParagraph"/>
        <w:numPr>
          <w:ilvl w:val="0"/>
          <w:numId w:val="2"/>
        </w:numPr>
        <w:spacing w:after="60"/>
      </w:pPr>
      <w:r>
        <w:rPr>
          <w:rFonts w:ascii="Garamond" w:cs="Garamond" w:eastAsia="Garamond" w:hAnsi="Garamond"/>
          <w:sz w:val="22"/>
          <w:szCs w:val="22"/>
        </w:rPr>
        <w:t xml:space="preserve">How to Read an Entry: Stat Block Breakdown</w:t>
      </w:r>
    </w:p>
    <w:p>
      <w:pPr>
        <w:pStyle w:val="ListParagraph"/>
        <w:numPr>
          <w:ilvl w:val="0"/>
          <w:numId w:val="2"/>
        </w:numPr>
        <w:spacing w:after="60"/>
      </w:pPr>
      <w:r>
        <w:rPr>
          <w:rFonts w:ascii="Garamond" w:cs="Garamond" w:eastAsia="Garamond" w:hAnsi="Garamond"/>
          <w:sz w:val="22"/>
          <w:szCs w:val="22"/>
        </w:rPr>
        <w:t xml:space="preserve">Creature Types &amp; Subtypes in Oreka</w:t>
      </w:r>
    </w:p>
    <w:p>
      <w:pPr>
        <w:pStyle w:val="ListParagraph"/>
        <w:numPr>
          <w:ilvl w:val="0"/>
          <w:numId w:val="2"/>
        </w:numPr>
        <w:spacing w:after="60"/>
      </w:pPr>
      <w:r>
        <w:rPr>
          <w:rFonts w:ascii="Garamond" w:cs="Garamond" w:eastAsia="Garamond" w:hAnsi="Garamond"/>
          <w:sz w:val="22"/>
          <w:szCs w:val="22"/>
        </w:rPr>
        <w:t xml:space="preserve">Kin-Sense and the Harmony</w:t>
      </w:r>
    </w:p>
    <w:p>
      <w:pPr>
        <w:pStyle w:val="ListParagraph"/>
        <w:numPr>
          <w:ilvl w:val="0"/>
          <w:numId w:val="2"/>
        </w:numPr>
        <w:spacing w:after="60"/>
      </w:pPr>
      <w:r>
        <w:rPr>
          <w:rFonts w:ascii="Garamond" w:cs="Garamond" w:eastAsia="Garamond" w:hAnsi="Garamond"/>
          <w:sz w:val="22"/>
          <w:szCs w:val="22"/>
        </w:rPr>
        <w:t xml:space="preserve">Elemental Affinity at a Glance</w:t>
      </w:r>
    </w:p>
    <w:p>
      <w:pPr>
        <w:spacing w:after="120"/>
      </w:pPr>
    </w:p>
    <w:p>
      <w:pPr>
        <w:pStyle w:val="Heading2"/>
        <w:spacing w:before="300" w:after="80"/>
      </w:pPr>
      <w:r>
        <w:rPr>
          <w:rFonts w:ascii="Garamond" w:cs="Garamond" w:eastAsia="Garamond" w:hAnsi="Garamond"/>
          <w:b/>
          <w:bCs/>
          <w:color w:val="2E3A42"/>
          <w:sz w:val="26"/>
          <w:szCs w:val="26"/>
        </w:rPr>
        <w:t xml:space="preserve">Chapter 1: Monster Feats &amp; Spells</w:t>
      </w:r>
    </w:p>
    <w:p>
      <w:pPr>
        <w:pStyle w:val="ListParagraph"/>
        <w:numPr>
          <w:ilvl w:val="0"/>
          <w:numId w:val="2"/>
        </w:numPr>
        <w:spacing w:after="60"/>
      </w:pPr>
      <w:r>
        <w:rPr>
          <w:rFonts w:ascii="Garamond" w:cs="Garamond" w:eastAsia="Garamond" w:hAnsi="Garamond"/>
          <w:sz w:val="22"/>
          <w:szCs w:val="22"/>
        </w:rPr>
        <w:t xml:space="preserve">Monster Feats — 10 Core Feats</w:t>
      </w:r>
    </w:p>
    <w:p>
      <w:pPr>
        <w:pStyle w:val="ListParagraph"/>
        <w:numPr>
          <w:ilvl w:val="0"/>
          <w:numId w:val="2"/>
        </w:numPr>
        <w:spacing w:after="60"/>
      </w:pPr>
      <w:r>
        <w:rPr>
          <w:rFonts w:ascii="Garamond" w:cs="Garamond" w:eastAsia="Garamond" w:hAnsi="Garamond"/>
          <w:sz w:val="22"/>
          <w:szCs w:val="22"/>
        </w:rPr>
        <w:t xml:space="preserve">Elemental Affinity Feats — 4 Feats</w:t>
      </w:r>
    </w:p>
    <w:p>
      <w:pPr>
        <w:pStyle w:val="ListParagraph"/>
        <w:numPr>
          <w:ilvl w:val="0"/>
          <w:numId w:val="2"/>
        </w:numPr>
        <w:spacing w:after="60"/>
      </w:pPr>
      <w:r>
        <w:rPr>
          <w:rFonts w:ascii="Garamond" w:cs="Garamond" w:eastAsia="Garamond" w:hAnsi="Garamond"/>
          <w:sz w:val="22"/>
          <w:szCs w:val="22"/>
        </w:rPr>
        <w:t xml:space="preserve">Dómnathar Signature Spells — 6 Spells</w:t>
      </w:r>
    </w:p>
    <w:p>
      <w:pPr>
        <w:spacing w:after="120"/>
      </w:pPr>
    </w:p>
    <w:p>
      <w:pPr>
        <w:pStyle w:val="Heading2"/>
        <w:spacing w:before="300" w:after="80"/>
      </w:pPr>
      <w:r>
        <w:rPr>
          <w:rFonts w:ascii="Garamond" w:cs="Garamond" w:eastAsia="Garamond" w:hAnsi="Garamond"/>
          <w:b/>
          <w:bCs/>
          <w:color w:val="2E3A42"/>
          <w:sz w:val="26"/>
          <w:szCs w:val="26"/>
        </w:rPr>
        <w:t xml:space="preserve">Chapter 2: Monsters A to Z</w:t>
      </w:r>
    </w:p>
    <w:p>
      <w:pPr>
        <w:spacing w:before="200" w:after="40"/>
      </w:pPr>
      <w:r>
        <w:rPr>
          <w:rFonts w:ascii="Garamond" w:cs="Garamond" w:eastAsia="Garamond" w:hAnsi="Garamond"/>
          <w:b/>
          <w:bCs/>
          <w:color w:val="8B0000"/>
          <w:sz w:val="28"/>
          <w:szCs w:val="28"/>
        </w:rPr>
        <w:t xml:space="preserve">A</w:t>
      </w:r>
    </w:p>
    <w:p>
      <w:pPr>
        <w:spacing w:before="0" w:after="80"/>
      </w:pPr>
      <w:r>
        <w:rPr>
          <w:rFonts w:ascii="Garamond" w:cs="Garamond" w:eastAsia="Garamond" w:hAnsi="Garamond"/>
          <w:color w:val="2E3A42"/>
          <w:sz w:val="20"/>
          <w:szCs w:val="20"/>
        </w:rPr>
        <w:t xml:space="preserve">Abatwa · Aboleth · Adze · Air Elemental · Al Karisi · Albaharï · Allip · Almas · Amaru · Amphisbaena · Androsphinx · Ankheg · Annis Hag · Aranea · Asanbosam · Assassin Vine  (16 entries)</w:t>
      </w:r>
    </w:p>
    <w:p>
      <w:pPr>
        <w:spacing w:before="200" w:after="40"/>
      </w:pPr>
      <w:r>
        <w:rPr>
          <w:rFonts w:ascii="Garamond" w:cs="Garamond" w:eastAsia="Garamond" w:hAnsi="Garamond"/>
          <w:b/>
          <w:bCs/>
          <w:color w:val="8B0000"/>
          <w:sz w:val="28"/>
          <w:szCs w:val="28"/>
        </w:rPr>
        <w:t xml:space="preserve">B</w:t>
      </w:r>
    </w:p>
    <w:p>
      <w:pPr>
        <w:spacing w:before="0" w:after="80"/>
      </w:pPr>
      <w:r>
        <w:rPr>
          <w:rFonts w:ascii="Garamond" w:cs="Garamond" w:eastAsia="Garamond" w:hAnsi="Garamond"/>
          <w:color w:val="2E3A42"/>
          <w:sz w:val="20"/>
          <w:szCs w:val="20"/>
        </w:rPr>
        <w:t xml:space="preserve">Bahamut (Myth) · Bakeneko · Banshee · Basilisk · Behir · Black Dragon · Black Pudding · Blink Dog · Blue Dragon · Bodak · Brass Dragon · Bronze Dragon · Bugbear · Bulette · Bunyip  (15 entries)</w:t>
      </w:r>
    </w:p>
    <w:p>
      <w:pPr>
        <w:spacing w:before="200" w:after="40"/>
      </w:pPr>
      <w:r>
        <w:rPr>
          <w:rFonts w:ascii="Garamond" w:cs="Garamond" w:eastAsia="Garamond" w:hAnsi="Garamond"/>
          <w:b/>
          <w:bCs/>
          <w:color w:val="8B0000"/>
          <w:sz w:val="28"/>
          <w:szCs w:val="28"/>
        </w:rPr>
        <w:t xml:space="preserve">C</w:t>
      </w:r>
    </w:p>
    <w:p>
      <w:pPr>
        <w:spacing w:before="0" w:after="80"/>
      </w:pPr>
      <w:r>
        <w:rPr>
          <w:rFonts w:ascii="Garamond" w:cs="Garamond" w:eastAsia="Garamond" w:hAnsi="Garamond"/>
          <w:color w:val="2E3A42"/>
          <w:sz w:val="20"/>
          <w:szCs w:val="20"/>
        </w:rPr>
        <w:t xml:space="preserve">Cadı Kuşu · Ccoa · Centaur · Changeling · Charun · Cherufe · Chimera · Chuul · Cloaker · Cloud Giant · Cockatrice · Copper Dragon · Criosphinx · Cù Sìth · Culsans  (15 entries)</w:t>
      </w:r>
    </w:p>
    <w:p>
      <w:pPr>
        <w:spacing w:before="200" w:after="40"/>
      </w:pPr>
      <w:r>
        <w:rPr>
          <w:rFonts w:ascii="Garamond" w:cs="Garamond" w:eastAsia="Garamond" w:hAnsi="Garamond"/>
          <w:b/>
          <w:bCs/>
          <w:color w:val="8B0000"/>
          <w:sz w:val="28"/>
          <w:szCs w:val="28"/>
        </w:rPr>
        <w:t xml:space="preserve">D</w:t>
      </w:r>
    </w:p>
    <w:p>
      <w:pPr>
        <w:spacing w:before="0" w:after="80"/>
      </w:pPr>
      <w:r>
        <w:rPr>
          <w:rFonts w:ascii="Garamond" w:cs="Garamond" w:eastAsia="Garamond" w:hAnsi="Garamond"/>
          <w:color w:val="2E3A42"/>
          <w:sz w:val="20"/>
          <w:szCs w:val="20"/>
        </w:rPr>
        <w:t xml:space="preserve">Darkmantle · Delver · Derro · Dire Ape · Dire Bear · Dire Boar · Dire Lion · Dire Tiger · Dire Wolf · Domovoi · Doppelganger · Dragon Turtle · Dragonne · Draugr · Dread Wraith · Dryad · Dullahan · Dust Mephit · Dybbuk  (19 entries)</w:t>
      </w:r>
    </w:p>
    <w:p>
      <w:pPr>
        <w:spacing w:before="200" w:after="40"/>
      </w:pPr>
      <w:r>
        <w:rPr>
          <w:rFonts w:ascii="Garamond" w:cs="Garamond" w:eastAsia="Garamond" w:hAnsi="Garamond"/>
          <w:b/>
          <w:bCs/>
          <w:color w:val="8B0000"/>
          <w:sz w:val="28"/>
          <w:szCs w:val="28"/>
        </w:rPr>
        <w:t xml:space="preserve">E</w:t>
      </w:r>
    </w:p>
    <w:p>
      <w:pPr>
        <w:spacing w:before="0" w:after="80"/>
      </w:pPr>
      <w:r>
        <w:rPr>
          <w:rFonts w:ascii="Garamond" w:cs="Garamond" w:eastAsia="Garamond" w:hAnsi="Garamond"/>
          <w:color w:val="2E3A42"/>
          <w:sz w:val="20"/>
          <w:szCs w:val="20"/>
        </w:rPr>
        <w:t xml:space="preserve">Each-Uisge · Earth Elemental · Ember Drake · Encantado · Ettercap · Ettin  (6 entries)</w:t>
      </w:r>
    </w:p>
    <w:p>
      <w:pPr>
        <w:spacing w:before="200" w:after="40"/>
      </w:pPr>
      <w:r>
        <w:rPr>
          <w:rFonts w:ascii="Garamond" w:cs="Garamond" w:eastAsia="Garamond" w:hAnsi="Garamond"/>
          <w:b/>
          <w:bCs/>
          <w:color w:val="8B0000"/>
          <w:sz w:val="28"/>
          <w:szCs w:val="28"/>
        </w:rPr>
        <w:t xml:space="preserve">F</w:t>
      </w:r>
    </w:p>
    <w:p>
      <w:pPr>
        <w:spacing w:before="0" w:after="80"/>
      </w:pPr>
      <w:r>
        <w:rPr>
          <w:rFonts w:ascii="Garamond" w:cs="Garamond" w:eastAsia="Garamond" w:hAnsi="Garamond"/>
          <w:color w:val="2E3A42"/>
          <w:sz w:val="20"/>
          <w:szCs w:val="20"/>
        </w:rPr>
        <w:t xml:space="preserve">Fear Gorta · Fire Elemental · Fire Giant · Fire Mephit · Firebird · Fossegrim · Frost Giant  (7 entries)</w:t>
      </w:r>
    </w:p>
    <w:p>
      <w:pPr>
        <w:spacing w:before="200" w:after="40"/>
      </w:pPr>
      <w:r>
        <w:rPr>
          <w:rFonts w:ascii="Garamond" w:cs="Garamond" w:eastAsia="Garamond" w:hAnsi="Garamond"/>
          <w:b/>
          <w:bCs/>
          <w:color w:val="8B0000"/>
          <w:sz w:val="28"/>
          <w:szCs w:val="28"/>
        </w:rPr>
        <w:t xml:space="preserve">G</w:t>
      </w:r>
    </w:p>
    <w:p>
      <w:pPr>
        <w:spacing w:before="0" w:after="80"/>
      </w:pPr>
      <w:r>
        <w:rPr>
          <w:rFonts w:ascii="Garamond" w:cs="Garamond" w:eastAsia="Garamond" w:hAnsi="Garamond"/>
          <w:color w:val="2E3A42"/>
          <w:sz w:val="20"/>
          <w:szCs w:val="20"/>
        </w:rPr>
        <w:t xml:space="preserve">Gallu · Gargoyle · Garuda · Gelatinous Cube · Ghast · Ghoul · Ghūl · Girallon · Gnoll · Goblin · Gorgon · Gray Ooze · Green Hag · Grick · Griffon · Grig · Grimlock · Grootslang · Gynosphinx  (19 entries)</w:t>
      </w:r>
    </w:p>
    <w:p>
      <w:pPr>
        <w:spacing w:before="200" w:after="40"/>
      </w:pPr>
      <w:r>
        <w:rPr>
          <w:rFonts w:ascii="Garamond" w:cs="Garamond" w:eastAsia="Garamond" w:hAnsi="Garamond"/>
          <w:b/>
          <w:bCs/>
          <w:color w:val="8B0000"/>
          <w:sz w:val="28"/>
          <w:szCs w:val="28"/>
        </w:rPr>
        <w:t xml:space="preserve">H</w:t>
      </w:r>
    </w:p>
    <w:p>
      <w:pPr>
        <w:spacing w:before="0" w:after="80"/>
      </w:pPr>
      <w:r>
        <w:rPr>
          <w:rFonts w:ascii="Garamond" w:cs="Garamond" w:eastAsia="Garamond" w:hAnsi="Garamond"/>
          <w:color w:val="2E3A42"/>
          <w:sz w:val="20"/>
          <w:szCs w:val="20"/>
        </w:rPr>
        <w:t xml:space="preserve">Hakuturi · Harpy · Hieracosphinx · Hill Giant · Hippogriff · Huallallo · Huldra · Humbaba · Hydra  (9 entries)</w:t>
      </w:r>
    </w:p>
    <w:p>
      <w:pPr>
        <w:spacing w:before="200" w:after="40"/>
      </w:pPr>
      <w:r>
        <w:rPr>
          <w:rFonts w:ascii="Garamond" w:cs="Garamond" w:eastAsia="Garamond" w:hAnsi="Garamond"/>
          <w:b/>
          <w:bCs/>
          <w:color w:val="8B0000"/>
          <w:sz w:val="28"/>
          <w:szCs w:val="28"/>
        </w:rPr>
        <w:t xml:space="preserve">I</w:t>
      </w:r>
    </w:p>
    <w:p>
      <w:pPr>
        <w:spacing w:before="0" w:after="80"/>
      </w:pPr>
      <w:r>
        <w:rPr>
          <w:rFonts w:ascii="Garamond" w:cs="Garamond" w:eastAsia="Garamond" w:hAnsi="Garamond"/>
          <w:color w:val="2E3A42"/>
          <w:sz w:val="20"/>
          <w:szCs w:val="20"/>
        </w:rPr>
        <w:t xml:space="preserve">Impundulu · Indrik · Inkanyamba  (3 entries)</w:t>
      </w:r>
    </w:p>
    <w:p>
      <w:pPr>
        <w:spacing w:before="200" w:after="40"/>
      </w:pPr>
      <w:r>
        <w:rPr>
          <w:rFonts w:ascii="Garamond" w:cs="Garamond" w:eastAsia="Garamond" w:hAnsi="Garamond"/>
          <w:b/>
          <w:bCs/>
          <w:color w:val="8B0000"/>
          <w:sz w:val="28"/>
          <w:szCs w:val="28"/>
        </w:rPr>
        <w:t xml:space="preserve">J</w:t>
      </w:r>
    </w:p>
    <w:p>
      <w:pPr>
        <w:spacing w:before="0" w:after="80"/>
      </w:pPr>
      <w:r>
        <w:rPr>
          <w:rFonts w:ascii="Garamond" w:cs="Garamond" w:eastAsia="Garamond" w:hAnsi="Garamond"/>
          <w:color w:val="2E3A42"/>
          <w:sz w:val="20"/>
          <w:szCs w:val="20"/>
        </w:rPr>
        <w:t xml:space="preserve">Jorogumo  (1 entry)</w:t>
      </w:r>
    </w:p>
    <w:p>
      <w:pPr>
        <w:spacing w:before="200" w:after="40"/>
      </w:pPr>
      <w:r>
        <w:rPr>
          <w:rFonts w:ascii="Garamond" w:cs="Garamond" w:eastAsia="Garamond" w:hAnsi="Garamond"/>
          <w:b/>
          <w:bCs/>
          <w:color w:val="8B0000"/>
          <w:sz w:val="28"/>
          <w:szCs w:val="28"/>
        </w:rPr>
        <w:t xml:space="preserve">K</w:t>
      </w:r>
    </w:p>
    <w:p>
      <w:pPr>
        <w:spacing w:before="0" w:after="80"/>
      </w:pPr>
      <w:r>
        <w:rPr>
          <w:rFonts w:ascii="Garamond" w:cs="Garamond" w:eastAsia="Garamond" w:hAnsi="Garamond"/>
          <w:color w:val="2E3A42"/>
          <w:sz w:val="20"/>
          <w:szCs w:val="20"/>
        </w:rPr>
        <w:t xml:space="preserve">Kappa · Karakoncolos · Kinnari · Kitsune · Klatterkin · Kobold · Kodama · Kraken · Krasue  (9 entries)</w:t>
      </w:r>
    </w:p>
    <w:p>
      <w:pPr>
        <w:spacing w:before="200" w:after="40"/>
      </w:pPr>
      <w:r>
        <w:rPr>
          <w:rFonts w:ascii="Garamond" w:cs="Garamond" w:eastAsia="Garamond" w:hAnsi="Garamond"/>
          <w:b/>
          <w:bCs/>
          <w:color w:val="8B0000"/>
          <w:sz w:val="28"/>
          <w:szCs w:val="28"/>
        </w:rPr>
        <w:t xml:space="preserve">L</w:t>
      </w:r>
    </w:p>
    <w:p>
      <w:pPr>
        <w:spacing w:before="0" w:after="80"/>
      </w:pPr>
      <w:r>
        <w:rPr>
          <w:rFonts w:ascii="Garamond" w:cs="Garamond" w:eastAsia="Garamond" w:hAnsi="Garamond"/>
          <w:color w:val="2E3A42"/>
          <w:sz w:val="20"/>
          <w:szCs w:val="20"/>
        </w:rPr>
        <w:t xml:space="preserve">Lamassu · Lamia · Lasa · Leshy · Leviathan-Shard · Lindworm · Locathah  (7 entries)</w:t>
      </w:r>
    </w:p>
    <w:p>
      <w:pPr>
        <w:spacing w:before="200" w:after="40"/>
      </w:pPr>
      <w:r>
        <w:rPr>
          <w:rFonts w:ascii="Garamond" w:cs="Garamond" w:eastAsia="Garamond" w:hAnsi="Garamond"/>
          <w:b/>
          <w:bCs/>
          <w:color w:val="8B0000"/>
          <w:sz w:val="28"/>
          <w:szCs w:val="28"/>
        </w:rPr>
        <w:t xml:space="preserve">M</w:t>
      </w:r>
    </w:p>
    <w:p>
      <w:pPr>
        <w:spacing w:before="0" w:after="80"/>
      </w:pPr>
      <w:r>
        <w:rPr>
          <w:rFonts w:ascii="Garamond" w:cs="Garamond" w:eastAsia="Garamond" w:hAnsi="Garamond"/>
          <w:color w:val="2E3A42"/>
          <w:sz w:val="20"/>
          <w:szCs w:val="20"/>
        </w:rPr>
        <w:t xml:space="preserve">Maero · Magma Mephit · Magmin · Mamlambo · Manananggal · Manticore · Mapinguari · Mazzikin · Medusa · Merfolk · Mimic · Minotaur · Mngwa · Mohrg · Monstrous Spider · Mud Menders · Mummy · Mushussu  (18 entries)</w:t>
      </w:r>
    </w:p>
    <w:p>
      <w:pPr>
        <w:spacing w:before="200" w:after="40"/>
      </w:pPr>
      <w:r>
        <w:rPr>
          <w:rFonts w:ascii="Garamond" w:cs="Garamond" w:eastAsia="Garamond" w:hAnsi="Garamond"/>
          <w:b/>
          <w:bCs/>
          <w:color w:val="8B0000"/>
          <w:sz w:val="28"/>
          <w:szCs w:val="28"/>
        </w:rPr>
        <w:t xml:space="preserve">N</w:t>
      </w:r>
    </w:p>
    <w:p>
      <w:pPr>
        <w:spacing w:before="0" w:after="80"/>
      </w:pPr>
      <w:r>
        <w:rPr>
          <w:rFonts w:ascii="Garamond" w:cs="Garamond" w:eastAsia="Garamond" w:hAnsi="Garamond"/>
          <w:color w:val="2E3A42"/>
          <w:sz w:val="20"/>
          <w:szCs w:val="20"/>
        </w:rPr>
        <w:t xml:space="preserve">Näck · Nāga (Oreka) · Nak · Nang Tani · Nasnas · Níðhöggr-kin · Nixie · Noppera-bō · Nuckelavee · Nymph  (10 entries)</w:t>
      </w:r>
    </w:p>
    <w:p>
      <w:pPr>
        <w:spacing w:before="200" w:after="40"/>
      </w:pPr>
      <w:r>
        <w:rPr>
          <w:rFonts w:ascii="Garamond" w:cs="Garamond" w:eastAsia="Garamond" w:hAnsi="Garamond"/>
          <w:b/>
          <w:bCs/>
          <w:color w:val="8B0000"/>
          <w:sz w:val="28"/>
          <w:szCs w:val="28"/>
        </w:rPr>
        <w:t xml:space="preserve">O</w:t>
      </w:r>
    </w:p>
    <w:p>
      <w:pPr>
        <w:spacing w:before="0" w:after="80"/>
      </w:pPr>
      <w:r>
        <w:rPr>
          <w:rFonts w:ascii="Garamond" w:cs="Garamond" w:eastAsia="Garamond" w:hAnsi="Garamond"/>
          <w:color w:val="2E3A42"/>
          <w:sz w:val="20"/>
          <w:szCs w:val="20"/>
        </w:rPr>
        <w:t xml:space="preserve">Ochre Jelly · Ogre · Ogre Mage · Olgoi-Khorkhoi · Ōmukade · Oni · Ooze Mephit · Orc · Otyugh · Owlbear  (10 entries)</w:t>
      </w:r>
    </w:p>
    <w:p>
      <w:pPr>
        <w:spacing w:before="200" w:after="40"/>
      </w:pPr>
      <w:r>
        <w:rPr>
          <w:rFonts w:ascii="Garamond" w:cs="Garamond" w:eastAsia="Garamond" w:hAnsi="Garamond"/>
          <w:b/>
          <w:bCs/>
          <w:color w:val="8B0000"/>
          <w:sz w:val="28"/>
          <w:szCs w:val="28"/>
        </w:rPr>
        <w:t xml:space="preserve">P</w:t>
      </w:r>
    </w:p>
    <w:p>
      <w:pPr>
        <w:spacing w:before="0" w:after="80"/>
      </w:pPr>
      <w:r>
        <w:rPr>
          <w:rFonts w:ascii="Garamond" w:cs="Garamond" w:eastAsia="Garamond" w:hAnsi="Garamond"/>
          <w:color w:val="2E3A42"/>
          <w:sz w:val="20"/>
          <w:szCs w:val="20"/>
        </w:rPr>
        <w:t xml:space="preserve">Pegasus · Peri · Phase Spider · Phaya Nak · Phi Krahang · Phi Pop · Phi Tai Hong · Piasa · Pishtaco · Pixie · Poludnitsa · Ponaturi · Popobawa · Púca · Purple Worm  (15 entries)</w:t>
      </w:r>
    </w:p>
    <w:p>
      <w:pPr>
        <w:spacing w:before="200" w:after="40"/>
      </w:pPr>
      <w:r>
        <w:rPr>
          <w:rFonts w:ascii="Garamond" w:cs="Garamond" w:eastAsia="Garamond" w:hAnsi="Garamond"/>
          <w:b/>
          <w:bCs/>
          <w:color w:val="8B0000"/>
          <w:sz w:val="28"/>
          <w:szCs w:val="28"/>
        </w:rPr>
        <w:t xml:space="preserve">Q</w:t>
      </w:r>
    </w:p>
    <w:p>
      <w:pPr>
        <w:spacing w:before="0" w:after="80"/>
      </w:pPr>
      <w:r>
        <w:rPr>
          <w:rFonts w:ascii="Garamond" w:cs="Garamond" w:eastAsia="Garamond" w:hAnsi="Garamond"/>
          <w:color w:val="2E3A42"/>
          <w:sz w:val="20"/>
          <w:szCs w:val="20"/>
        </w:rPr>
        <w:t xml:space="preserve">Qareen · Qilin  (2 entries)</w:t>
      </w:r>
    </w:p>
    <w:p>
      <w:pPr>
        <w:spacing w:before="200" w:after="40"/>
      </w:pPr>
      <w:r>
        <w:rPr>
          <w:rFonts w:ascii="Garamond" w:cs="Garamond" w:eastAsia="Garamond" w:hAnsi="Garamond"/>
          <w:b/>
          <w:bCs/>
          <w:color w:val="8B0000"/>
          <w:sz w:val="28"/>
          <w:szCs w:val="28"/>
        </w:rPr>
        <w:t xml:space="preserve">R</w:t>
      </w:r>
    </w:p>
    <w:p>
      <w:pPr>
        <w:spacing w:before="0" w:after="80"/>
      </w:pPr>
      <w:r>
        <w:rPr>
          <w:rFonts w:ascii="Garamond" w:cs="Garamond" w:eastAsia="Garamond" w:hAnsi="Garamond"/>
          <w:color w:val="2E3A42"/>
          <w:sz w:val="20"/>
          <w:szCs w:val="20"/>
        </w:rPr>
        <w:t xml:space="preserve">Rakshasa · Rast · Red Dragon · Remorhaz · River Serpent · Roc · Roper · Rust Monster  (8 entries)</w:t>
      </w:r>
    </w:p>
    <w:p>
      <w:pPr>
        <w:spacing w:before="200" w:after="40"/>
      </w:pPr>
      <w:r>
        <w:rPr>
          <w:rFonts w:ascii="Garamond" w:cs="Garamond" w:eastAsia="Garamond" w:hAnsi="Garamond"/>
          <w:b/>
          <w:bCs/>
          <w:color w:val="8B0000"/>
          <w:sz w:val="28"/>
          <w:szCs w:val="28"/>
        </w:rPr>
        <w:t xml:space="preserve">S</w:t>
      </w:r>
    </w:p>
    <w:p>
      <w:pPr>
        <w:spacing w:before="0" w:after="80"/>
      </w:pPr>
      <w:r>
        <w:rPr>
          <w:rFonts w:ascii="Garamond" w:cs="Garamond" w:eastAsia="Garamond" w:hAnsi="Garamond"/>
          <w:color w:val="2E3A42"/>
          <w:sz w:val="20"/>
          <w:szCs w:val="20"/>
        </w:rPr>
        <w:t xml:space="preserve">Şahmeran · Salamander · Salt Mephit · Sand Wraith · Satyr · Sea Cat · Sea Hag · Shadow · Shambling Mound · Shedim · Shocker Lizard · Si'lāt · Simurgh · Skeleton · Skinwalker · Spectre · Spider Eater · Spirit Naga · Stirge · Stone Giant · Storm Giant · Storm Wisp · Supay · Svartálfar Shade  (24 entries)</w:t>
      </w:r>
    </w:p>
    <w:p>
      <w:pPr>
        <w:spacing w:before="200" w:after="40"/>
      </w:pPr>
      <w:r>
        <w:rPr>
          <w:rFonts w:ascii="Garamond" w:cs="Garamond" w:eastAsia="Garamond" w:hAnsi="Garamond"/>
          <w:b/>
          <w:bCs/>
          <w:color w:val="8B0000"/>
          <w:sz w:val="28"/>
          <w:szCs w:val="28"/>
        </w:rPr>
        <w:t xml:space="preserve">T</w:t>
      </w:r>
    </w:p>
    <w:p>
      <w:pPr>
        <w:spacing w:before="0" w:after="80"/>
      </w:pPr>
      <w:r>
        <w:rPr>
          <w:rFonts w:ascii="Garamond" w:cs="Garamond" w:eastAsia="Garamond" w:hAnsi="Garamond"/>
          <w:color w:val="2E3A42"/>
          <w:sz w:val="20"/>
          <w:szCs w:val="20"/>
        </w:rPr>
        <w:t xml:space="preserve">Taniwha · Tendriculos · Tengu · Tepegöz · Thoqqua · Thunderbird · Tipua · Tokoloshe · Treant · Troglodyte · Troll · Tsukumogami · Tuchulcha  (13 entries)</w:t>
      </w:r>
    </w:p>
    <w:p>
      <w:pPr>
        <w:spacing w:before="200" w:after="40"/>
      </w:pPr>
      <w:r>
        <w:rPr>
          <w:rFonts w:ascii="Garamond" w:cs="Garamond" w:eastAsia="Garamond" w:hAnsi="Garamond"/>
          <w:b/>
          <w:bCs/>
          <w:color w:val="8B0000"/>
          <w:sz w:val="28"/>
          <w:szCs w:val="28"/>
        </w:rPr>
        <w:t xml:space="preserve">U</w:t>
      </w:r>
    </w:p>
    <w:p>
      <w:pPr>
        <w:spacing w:before="0" w:after="80"/>
      </w:pPr>
      <w:r>
        <w:rPr>
          <w:rFonts w:ascii="Garamond" w:cs="Garamond" w:eastAsia="Garamond" w:hAnsi="Garamond"/>
          <w:color w:val="2E3A42"/>
          <w:sz w:val="20"/>
          <w:szCs w:val="20"/>
        </w:rPr>
        <w:t xml:space="preserve">Ugallu · Unicorn · Uthikoloshe  (3 entries)</w:t>
      </w:r>
    </w:p>
    <w:p>
      <w:pPr>
        <w:spacing w:before="200" w:after="40"/>
      </w:pPr>
      <w:r>
        <w:rPr>
          <w:rFonts w:ascii="Garamond" w:cs="Garamond" w:eastAsia="Garamond" w:hAnsi="Garamond"/>
          <w:b/>
          <w:bCs/>
          <w:color w:val="8B0000"/>
          <w:sz w:val="28"/>
          <w:szCs w:val="28"/>
        </w:rPr>
        <w:t xml:space="preserve">V</w:t>
      </w:r>
    </w:p>
    <w:p>
      <w:pPr>
        <w:spacing w:before="0" w:after="80"/>
      </w:pPr>
      <w:r>
        <w:rPr>
          <w:rFonts w:ascii="Garamond" w:cs="Garamond" w:eastAsia="Garamond" w:hAnsi="Garamond"/>
          <w:color w:val="2E3A42"/>
          <w:sz w:val="20"/>
          <w:szCs w:val="20"/>
        </w:rPr>
        <w:t xml:space="preserve">Vampire Spawn · Vanth · Vodyanoy  (3 entries)</w:t>
      </w:r>
    </w:p>
    <w:p>
      <w:pPr>
        <w:spacing w:before="200" w:after="40"/>
      </w:pPr>
      <w:r>
        <w:rPr>
          <w:rFonts w:ascii="Garamond" w:cs="Garamond" w:eastAsia="Garamond" w:hAnsi="Garamond"/>
          <w:b/>
          <w:bCs/>
          <w:color w:val="8B0000"/>
          <w:sz w:val="28"/>
          <w:szCs w:val="28"/>
        </w:rPr>
        <w:t xml:space="preserve">W</w:t>
      </w:r>
    </w:p>
    <w:p>
      <w:pPr>
        <w:spacing w:before="0" w:after="80"/>
      </w:pPr>
      <w:r>
        <w:rPr>
          <w:rFonts w:ascii="Garamond" w:cs="Garamond" w:eastAsia="Garamond" w:hAnsi="Garamond"/>
          <w:color w:val="2E3A42"/>
          <w:sz w:val="20"/>
          <w:szCs w:val="20"/>
        </w:rPr>
        <w:t xml:space="preserve">Water Elemental · Water Mephit · Water Naga · Wendigo · Wight · Will-o'-Wisp · Winter Wolf · Wolf · Worg · Wraith · Wyvern  (11 entries)</w:t>
      </w:r>
    </w:p>
    <w:p>
      <w:pPr>
        <w:spacing w:before="200" w:after="40"/>
      </w:pPr>
      <w:r>
        <w:rPr>
          <w:rFonts w:ascii="Garamond" w:cs="Garamond" w:eastAsia="Garamond" w:hAnsi="Garamond"/>
          <w:b/>
          <w:bCs/>
          <w:color w:val="8B0000"/>
          <w:sz w:val="28"/>
          <w:szCs w:val="28"/>
        </w:rPr>
        <w:t xml:space="preserve">Y</w:t>
      </w:r>
    </w:p>
    <w:p>
      <w:pPr>
        <w:spacing w:before="0" w:after="80"/>
      </w:pPr>
      <w:r>
        <w:rPr>
          <w:rFonts w:ascii="Garamond" w:cs="Garamond" w:eastAsia="Garamond" w:hAnsi="Garamond"/>
          <w:color w:val="2E3A42"/>
          <w:sz w:val="20"/>
          <w:szCs w:val="20"/>
        </w:rPr>
        <w:t xml:space="preserve">Yer-Sub · Yuki-Onna  (2 entries)</w:t>
      </w:r>
    </w:p>
    <w:p>
      <w:pPr>
        <w:spacing w:before="200" w:after="40"/>
      </w:pPr>
      <w:r>
        <w:rPr>
          <w:rFonts w:ascii="Garamond" w:cs="Garamond" w:eastAsia="Garamond" w:hAnsi="Garamond"/>
          <w:b/>
          <w:bCs/>
          <w:color w:val="8B0000"/>
          <w:sz w:val="28"/>
          <w:szCs w:val="28"/>
        </w:rPr>
        <w:t xml:space="preserve">Z</w:t>
      </w:r>
    </w:p>
    <w:p>
      <w:pPr>
        <w:spacing w:before="0" w:after="80"/>
      </w:pPr>
      <w:r>
        <w:rPr>
          <w:rFonts w:ascii="Garamond" w:cs="Garamond" w:eastAsia="Garamond" w:hAnsi="Garamond"/>
          <w:color w:val="2E3A42"/>
          <w:sz w:val="20"/>
          <w:szCs w:val="20"/>
        </w:rPr>
        <w:t xml:space="preserve">Zashiki-Warashi · Zmey Gorynych · Zombie  (3 entries)</w:t>
      </w:r>
    </w:p>
    <w:p>
      <w:pPr>
        <w:spacing w:after="120"/>
      </w:pPr>
    </w:p>
    <w:p>
      <w:pPr>
        <w:pStyle w:val="Heading2"/>
        <w:spacing w:before="300" w:after="80"/>
      </w:pPr>
      <w:r>
        <w:rPr>
          <w:rFonts w:ascii="Garamond" w:cs="Garamond" w:eastAsia="Garamond" w:hAnsi="Garamond"/>
          <w:b/>
          <w:bCs/>
          <w:color w:val="2E3A42"/>
          <w:sz w:val="26"/>
          <w:szCs w:val="26"/>
        </w:rPr>
        <w:t xml:space="preserve">Chapter 3: The Dómnathar Bestiary</w:t>
      </w:r>
    </w:p>
    <w:p>
      <w:pPr>
        <w:pStyle w:val="ListParagraph"/>
        <w:numPr>
          <w:ilvl w:val="0"/>
          <w:numId w:val="2"/>
        </w:numPr>
        <w:spacing w:after="60"/>
      </w:pPr>
      <w:r>
        <w:rPr>
          <w:rFonts w:ascii="Garamond" w:cs="Garamond" w:eastAsia="Garamond" w:hAnsi="Garamond"/>
          <w:sz w:val="22"/>
          <w:szCs w:val="22"/>
        </w:rPr>
        <w:t xml:space="preserve">Introduction: The Flesh-Forges and the Abyss Circle</w:t>
      </w:r>
    </w:p>
    <w:p>
      <w:pPr>
        <w:pStyle w:val="ListParagraph"/>
        <w:numPr>
          <w:ilvl w:val="0"/>
          <w:numId w:val="2"/>
        </w:numPr>
        <w:spacing w:after="60"/>
      </w:pPr>
      <w:r>
        <w:rPr>
          <w:rFonts w:ascii="Garamond" w:cs="Garamond" w:eastAsia="Garamond" w:hAnsi="Garamond"/>
          <w:sz w:val="22"/>
          <w:szCs w:val="22"/>
        </w:rPr>
        <w:t xml:space="preserve">Part One: The Buarath Mutate Family — Graftling, Facetaker, Fleshwrought, Fleshweaver Adept, Buaressyn Abomination</w:t>
      </w:r>
    </w:p>
    <w:p>
      <w:pPr>
        <w:pStyle w:val="ListParagraph"/>
        <w:numPr>
          <w:ilvl w:val="0"/>
          <w:numId w:val="2"/>
        </w:numPr>
        <w:spacing w:after="60"/>
      </w:pPr>
      <w:r>
        <w:rPr>
          <w:rFonts w:ascii="Garamond" w:cs="Garamond" w:eastAsia="Garamond" w:hAnsi="Garamond"/>
          <w:sz w:val="22"/>
          <w:szCs w:val="22"/>
        </w:rPr>
        <w:t xml:space="preserve">Part Two: House Creature Compendium — One section per Great House</w:t>
      </w:r>
    </w:p>
    <w:p>
      <w:pPr>
        <w:spacing w:after="120"/>
      </w:pPr>
    </w:p>
    <w:p>
      <w:pPr>
        <w:pStyle w:val="Heading2"/>
        <w:spacing w:before="300" w:after="80"/>
      </w:pPr>
      <w:r>
        <w:rPr>
          <w:rFonts w:ascii="Garamond" w:cs="Garamond" w:eastAsia="Garamond" w:hAnsi="Garamond"/>
          <w:b/>
          <w:bCs/>
          <w:color w:val="2E3A42"/>
          <w:sz w:val="26"/>
          <w:szCs w:val="26"/>
        </w:rPr>
        <w:t xml:space="preserve">Chapter 4: Templates</w:t>
      </w:r>
    </w:p>
    <w:p>
      <w:pPr>
        <w:pStyle w:val="ListParagraph"/>
        <w:numPr>
          <w:ilvl w:val="0"/>
          <w:numId w:val="2"/>
        </w:numPr>
        <w:spacing w:after="60"/>
      </w:pPr>
      <w:r>
        <w:rPr>
          <w:rFonts w:ascii="Garamond" w:cs="Garamond" w:eastAsia="Garamond" w:hAnsi="Garamond"/>
          <w:sz w:val="22"/>
          <w:szCs w:val="22"/>
        </w:rPr>
        <w:t xml:space="preserve">The Duty-Bound (Acquired Template — any Kin)</w:t>
      </w:r>
    </w:p>
    <w:p>
      <w:pPr>
        <w:pStyle w:val="ListParagraph"/>
        <w:numPr>
          <w:ilvl w:val="0"/>
          <w:numId w:val="2"/>
        </w:numPr>
        <w:spacing w:after="60"/>
      </w:pPr>
      <w:r>
        <w:rPr>
          <w:rFonts w:ascii="Garamond" w:cs="Garamond" w:eastAsia="Garamond" w:hAnsi="Garamond"/>
          <w:sz w:val="22"/>
          <w:szCs w:val="22"/>
        </w:rPr>
        <w:t xml:space="preserve">The Flesh-Forged (Acquired Template — any Humanoid)</w:t>
      </w:r>
    </w:p>
    <w:p>
      <w:pPr>
        <w:pStyle w:val="ListParagraph"/>
        <w:numPr>
          <w:ilvl w:val="0"/>
          <w:numId w:val="2"/>
        </w:numPr>
        <w:spacing w:after="60"/>
      </w:pPr>
      <w:r>
        <w:rPr>
          <w:rFonts w:ascii="Garamond" w:cs="Garamond" w:eastAsia="Garamond" w:hAnsi="Garamond"/>
          <w:sz w:val="22"/>
          <w:szCs w:val="22"/>
        </w:rPr>
        <w:t xml:space="preserve">Elemental Infused (Inherited Template — any Oreka-native creature)</w:t>
      </w:r>
    </w:p>
    <w:p>
      <w:pPr>
        <w:pStyle w:val="ListParagraph"/>
        <w:numPr>
          <w:ilvl w:val="0"/>
          <w:numId w:val="2"/>
        </w:numPr>
        <w:spacing w:after="60"/>
      </w:pPr>
      <w:r>
        <w:rPr>
          <w:rFonts w:ascii="Garamond" w:cs="Garamond" w:eastAsia="Garamond" w:hAnsi="Garamond"/>
          <w:sz w:val="22"/>
          <w:szCs w:val="22"/>
        </w:rPr>
        <w:t xml:space="preserve">Proposed Templates: Silence-Touched · Void-Born · Rune-Bound · Shattering-Warped · Lament-Touched · House-Bred · Ascended-Blessed</w:t>
      </w:r>
    </w:p>
    <w:p>
      <w:pPr>
        <w:pStyle w:val="ListParagraph"/>
        <w:numPr>
          <w:ilvl w:val="0"/>
          <w:numId w:val="2"/>
        </w:numPr>
        <w:spacing w:after="60"/>
      </w:pPr>
      <w:r>
        <w:rPr>
          <w:rFonts w:ascii="Garamond" w:cs="Garamond" w:eastAsia="Garamond" w:hAnsi="Garamond"/>
          <w:sz w:val="22"/>
          <w:szCs w:val="22"/>
        </w:rPr>
        <w:t xml:space="preserve">Paragon Template (Applied — any Animal type)</w:t>
      </w:r>
    </w:p>
    <w:p>
      <w:pPr>
        <w:spacing w:after="120"/>
      </w:pPr>
    </w:p>
    <w:p>
      <w:pPr>
        <w:pStyle w:val="Heading2"/>
        <w:spacing w:before="300" w:after="80"/>
      </w:pPr>
      <w:r>
        <w:rPr>
          <w:rFonts w:ascii="Garamond" w:cs="Garamond" w:eastAsia="Garamond" w:hAnsi="Garamond"/>
          <w:b/>
          <w:bCs/>
          <w:color w:val="2E3A42"/>
          <w:sz w:val="26"/>
          <w:szCs w:val="26"/>
        </w:rPr>
        <w:t xml:space="preserve">Appendices</w:t>
      </w:r>
    </w:p>
    <w:p>
      <w:pPr>
        <w:pStyle w:val="ListParagraph"/>
        <w:numPr>
          <w:ilvl w:val="0"/>
          <w:numId w:val="2"/>
        </w:numPr>
        <w:spacing w:after="60"/>
      </w:pPr>
      <w:r>
        <w:rPr>
          <w:rFonts w:ascii="Garamond" w:cs="Garamond" w:eastAsia="Garamond" w:hAnsi="Garamond"/>
          <w:sz w:val="22"/>
          <w:szCs w:val="22"/>
        </w:rPr>
        <w:t xml:space="preserve">Appendix A: Bestiary Master Roster — All 251 Creatures Indexed</w:t>
      </w:r>
    </w:p>
    <w:p>
      <w:pPr>
        <w:pStyle w:val="ListParagraph"/>
        <w:numPr>
          <w:ilvl w:val="0"/>
          <w:numId w:val="2"/>
        </w:numPr>
        <w:spacing w:after="60"/>
      </w:pPr>
      <w:r>
        <w:rPr>
          <w:rFonts w:ascii="Garamond" w:cs="Garamond" w:eastAsia="Garamond" w:hAnsi="Garamond"/>
          <w:sz w:val="22"/>
          <w:szCs w:val="22"/>
        </w:rPr>
        <w:t xml:space="preserve">Appendix B: Creatures by Region — Encounter Planning by Territory</w:t>
      </w:r>
    </w:p>
    <w:p>
      <w:pPr>
        <w:pStyle w:val="ListParagraph"/>
        <w:numPr>
          <w:ilvl w:val="0"/>
          <w:numId w:val="2"/>
        </w:numPr>
        <w:spacing w:after="60"/>
      </w:pPr>
      <w:r>
        <w:rPr>
          <w:rFonts w:ascii="Garamond" w:cs="Garamond" w:eastAsia="Garamond" w:hAnsi="Garamond"/>
          <w:sz w:val="22"/>
          <w:szCs w:val="22"/>
        </w:rPr>
        <w:t xml:space="preserve">Appendix C: Creatures by Challenge Rating</w:t>
      </w:r>
    </w:p>
    <w:p>
      <w:pPr>
        <w:pStyle w:val="ListParagraph"/>
        <w:numPr>
          <w:ilvl w:val="0"/>
          <w:numId w:val="2"/>
        </w:numPr>
        <w:spacing w:after="60"/>
      </w:pPr>
      <w:r>
        <w:rPr>
          <w:rFonts w:ascii="Garamond" w:cs="Garamond" w:eastAsia="Garamond" w:hAnsi="Garamond"/>
          <w:sz w:val="22"/>
          <w:szCs w:val="22"/>
        </w:rPr>
        <w:t xml:space="preserve">Appendix D: Monster Entry Construction Guide</w:t>
      </w:r>
    </w:p>
    <w:p>
      <w:pPr>
        <w:pStyle w:val="ListParagraph"/>
        <w:numPr>
          <w:ilvl w:val="0"/>
          <w:numId w:val="2"/>
        </w:numPr>
        <w:spacing w:after="60"/>
      </w:pPr>
      <w:r>
        <w:rPr>
          <w:rFonts w:ascii="Garamond" w:cs="Garamond" w:eastAsia="Garamond" w:hAnsi="Garamond"/>
          <w:sz w:val="22"/>
          <w:szCs w:val="22"/>
        </w:rPr>
        <w:t xml:space="preserve">Appendix E: Pronunciation Guide — Monster Manual Volume</w:t>
      </w:r>
    </w:p>
    <w:p>
      <w:r>
        <w:br w:type="page"/>
      </w:r>
    </w:p>
    <w:p>
      <w:pPr>
        <w:spacing w:before="240" w:after="60"/>
        <w:jc w:val="center"/>
      </w:pPr>
      <w:r>
        <w:rPr>
          <w:rFonts w:ascii="Garamond" w:cs="Garamond" w:eastAsia="Garamond" w:hAnsi="Garamond"/>
          <w:b/>
          <w:bCs/>
          <w:color w:val="8B0000"/>
          <w:sz w:val="40"/>
          <w:szCs w:val="40"/>
        </w:rPr>
        <w:t xml:space="preserve">INTRODUCTION</w:t>
      </w:r>
    </w:p>
    <w:p>
      <w:pPr>
        <w:spacing w:before="0" w:after="200"/>
        <w:jc w:val="center"/>
      </w:pPr>
      <w:r>
        <w:rPr>
          <w:rFonts w:ascii="Garamond" w:cs="Garamond" w:eastAsia="Garamond" w:hAnsi="Garamond"/>
          <w:i/>
          <w:iCs/>
          <w:color w:val="A67C00"/>
          <w:sz w:val="26"/>
          <w:szCs w:val="26"/>
        </w:rPr>
        <w:t xml:space="preserve">From Harmony, Danger</w:t>
      </w:r>
    </w:p>
    <w:p>
      <w:pPr>
        <w:pBdr>
          <w:bottom w:val="single" w:color="8B0000" w:sz="8"/>
        </w:pBdr>
        <w:spacing w:before="120" w:after="120"/>
      </w:pPr>
    </w:p>
    <w:p>
      <w:pPr>
        <w:spacing w:before="0" w:after="120"/>
      </w:pPr>
      <w:r>
        <w:rPr>
          <w:rFonts w:ascii="Garamond" w:cs="Garamond" w:eastAsia="Garamond" w:hAnsi="Garamond"/>
          <w:sz w:val="22"/>
          <w:szCs w:val="22"/>
        </w:rPr>
        <w:t xml:space="preserve">The Elemental Lords carved stars, moons, and Oreka itself from the Chaos—raising a world built upon the ideal of serenity, and upon the flaws of the divine.</w:t>
      </w:r>
    </w:p>
    <w:p>
      <w:pPr>
        <w:spacing w:before="0" w:after="120"/>
      </w:pPr>
      <w:r>
        <w:rPr>
          <w:rFonts w:ascii="Garamond" w:cs="Garamond" w:eastAsia="Garamond" w:hAnsi="Garamond"/>
          <w:sz w:val="22"/>
          <w:szCs w:val="22"/>
        </w:rPr>
        <w:t xml:space="preserve">In the first age, every living thing was given a shepherd.</w:t>
      </w:r>
    </w:p>
    <w:p>
      <w:pPr>
        <w:spacing w:before="0" w:after="120"/>
      </w:pPr>
      <w:r>
        <w:rPr>
          <w:rFonts w:ascii="Garamond" w:cs="Garamond" w:eastAsia="Garamond" w:hAnsi="Garamond"/>
          <w:sz w:val="22"/>
          <w:szCs w:val="22"/>
        </w:rPr>
        <w:t xml:space="preserve">For the elves, dwarves, and halflings, that shepherd was the Giants—great wardens of the early world, set to guide the elder Kin through the wild and wonder of creation. For the beasts of field and forest, sea and sky, the Elemental Lords shaped the Paragons: perfect examples of their kind, meant to lead the animals of Oreka by instinct, dominance, and ancient memory.</w:t>
      </w:r>
    </w:p>
    <w:p>
      <w:pPr>
        <w:spacing w:before="0" w:after="120"/>
      </w:pPr>
      <w:r>
        <w:rPr>
          <w:rFonts w:ascii="Garamond" w:cs="Garamond" w:eastAsia="Garamond" w:hAnsi="Garamond"/>
          <w:sz w:val="22"/>
          <w:szCs w:val="22"/>
        </w:rPr>
        <w:t xml:space="preserve">Then the Elemental Gods went silent.</w:t>
      </w:r>
    </w:p>
    <w:p>
      <w:pPr>
        <w:spacing w:before="0" w:after="120"/>
      </w:pPr>
      <w:r>
        <w:rPr>
          <w:rFonts w:ascii="Garamond" w:cs="Garamond" w:eastAsia="Garamond" w:hAnsi="Garamond"/>
          <w:sz w:val="22"/>
          <w:szCs w:val="22"/>
        </w:rPr>
        <w:t xml:space="preserve">The Giants, too, began to fade from the world.</w:t>
      </w:r>
    </w:p>
    <w:p>
      <w:pPr>
        <w:spacing w:before="0" w:after="120"/>
      </w:pPr>
      <w:r>
        <w:rPr>
          <w:rFonts w:ascii="Garamond" w:cs="Garamond" w:eastAsia="Garamond" w:hAnsi="Garamond"/>
          <w:sz w:val="22"/>
          <w:szCs w:val="22"/>
        </w:rPr>
        <w:t xml:space="preserve">And into that widening absence, humans were made—born not to replace the Giants in strength, but to fill the void they would leave behind. Life despises a power vacuum. Yet humanity faltered… not as a people, but as a child pushed too quickly into a throne they were never meant to claim so soon.</w:t>
      </w:r>
    </w:p>
    <w:p>
      <w:pPr>
        <w:spacing w:before="0" w:after="120"/>
      </w:pPr>
      <w:r>
        <w:rPr>
          <w:rFonts w:ascii="Garamond" w:cs="Garamond" w:eastAsia="Garamond" w:hAnsi="Garamond"/>
          <w:sz w:val="22"/>
          <w:szCs w:val="22"/>
        </w:rPr>
        <w:t xml:space="preserve">Those are stories for another time.</w:t>
      </w:r>
    </w:p>
    <w:p>
      <w:pPr>
        <w:spacing w:before="0" w:after="120"/>
      </w:pPr>
      <w:r>
        <w:rPr>
          <w:rFonts w:ascii="Garamond" w:cs="Garamond" w:eastAsia="Garamond" w:hAnsi="Garamond"/>
          <w:sz w:val="22"/>
          <w:szCs w:val="22"/>
        </w:rPr>
        <w:t xml:space="preserve">Here, we tell the tales of Oreka's animals, beasts, monsters, and legends—natural and unnatural alike. In these pages you will find the mundane and the magical, the predators that haunt the roads, the spirits that dwell in river-mist and mountain-caves, and the Paragons of myth whose names are spoken like prayers or warnings.</w:t>
      </w:r>
    </w:p>
    <w:p>
      <w:pPr>
        <w:spacing w:before="120" w:after="120"/>
        <w:ind w:left="720" w:right="720"/>
      </w:pPr>
      <w:r>
        <w:rPr>
          <w:rFonts w:ascii="Garamond" w:cs="Garamond" w:eastAsia="Garamond" w:hAnsi="Garamond"/>
          <w:i/>
          <w:iCs/>
          <w:color w:val="666666"/>
          <w:sz w:val="22"/>
          <w:szCs w:val="22"/>
        </w:rPr>
        <w:t xml:space="preserve">Open this book as you would open a door at dusk: with caution, with wonder, and with a steady hand on your lantern.</w:t>
      </w:r>
    </w:p>
    <w:p>
      <w:pPr>
        <w:pBdr>
          <w:bottom w:val="single" w:color="CCCCCC" w:sz="6"/>
        </w:pBdr>
        <w:spacing w:before="120" w:after="120"/>
      </w:pPr>
    </w:p>
    <w:p>
      <w:pPr>
        <w:pStyle w:val="Heading2"/>
        <w:spacing w:before="300" w:after="80"/>
      </w:pPr>
      <w:r>
        <w:rPr>
          <w:rFonts w:ascii="Garamond" w:cs="Garamond" w:eastAsia="Garamond" w:hAnsi="Garamond"/>
          <w:b/>
          <w:bCs/>
          <w:color w:val="2E3A42"/>
          <w:sz w:val="26"/>
          <w:szCs w:val="26"/>
        </w:rPr>
        <w:t xml:space="preserve">Natural Animals and Magical Beasts</w:t>
      </w:r>
    </w:p>
    <w:p>
      <w:pPr>
        <w:spacing w:before="0" w:after="120"/>
      </w:pPr>
      <w:r>
        <w:rPr>
          <w:rFonts w:ascii="Garamond" w:cs="Garamond" w:eastAsia="Garamond" w:hAnsi="Garamond"/>
          <w:sz w:val="22"/>
          <w:szCs w:val="22"/>
        </w:rPr>
        <w:t xml:space="preserve">Oreka is a world created in Harmony. That Harmony does not make the wild gentle—it makes it true. The forests hunt as forests must. The sea devours as seas do. And the sky, when angered, remembers it once belonged to gods.</w:t>
      </w:r>
    </w:p>
    <w:p>
      <w:pPr>
        <w:spacing w:before="0" w:after="120"/>
      </w:pPr>
      <w:r>
        <w:rPr>
          <w:rFonts w:ascii="Garamond" w:cs="Garamond" w:eastAsia="Garamond" w:hAnsi="Garamond"/>
          <w:sz w:val="22"/>
          <w:szCs w:val="22"/>
        </w:rPr>
        <w:t xml:space="preserve">For the purposes of this book, creatures fall into two broad categories that often look similar at first glance:</w:t>
      </w:r>
    </w:p>
    <w:p>
      <w:pPr>
        <w:pStyle w:val="Heading3"/>
        <w:spacing w:before="200" w:after="60"/>
      </w:pPr>
      <w:r>
        <w:rPr>
          <w:rFonts w:ascii="Garamond" w:cs="Garamond" w:eastAsia="Garamond" w:hAnsi="Garamond"/>
          <w:b/>
          <w:bCs/>
          <w:color w:val="A67C00"/>
          <w:sz w:val="22"/>
          <w:szCs w:val="22"/>
        </w:rPr>
        <w:t xml:space="preserve">Natural Animals</w:t>
      </w:r>
    </w:p>
    <w:p>
      <w:pPr>
        <w:spacing w:before="0" w:after="120"/>
      </w:pPr>
      <w:r>
        <w:rPr>
          <w:rFonts w:ascii="Garamond" w:cs="Garamond" w:eastAsia="Garamond" w:hAnsi="Garamond"/>
          <w:sz w:val="22"/>
          <w:szCs w:val="22"/>
        </w:rPr>
        <w:t xml:space="preserve">Animals are the living backbone of Oreka's ecology—wolves, elk, seals, hawks, serpents, and all the countless shapes that fill river and field. They are not "lesser" creatures; they are right creatures. They behave according to hunger, territory, season, and instinct, and they anchor the food chains that keep the regions alive.</w:t>
      </w:r>
    </w:p>
    <w:p>
      <w:pPr>
        <w:spacing w:before="80" w:after="80"/>
      </w:pPr>
      <w:r>
        <w:rPr>
          <w:rFonts w:ascii="Garamond" w:cs="Garamond" w:eastAsia="Garamond" w:hAnsi="Garamond"/>
          <w:b/>
          <w:bCs/>
          <w:sz w:val="22"/>
          <w:szCs w:val="22"/>
        </w:rPr>
        <w:t xml:space="preserve">Oreka Quirk — The Quiet Wild.  </w:t>
      </w:r>
      <w:r>
        <w:rPr>
          <w:rFonts w:ascii="Garamond" w:cs="Garamond" w:eastAsia="Garamond" w:hAnsi="Garamond"/>
          <w:sz w:val="22"/>
          <w:szCs w:val="22"/>
        </w:rPr>
        <w:t xml:space="preserve">For most Kin, animals do </w:t>
      </w:r>
      <w:r>
        <w:rPr>
          <w:rFonts w:ascii="Garamond" w:cs="Garamond" w:eastAsia="Garamond" w:hAnsi="Garamond"/>
          <w:b/>
          <w:bCs/>
          <w:i/>
          <w:iCs/>
          <w:sz w:val="22"/>
          <w:szCs w:val="22"/>
        </w:rPr>
        <w:t xml:space="preserve">not</w:t>
      </w:r>
      <w:r>
        <w:rPr>
          <w:rFonts w:ascii="Garamond" w:cs="Garamond" w:eastAsia="Garamond" w:hAnsi="Garamond"/>
          <w:sz w:val="22"/>
          <w:szCs w:val="22"/>
        </w:rPr>
        <w:t xml:space="preserve"> register on Kin-sense. If they did, every city would be a storm of hoofbeats and heartbeats. A rare few Kin are born with the </w:t>
      </w:r>
      <w:r>
        <w:rPr>
          <w:rFonts w:ascii="Garamond" w:cs="Garamond" w:eastAsia="Garamond" w:hAnsi="Garamond"/>
          <w:b/>
          <w:bCs/>
          <w:sz w:val="22"/>
          <w:szCs w:val="22"/>
        </w:rPr>
        <w:t xml:space="preserve">Beast-Sense Quirk</w:t>
      </w:r>
      <w:r>
        <w:rPr>
          <w:rFonts w:ascii="Garamond" w:cs="Garamond" w:eastAsia="Garamond" w:hAnsi="Garamond"/>
          <w:sz w:val="22"/>
          <w:szCs w:val="22"/>
        </w:rPr>
        <w:t xml:space="preserve">, able to feel the presence of animals as faint motion in the Song—useful, unsettling, and often misunderstood.</w:t>
      </w:r>
    </w:p>
    <w:p>
      <w:pPr>
        <w:spacing w:before="0" w:after="120"/>
      </w:pPr>
      <w:r>
        <w:rPr>
          <w:rFonts w:ascii="Garamond" w:cs="Garamond" w:eastAsia="Garamond" w:hAnsi="Garamond"/>
          <w:b/>
          <w:bCs/>
          <w:sz w:val="22"/>
          <w:szCs w:val="22"/>
        </w:rPr>
        <w:t xml:space="preserve">In play:  </w:t>
      </w:r>
      <w:r>
        <w:rPr>
          <w:rFonts w:ascii="Garamond" w:cs="Garamond" w:eastAsia="Garamond" w:hAnsi="Garamond"/>
          <w:sz w:val="22"/>
          <w:szCs w:val="22"/>
        </w:rPr>
        <w:t xml:space="preserve">natural animals are best used as hazards, pressure, pursuit, and realism—pack tactics, migration swells, stampedes, hunting grounds, and the hard truth that the wilderness does not negotiate.</w:t>
      </w:r>
    </w:p>
    <w:p>
      <w:pPr>
        <w:pStyle w:val="Heading3"/>
        <w:spacing w:before="200" w:after="60"/>
      </w:pPr>
      <w:r>
        <w:rPr>
          <w:rFonts w:ascii="Garamond" w:cs="Garamond" w:eastAsia="Garamond" w:hAnsi="Garamond"/>
          <w:b/>
          <w:bCs/>
          <w:color w:val="A67C00"/>
          <w:sz w:val="22"/>
          <w:szCs w:val="22"/>
        </w:rPr>
        <w:t xml:space="preserve">Magical Beasts</w:t>
      </w:r>
    </w:p>
    <w:p>
      <w:pPr>
        <w:spacing w:before="0" w:after="120"/>
      </w:pPr>
      <w:r>
        <w:rPr>
          <w:rFonts w:ascii="Garamond" w:cs="Garamond" w:eastAsia="Garamond" w:hAnsi="Garamond"/>
          <w:sz w:val="22"/>
          <w:szCs w:val="22"/>
        </w:rPr>
        <w:t xml:space="preserve">Magical beasts are not simply "animals with magic." They are life that has been bent, touched, or claimed—by elemental resonance, old divine flaws, cursed places, or lingering war-wrongness. Many are born true; others become what they are by crossing a threshold no normal creature should survive.</w:t>
      </w:r>
    </w:p>
    <w:p>
      <w:pPr>
        <w:spacing w:before="0" w:after="120"/>
      </w:pPr>
      <w:r>
        <w:rPr>
          <w:rFonts w:ascii="Garamond" w:cs="Garamond" w:eastAsia="Garamond" w:hAnsi="Garamond"/>
          <w:sz w:val="22"/>
          <w:szCs w:val="22"/>
        </w:rPr>
        <w:t xml:space="preserve">They may hunt like animals, but they do not live by the same rules. Magical beasts often show signs of purpose: territorial patterns that feel like warding, violence that resembles judgment, or hunger that behaves like ritual.</w:t>
      </w:r>
    </w:p>
    <w:p>
      <w:pPr>
        <w:spacing w:before="0" w:after="120"/>
      </w:pPr>
      <w:r>
        <w:rPr>
          <w:rFonts w:ascii="Garamond" w:cs="Garamond" w:eastAsia="Garamond" w:hAnsi="Garamond"/>
          <w:b/>
          <w:bCs/>
          <w:sz w:val="22"/>
          <w:szCs w:val="22"/>
        </w:rPr>
        <w:t xml:space="preserve">In play:  </w:t>
      </w:r>
      <w:r>
        <w:rPr>
          <w:rFonts w:ascii="Garamond" w:cs="Garamond" w:eastAsia="Garamond" w:hAnsi="Garamond"/>
          <w:sz w:val="22"/>
          <w:szCs w:val="22"/>
        </w:rPr>
        <w:t xml:space="preserve">magical beasts are best used as mystery, omen, and consequence—the kind of creature that tells the table, "something in this place is not balanced."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8A96E" w:sz="8"/>
              <w:left w:val="single" w:color="C8A96E" w:sz="8"/>
              <w:bottom w:val="single" w:color="C8A96E" w:sz="8"/>
              <w:right w:val="single" w:color="C8A96E" w:sz="8"/>
            </w:tcBorders>
            <w:shd w:fill="F9F0E8" w:val="clear"/>
            <w:tcMar>
              <w:top w:type="dxa" w:w="80"/>
              <w:left w:type="dxa" w:w="160"/>
              <w:bottom w:type="dxa" w:w="80"/>
              <w:right w:type="dxa" w:w="160"/>
            </w:tcMar>
          </w:tcPr>
          <w:p>
            <w:pPr>
              <w:spacing w:before="60" w:after="60"/>
            </w:pPr>
            <w:r>
              <w:rPr>
                <w:rFonts w:ascii="Garamond" w:cs="Garamond" w:eastAsia="Garamond" w:hAnsi="Garamond"/>
                <w:b/>
                <w:bCs/>
                <w:color w:val="A67C00"/>
                <w:sz w:val="20"/>
                <w:szCs w:val="20"/>
              </w:rPr>
              <w:t xml:space="preserve">DM NOTE</w:t>
            </w:r>
          </w:p>
          <w:p>
            <w:pPr>
              <w:spacing w:before="0" w:after="60"/>
            </w:pPr>
            <w:r>
              <w:rPr>
                <w:rFonts w:ascii="Garamond" w:cs="Garamond" w:eastAsia="Garamond" w:hAnsi="Garamond"/>
                <w:i/>
                <w:iCs/>
                <w:color w:val="2E3A42"/>
                <w:sz w:val="20"/>
                <w:szCs w:val="20"/>
              </w:rPr>
              <w:t xml:space="preserve">Types Matter (3.5e). Animals and magical beasts differ mechanically—different HD, BAB, saves, skill points, and often Intelligence. This book treats those rules normally except where Oreka's setting rules explicitly say otherwise (see Paragons, Chapter 4: Templates).</w:t>
            </w:r>
          </w:p>
        </w:tc>
      </w:tr>
    </w:tbl>
    <w:p>
      <w:pPr>
        <w:pBdr>
          <w:bottom w:val="single" w:color="CCCCCC" w:sz="6"/>
        </w:pBdr>
        <w:spacing w:before="120" w:after="120"/>
      </w:pPr>
    </w:p>
    <w:p>
      <w:pPr>
        <w:pStyle w:val="Heading2"/>
        <w:spacing w:before="300" w:after="80"/>
      </w:pPr>
      <w:r>
        <w:rPr>
          <w:rFonts w:ascii="Garamond" w:cs="Garamond" w:eastAsia="Garamond" w:hAnsi="Garamond"/>
          <w:b/>
          <w:bCs/>
          <w:color w:val="2E3A42"/>
          <w:sz w:val="26"/>
          <w:szCs w:val="26"/>
        </w:rPr>
        <w:t xml:space="preserve">Paragons</w:t>
      </w:r>
    </w:p>
    <w:p>
      <w:pPr>
        <w:spacing w:before="0" w:after="120"/>
      </w:pPr>
      <w:r>
        <w:rPr>
          <w:rFonts w:ascii="Garamond" w:cs="Garamond" w:eastAsia="Garamond" w:hAnsi="Garamond"/>
          <w:sz w:val="22"/>
          <w:szCs w:val="22"/>
        </w:rPr>
        <w:t xml:space="preserve">Every natural animal has a Paragon.</w:t>
      </w:r>
    </w:p>
    <w:p>
      <w:pPr>
        <w:spacing w:before="0" w:after="120"/>
      </w:pPr>
      <w:r>
        <w:rPr>
          <w:rFonts w:ascii="Garamond" w:cs="Garamond" w:eastAsia="Garamond" w:hAnsi="Garamond"/>
          <w:sz w:val="22"/>
          <w:szCs w:val="22"/>
        </w:rPr>
        <w:t xml:space="preserve">Not a champion chosen by crowds—chosen by the world.</w:t>
      </w:r>
    </w:p>
    <w:p>
      <w:pPr>
        <w:spacing w:before="0" w:after="120"/>
      </w:pPr>
      <w:r>
        <w:rPr>
          <w:rFonts w:ascii="Garamond" w:cs="Garamond" w:eastAsia="Garamond" w:hAnsi="Garamond"/>
          <w:sz w:val="22"/>
          <w:szCs w:val="22"/>
        </w:rPr>
        <w:t xml:space="preserve">A Paragon is the living ideal of its kind: the Wolf-that-is-Wolves, the Stag-that-is-Stags, the Great Serpent that remembers the first rivers. They are not worshipped as gods. They do not demand temples. But to meet one is to feel your breath catch and your voice fail—because you are standing before something that is more itself than anything else alive.</w:t>
      </w:r>
    </w:p>
    <w:p>
      <w:pPr>
        <w:pStyle w:val="Heading3"/>
        <w:spacing w:before="200" w:after="60"/>
      </w:pPr>
      <w:r>
        <w:rPr>
          <w:rFonts w:ascii="Garamond" w:cs="Garamond" w:eastAsia="Garamond" w:hAnsi="Garamond"/>
          <w:b/>
          <w:bCs/>
          <w:color w:val="A67C00"/>
          <w:sz w:val="22"/>
          <w:szCs w:val="22"/>
        </w:rPr>
        <w:t xml:space="preserve">The Harmonic Cycle</w:t>
      </w:r>
    </w:p>
    <w:p>
      <w:pPr>
        <w:spacing w:before="0" w:after="120"/>
      </w:pPr>
      <w:r>
        <w:rPr>
          <w:rFonts w:ascii="Garamond" w:cs="Garamond" w:eastAsia="Garamond" w:hAnsi="Garamond"/>
          <w:sz w:val="22"/>
          <w:szCs w:val="22"/>
        </w:rPr>
        <w:t xml:space="preserve">Paragons rise in a quiet pattern of balance. When a Paragon dies, Oreka does not leave that shape empty for long. In time—sometimes quickly, sometimes seasons later—the Harmony chooses another.</w:t>
      </w:r>
    </w:p>
    <w:p>
      <w:pPr>
        <w:spacing w:before="0" w:after="100"/>
      </w:pPr>
      <w:r>
        <w:rPr>
          <w:rFonts w:ascii="Garamond" w:cs="Garamond" w:eastAsia="Garamond" w:hAnsi="Garamond"/>
          <w:b/>
          <w:bCs/>
          <w:sz w:val="22"/>
          <w:szCs w:val="22"/>
        </w:rPr>
        <w:t xml:space="preserve">One per kind.  </w:t>
      </w:r>
      <w:r>
        <w:rPr>
          <w:rFonts w:ascii="Garamond" w:cs="Garamond" w:eastAsia="Garamond" w:hAnsi="Garamond"/>
          <w:sz w:val="22"/>
          <w:szCs w:val="22"/>
        </w:rPr>
        <w:t xml:space="preserve">Each natural animal kind has its own Paragon. A Bald Eagle Paragon may soar in one region while a Golden Eagle Paragon rules another sky. There is only one of each at a time, and the legends of each grow different.</w:t>
      </w:r>
    </w:p>
    <w:p>
      <w:pPr>
        <w:spacing w:before="0" w:after="120"/>
      </w:pPr>
      <w:r>
        <w:rPr>
          <w:rFonts w:ascii="Garamond" w:cs="Garamond" w:eastAsia="Garamond" w:hAnsi="Garamond"/>
          <w:b/>
          <w:bCs/>
          <w:sz w:val="22"/>
          <w:szCs w:val="22"/>
        </w:rPr>
        <w:t xml:space="preserve">Immortal, but not invulnerable.  </w:t>
      </w:r>
      <w:r>
        <w:rPr>
          <w:rFonts w:ascii="Garamond" w:cs="Garamond" w:eastAsia="Garamond" w:hAnsi="Garamond"/>
          <w:sz w:val="22"/>
          <w:szCs w:val="22"/>
        </w:rPr>
        <w:t xml:space="preserve">Paragons do not age and cannot die of natural causes. They endure for centuries—some for millennia. Only pestilence, catastrophic injury, or sustained, deliberate violence can end a Paragon's life. When one falls, the world chooses a successor from among the living adults of that kind, and the cycle begins again.</w:t>
      </w:r>
    </w:p>
    <w:p>
      <w:pPr>
        <w:pStyle w:val="Heading3"/>
        <w:spacing w:before="200" w:after="60"/>
      </w:pPr>
      <w:r>
        <w:rPr>
          <w:rFonts w:ascii="Garamond" w:cs="Garamond" w:eastAsia="Garamond" w:hAnsi="Garamond"/>
          <w:b/>
          <w:bCs/>
          <w:color w:val="A67C00"/>
          <w:sz w:val="22"/>
          <w:szCs w:val="22"/>
        </w:rPr>
        <w:t xml:space="preserve">What People Believe</w:t>
      </w:r>
    </w:p>
    <w:p>
      <w:pPr>
        <w:spacing w:before="0" w:after="120"/>
      </w:pPr>
      <w:r>
        <w:rPr>
          <w:rFonts w:ascii="Garamond" w:cs="Garamond" w:eastAsia="Garamond" w:hAnsi="Garamond"/>
          <w:sz w:val="22"/>
          <w:szCs w:val="22"/>
        </w:rPr>
        <w:t xml:space="preserve">Most Kin do not worship Paragons, but they do revere them the way some cultures revere spirits of place—creatures whose existence makes a forest feel older, whose gaze makes a hunter lower his bow.</w:t>
      </w:r>
    </w:p>
    <w:p>
      <w:pPr>
        <w:spacing w:before="0" w:after="120"/>
      </w:pPr>
      <w:r>
        <w:rPr>
          <w:rFonts w:ascii="Garamond" w:cs="Garamond" w:eastAsia="Garamond" w:hAnsi="Garamond"/>
          <w:sz w:val="22"/>
          <w:szCs w:val="22"/>
        </w:rPr>
        <w:t xml:space="preserve">To harm a Paragon is not merely a crime; it is a cultural horror. Even those who fear them will speak of such a killer with revulsion. Not because the world will punish them—because only a certain kind of person would do it.</w:t>
      </w:r>
    </w:p>
    <w:p>
      <w:pPr>
        <w:pStyle w:val="Heading3"/>
        <w:spacing w:before="200" w:after="60"/>
      </w:pPr>
      <w:r>
        <w:rPr>
          <w:rFonts w:ascii="Garamond" w:cs="Garamond" w:eastAsia="Garamond" w:hAnsi="Garamond"/>
          <w:b/>
          <w:bCs/>
          <w:color w:val="A67C00"/>
          <w:sz w:val="22"/>
          <w:szCs w:val="22"/>
        </w:rPr>
        <w:t xml:space="preserve">How They Appear</w:t>
      </w:r>
    </w:p>
    <w:p>
      <w:pPr>
        <w:spacing w:before="0" w:after="120"/>
      </w:pPr>
      <w:r>
        <w:rPr>
          <w:rFonts w:ascii="Garamond" w:cs="Garamond" w:eastAsia="Garamond" w:hAnsi="Garamond"/>
          <w:sz w:val="22"/>
          <w:szCs w:val="22"/>
        </w:rPr>
        <w:t xml:space="preserve">Paragons are larger, faster, and stronger than any other member of their kind. They are intelligent enough to learn speech—though whether they choose to speak depends on the individual and its history with the Kin who share its territory. A Paragon that has lived near a Mytroan settlement for decades may speak fluently. One that has roamed the deep Deepwood alone since the age of the Giants may never have said a word.</w:t>
      </w:r>
    </w:p>
    <w:p>
      <w:pPr>
        <w:spacing w:before="0" w:after="120"/>
      </w:pPr>
      <w:r>
        <w:rPr>
          <w:rFonts w:ascii="Garamond" w:cs="Garamond" w:eastAsia="Garamond" w:hAnsi="Garamond"/>
          <w:sz w:val="22"/>
          <w:szCs w:val="22"/>
        </w:rPr>
        <w:t xml:space="preserve">When they do speak, it is not "a smart animal talking." It is a presence choosing language for a moment, the way thunder chooses a single tree.</w:t>
      </w:r>
    </w:p>
    <w:p>
      <w:pPr>
        <w:pStyle w:val="Heading3"/>
        <w:spacing w:before="200" w:after="60"/>
      </w:pPr>
      <w:r>
        <w:rPr>
          <w:rFonts w:ascii="Garamond" w:cs="Garamond" w:eastAsia="Garamond" w:hAnsi="Garamond"/>
          <w:b/>
          <w:bCs/>
          <w:color w:val="A67C00"/>
          <w:sz w:val="22"/>
          <w:szCs w:val="22"/>
        </w:rPr>
        <w:t xml:space="preserve">Paragons and Kin-Sense</w:t>
      </w:r>
    </w:p>
    <w:p>
      <w:pPr>
        <w:spacing w:before="0" w:after="120"/>
      </w:pPr>
      <w:r>
        <w:rPr>
          <w:rFonts w:ascii="Garamond" w:cs="Garamond" w:eastAsia="Garamond" w:hAnsi="Garamond"/>
          <w:sz w:val="22"/>
          <w:szCs w:val="22"/>
        </w:rPr>
        <w:t xml:space="preserve">Normal animals do not register on Kin-sense. Paragons are the sole exception. A Paragon's presence burns through the Quiet Wild like a signal fire—the only creature of the Animal type that any Kin can feel. For those rare few born with the Beast-Sense Quirk, who have spent their lives sensing animals as faint whispers, a Paragon's approach is overwhelming—a whisper that becomes a roar.</w:t>
      </w:r>
    </w:p>
    <w:p>
      <w:pPr>
        <w:spacing w:before="0" w:after="120"/>
      </w:pPr>
      <w:r>
        <w:rPr>
          <w:rFonts w:ascii="Garamond" w:cs="Garamond" w:eastAsia="Garamond" w:hAnsi="Garamond"/>
          <w:sz w:val="22"/>
          <w:szCs w:val="22"/>
        </w:rPr>
        <w:t xml:space="preserve">The signature varies by the Paragon's nature and elemental resonance. A Paragon Eagle blazes with Air. A Paragon Bear thrums with Earth so deep it feels like standing on a fault line. Meeting one is not a combat encounter. It is, for most Kin, the closest they will ever come to feeling the world speak directly.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8A96E" w:sz="8"/>
              <w:left w:val="single" w:color="C8A96E" w:sz="8"/>
              <w:bottom w:val="single" w:color="C8A96E" w:sz="8"/>
              <w:right w:val="single" w:color="C8A96E" w:sz="8"/>
            </w:tcBorders>
            <w:shd w:fill="F9F0E8" w:val="clear"/>
            <w:tcMar>
              <w:top w:type="dxa" w:w="80"/>
              <w:left w:type="dxa" w:w="160"/>
              <w:bottom w:type="dxa" w:w="80"/>
              <w:right w:type="dxa" w:w="160"/>
            </w:tcMar>
          </w:tcPr>
          <w:p>
            <w:pPr>
              <w:spacing w:before="60" w:after="60"/>
            </w:pPr>
            <w:r>
              <w:rPr>
                <w:rFonts w:ascii="Garamond" w:cs="Garamond" w:eastAsia="Garamond" w:hAnsi="Garamond"/>
                <w:b/>
                <w:bCs/>
                <w:color w:val="A67C00"/>
                <w:sz w:val="20"/>
                <w:szCs w:val="20"/>
              </w:rPr>
              <w:t xml:space="preserve">DM NOTE</w:t>
            </w:r>
          </w:p>
          <w:p>
            <w:pPr>
              <w:spacing w:before="0" w:after="60"/>
            </w:pPr>
            <w:r>
              <w:rPr>
                <w:rFonts w:ascii="Garamond" w:cs="Garamond" w:eastAsia="Garamond" w:hAnsi="Garamond"/>
                <w:i/>
                <w:iCs/>
                <w:color w:val="2E3A42"/>
                <w:sz w:val="20"/>
                <w:szCs w:val="20"/>
              </w:rPr>
              <w:t xml:space="preserve">Paragons are handled as a template applied to natural animals, with a significant power increase of roughly +5 to +10 CR depending on the base creature.</w:t>
            </w:r>
          </w:p>
          <w:p>
            <w:pPr>
              <w:spacing w:before="0" w:after="60"/>
            </w:pPr>
            <w:r>
              <w:rPr>
                <w:rFonts w:ascii="Garamond" w:cs="Garamond" w:eastAsia="Garamond" w:hAnsi="Garamond"/>
                <w:i/>
                <w:iCs/>
                <w:color w:val="2E3A42"/>
                <w:sz w:val="20"/>
                <w:szCs w:val="20"/>
              </w:rPr>
              <w:t xml:space="preserve">Paragons are not meant to be hunted, farmed for parts, or used as casual random encounters. They are events.</w:t>
            </w:r>
          </w:p>
          <w:p>
            <w:pPr>
              <w:spacing w:before="0" w:after="60"/>
            </w:pPr>
            <w:r>
              <w:rPr>
                <w:rFonts w:ascii="Garamond" w:cs="Garamond" w:eastAsia="Garamond" w:hAnsi="Garamond"/>
                <w:i/>
                <w:iCs/>
                <w:color w:val="2E3A42"/>
                <w:sz w:val="20"/>
                <w:szCs w:val="20"/>
              </w:rPr>
              <w:t xml:space="preserve">The full Paragon Template appears in Chapter 4: Templates.</w:t>
            </w:r>
          </w:p>
        </w:tc>
      </w:tr>
    </w:tbl>
    <w:p>
      <w:pPr>
        <w:pBdr>
          <w:bottom w:val="single" w:color="CCCCCC" w:sz="6"/>
        </w:pBdr>
        <w:spacing w:before="120" w:after="120"/>
      </w:pPr>
    </w:p>
    <w:p>
      <w:pPr>
        <w:pStyle w:val="Heading3"/>
        <w:spacing w:before="200" w:after="60"/>
      </w:pPr>
      <w:r>
        <w:rPr>
          <w:rFonts w:ascii="Garamond" w:cs="Garamond" w:eastAsia="Garamond" w:hAnsi="Garamond"/>
          <w:b/>
          <w:bCs/>
          <w:color w:val="A67C00"/>
          <w:sz w:val="22"/>
          <w:szCs w:val="22"/>
        </w:rPr>
        <w:t xml:space="preserve">Legend: The Old Bear of the Deepwood</w:t>
      </w:r>
    </w:p>
    <w:p>
      <w:pPr>
        <w:spacing w:before="120" w:after="120"/>
        <w:ind w:left="720" w:right="720"/>
      </w:pPr>
      <w:r>
        <w:rPr>
          <w:rFonts w:ascii="Garamond" w:cs="Garamond" w:eastAsia="Garamond" w:hAnsi="Garamond"/>
          <w:i/>
          <w:iCs/>
          <w:color w:val="666666"/>
          <w:sz w:val="22"/>
          <w:szCs w:val="22"/>
        </w:rPr>
        <w:t xml:space="preserve">The Kin of the deep Deepwood tell of a Great Bear Paragon that has walked beneath the canopy since the age of the Giants—a creature so old it remembers the world before silence crept beneath the roots. For centuries, it held the ancient forest against the Deceivers, a one-creature war that kept the tunnels from breaking through to the surface. Dómnathar raiding parties learned to avoid its territory. Entire operations were abandoned when its claw marks were found scored into the earth above a tunnel mouth.</w:t>
      </w:r>
    </w:p>
    <w:p>
      <w:pPr>
        <w:spacing w:before="120" w:after="120"/>
        <w:ind w:left="720" w:right="720"/>
      </w:pPr>
      <w:r>
        <w:rPr>
          <w:rFonts w:ascii="Garamond" w:cs="Garamond" w:eastAsia="Garamond" w:hAnsi="Garamond"/>
          <w:i/>
          <w:iCs/>
          <w:color w:val="666666"/>
          <w:sz w:val="22"/>
          <w:szCs w:val="22"/>
        </w:rPr>
        <w:t xml:space="preserve">Recently, the Old Bear left. Travelers report it moving south along the forest edge, slowly, as though reluctant—driven from territory it held for longer than any Kin nation has existed. Whatever the Deceivers are doing beneath the Deepwood now, it was enough to push out the one thing that had held them at bay for centuries.</w:t>
      </w:r>
    </w:p>
    <w:p>
      <w:pPr>
        <w:spacing w:before="120" w:after="120"/>
        <w:ind w:left="720" w:right="720"/>
      </w:pPr>
      <w:r>
        <w:rPr>
          <w:rFonts w:ascii="Garamond" w:cs="Garamond" w:eastAsia="Garamond" w:hAnsi="Garamond"/>
          <w:i/>
          <w:iCs/>
          <w:color w:val="666666"/>
          <w:sz w:val="22"/>
          <w:szCs w:val="22"/>
        </w:rPr>
        <w:t xml:space="preserve">The settlements along the treeline are trying not to think about what that means.</w:t>
      </w:r>
    </w:p>
    <w:p>
      <w:r>
        <w:br w:type="page"/>
      </w:r>
    </w:p>
    <w:p>
      <w:pPr>
        <w:pStyle w:val="Heading1"/>
        <w:spacing w:before="480" w:after="120"/>
      </w:pPr>
      <w:r>
        <w:rPr>
          <w:rFonts w:ascii="Garamond" w:cs="Garamond" w:eastAsia="Garamond" w:hAnsi="Garamond"/>
          <w:b/>
          <w:bCs/>
          <w:color w:val="8B0000"/>
          <w:sz w:val="36"/>
          <w:szCs w:val="36"/>
        </w:rPr>
        <w:t xml:space="preserve">How to Read an Entry</w:t>
      </w:r>
    </w:p>
    <w:p>
      <w:pPr>
        <w:spacing w:before="0" w:after="120"/>
      </w:pPr>
      <w:r>
        <w:rPr>
          <w:rFonts w:ascii="Garamond" w:cs="Garamond" w:eastAsia="Garamond" w:hAnsi="Garamond"/>
          <w:sz w:val="22"/>
          <w:szCs w:val="22"/>
        </w:rPr>
        <w:t xml:space="preserve">Every creature in this book uses a standardized format that gives you everything you need to run an encounter—mechanics, tactics, culture, and history—in a single reference. The format follows the D&amp;D 3.5e Monster Manual structure with four Oreka-specific additions.</w:t>
      </w:r>
    </w:p>
    <w:p>
      <w:pPr>
        <w:pStyle w:val="Heading2"/>
        <w:spacing w:before="300" w:after="80"/>
      </w:pPr>
      <w:r>
        <w:rPr>
          <w:rFonts w:ascii="Garamond" w:cs="Garamond" w:eastAsia="Garamond" w:hAnsi="Garamond"/>
          <w:b/>
          <w:bCs/>
          <w:color w:val="2E3A42"/>
          <w:sz w:val="26"/>
          <w:szCs w:val="26"/>
        </w:rPr>
        <w:t xml:space="preserve">The 24-Field Stat Block</w:t>
      </w:r>
    </w:p>
    <w:p>
      <w:pPr>
        <w:spacing w:before="0" w:after="120"/>
      </w:pPr>
      <w:r>
        <w:rPr>
          <w:rFonts w:ascii="Garamond" w:cs="Garamond" w:eastAsia="Garamond" w:hAnsi="Garamond"/>
          <w:sz w:val="22"/>
          <w:szCs w:val="22"/>
        </w:rPr>
        <w:t xml:space="preserve">Every entry uses these 24 fields in this exact order: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
        <w:gridCol w:w="2400"/>
        <w:gridCol w:w="6420"/>
      </w:tblGrid>
      <w:tr>
        <w:tc>
          <w:tcPr>
            <w:tcW w:type="dxa" w:w="3000"/>
            <w:tcBorders>
              <w:top w:val="single" w:color="CCCCCC" w:sz="4"/>
              <w:left w:val="single" w:color="CCCCCC" w:sz="4"/>
              <w:bottom w:val="single" w:color="CCCCCC" w:sz="4"/>
              <w:right w:val="single" w:color="CCCCCC" w:sz="4"/>
            </w:tcBorders>
            <w:shd w:fill="3B2A1A" w:val="clear"/>
            <w:tcMar>
              <w:top w:type="dxa" w:w="80"/>
              <w:left w:type="dxa" w:w="120"/>
              <w:bottom w:type="dxa" w:w="80"/>
              <w:right w:type="dxa" w:w="120"/>
            </w:tcMar>
          </w:tcPr>
          <w:p>
            <w:r>
              <w:rPr>
                <w:rFonts w:ascii="Garamond" w:cs="Garamond" w:eastAsia="Garamond" w:hAnsi="Garamond"/>
                <w:b/>
                <w:bCs/>
                <w:color w:val="FFFFFF"/>
                <w:sz w:val="20"/>
                <w:szCs w:val="20"/>
              </w:rPr>
              <w:t xml:space="preserve">#</w:t>
            </w:r>
          </w:p>
        </w:tc>
        <w:tc>
          <w:tcPr>
            <w:tcW w:type="dxa" w:w="3120"/>
            <w:tcBorders>
              <w:top w:val="single" w:color="CCCCCC" w:sz="4"/>
              <w:left w:val="single" w:color="CCCCCC" w:sz="4"/>
              <w:bottom w:val="single" w:color="CCCCCC" w:sz="4"/>
              <w:right w:val="single" w:color="CCCCCC" w:sz="4"/>
            </w:tcBorders>
            <w:shd w:fill="3B2A1A" w:val="clear"/>
            <w:tcMar>
              <w:top w:type="dxa" w:w="80"/>
              <w:left w:type="dxa" w:w="120"/>
              <w:bottom w:type="dxa" w:w="80"/>
              <w:right w:type="dxa" w:w="120"/>
            </w:tcMar>
          </w:tcPr>
          <w:p>
            <w:r>
              <w:rPr>
                <w:rFonts w:ascii="Garamond" w:cs="Garamond" w:eastAsia="Garamond" w:hAnsi="Garamond"/>
                <w:b/>
                <w:bCs/>
                <w:color w:val="FFFFFF"/>
                <w:sz w:val="20"/>
                <w:szCs w:val="20"/>
              </w:rPr>
              <w:t xml:space="preserve">Field</w:t>
            </w:r>
          </w:p>
        </w:tc>
        <w:tc>
          <w:tcPr>
            <w:tcW w:type="dxa" w:w="3120"/>
            <w:tcBorders>
              <w:top w:val="single" w:color="CCCCCC" w:sz="4"/>
              <w:left w:val="single" w:color="CCCCCC" w:sz="4"/>
              <w:bottom w:val="single" w:color="CCCCCC" w:sz="4"/>
              <w:right w:val="single" w:color="CCCCCC" w:sz="4"/>
            </w:tcBorders>
            <w:shd w:fill="3B2A1A" w:val="clear"/>
            <w:tcMar>
              <w:top w:type="dxa" w:w="80"/>
              <w:left w:type="dxa" w:w="120"/>
              <w:bottom w:type="dxa" w:w="80"/>
              <w:right w:type="dxa" w:w="120"/>
            </w:tcMar>
          </w:tcPr>
          <w:p>
            <w:r>
              <w:rPr>
                <w:rFonts w:ascii="Garamond" w:cs="Garamond" w:eastAsia="Garamond" w:hAnsi="Garamond"/>
                <w:b/>
                <w:bCs/>
                <w:color w:val="FFFFFF"/>
                <w:sz w:val="20"/>
                <w:szCs w:val="20"/>
              </w:rPr>
              <w:t xml:space="preserve">Description</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Garamond" w:cs="Garamond" w:eastAsia="Garamond" w:hAnsi="Garamond"/>
                <w:b w:val="false"/>
                <w:bCs w:val="false"/>
                <w:color w:val="2E3A42"/>
                <w:sz w:val="20"/>
                <w:szCs w:val="20"/>
              </w:rPr>
              <w:t xml:space="preserve">1</w:t>
            </w:r>
          </w:p>
        </w:tc>
        <w:tc>
          <w:tcPr>
            <w:tcW w:type="dxa" w:w="31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Garamond" w:cs="Garamond" w:eastAsia="Garamond" w:hAnsi="Garamond"/>
                <w:b w:val="false"/>
                <w:bCs w:val="false"/>
                <w:color w:val="2E3A42"/>
                <w:sz w:val="20"/>
                <w:szCs w:val="20"/>
              </w:rPr>
              <w:t xml:space="preserve">Creature Name</w:t>
            </w:r>
          </w:p>
        </w:tc>
        <w:tc>
          <w:tcPr>
            <w:tcW w:type="dxa" w:w="31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Garamond" w:cs="Garamond" w:eastAsia="Garamond" w:hAnsi="Garamond"/>
                <w:b w:val="false"/>
                <w:bCs w:val="false"/>
                <w:color w:val="2E3A42"/>
                <w:sz w:val="20"/>
                <w:szCs w:val="20"/>
              </w:rPr>
              <w:t xml:space="preserve">Bold, large, top of entry</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Garamond" w:cs="Garamond" w:eastAsia="Garamond" w:hAnsi="Garamond"/>
                <w:b w:val="false"/>
                <w:bCs w:val="false"/>
                <w:color w:val="2E3A42"/>
                <w:sz w:val="20"/>
                <w:szCs w:val="20"/>
              </w:rPr>
              <w:t xml:space="preserve">2</w:t>
            </w:r>
          </w:p>
        </w:tc>
        <w:tc>
          <w:tcPr>
            <w:tcW w:type="dxa" w:w="31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Garamond" w:cs="Garamond" w:eastAsia="Garamond" w:hAnsi="Garamond"/>
                <w:b w:val="false"/>
                <w:bCs w:val="false"/>
                <w:color w:val="2E3A42"/>
                <w:sz w:val="20"/>
                <w:szCs w:val="20"/>
              </w:rPr>
              <w:t xml:space="preserve">Size/Type</w:t>
            </w:r>
          </w:p>
        </w:tc>
        <w:tc>
          <w:tcPr>
            <w:tcW w:type="dxa" w:w="31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Garamond" w:cs="Garamond" w:eastAsia="Garamond" w:hAnsi="Garamond"/>
                <w:b w:val="false"/>
                <w:bCs w:val="false"/>
                <w:color w:val="2E3A42"/>
                <w:sz w:val="20"/>
                <w:szCs w:val="20"/>
              </w:rPr>
              <w:t xml:space="preserve">Including subtypes in parentheses</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Garamond" w:cs="Garamond" w:eastAsia="Garamond" w:hAnsi="Garamond"/>
                <w:b w:val="false"/>
                <w:bCs w:val="false"/>
                <w:color w:val="2E3A42"/>
                <w:sz w:val="20"/>
                <w:szCs w:val="20"/>
              </w:rPr>
              <w:t xml:space="preserve">3</w:t>
            </w:r>
          </w:p>
        </w:tc>
        <w:tc>
          <w:tcPr>
            <w:tcW w:type="dxa" w:w="31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Garamond" w:cs="Garamond" w:eastAsia="Garamond" w:hAnsi="Garamond"/>
                <w:b w:val="false"/>
                <w:bCs w:val="false"/>
                <w:color w:val="2E3A42"/>
                <w:sz w:val="20"/>
                <w:szCs w:val="20"/>
              </w:rPr>
              <w:t xml:space="preserve">Hit Dice</w:t>
            </w:r>
          </w:p>
        </w:tc>
        <w:tc>
          <w:tcPr>
            <w:tcW w:type="dxa" w:w="31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Garamond" w:cs="Garamond" w:eastAsia="Garamond" w:hAnsi="Garamond"/>
                <w:b w:val="false"/>
                <w:bCs w:val="false"/>
                <w:color w:val="2E3A42"/>
                <w:sz w:val="20"/>
                <w:szCs w:val="20"/>
              </w:rPr>
              <w:t xml:space="preserve">Dice expression with average hp in parentheses</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Garamond" w:cs="Garamond" w:eastAsia="Garamond" w:hAnsi="Garamond"/>
                <w:b w:val="false"/>
                <w:bCs w:val="false"/>
                <w:color w:val="2E3A42"/>
                <w:sz w:val="20"/>
                <w:szCs w:val="20"/>
              </w:rPr>
              <w:t xml:space="preserve">4</w:t>
            </w:r>
          </w:p>
        </w:tc>
        <w:tc>
          <w:tcPr>
            <w:tcW w:type="dxa" w:w="31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Garamond" w:cs="Garamond" w:eastAsia="Garamond" w:hAnsi="Garamond"/>
                <w:b w:val="false"/>
                <w:bCs w:val="false"/>
                <w:color w:val="2E3A42"/>
                <w:sz w:val="20"/>
                <w:szCs w:val="20"/>
              </w:rPr>
              <w:t xml:space="preserve">Initiative</w:t>
            </w:r>
          </w:p>
        </w:tc>
        <w:tc>
          <w:tcPr>
            <w:tcW w:type="dxa" w:w="31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Garamond" w:cs="Garamond" w:eastAsia="Garamond" w:hAnsi="Garamond"/>
                <w:b w:val="false"/>
                <w:bCs w:val="false"/>
                <w:color w:val="2E3A42"/>
                <w:sz w:val="20"/>
                <w:szCs w:val="20"/>
              </w:rPr>
              <w:t xml:space="preserve">Modifier (Dex mod + feats)</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Garamond" w:cs="Garamond" w:eastAsia="Garamond" w:hAnsi="Garamond"/>
                <w:b w:val="false"/>
                <w:bCs w:val="false"/>
                <w:color w:val="2E3A42"/>
                <w:sz w:val="20"/>
                <w:szCs w:val="20"/>
              </w:rPr>
              <w:t xml:space="preserve">5</w:t>
            </w:r>
          </w:p>
        </w:tc>
        <w:tc>
          <w:tcPr>
            <w:tcW w:type="dxa" w:w="31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Garamond" w:cs="Garamond" w:eastAsia="Garamond" w:hAnsi="Garamond"/>
                <w:b w:val="false"/>
                <w:bCs w:val="false"/>
                <w:color w:val="2E3A42"/>
                <w:sz w:val="20"/>
                <w:szCs w:val="20"/>
              </w:rPr>
              <w:t xml:space="preserve">Speed</w:t>
            </w:r>
          </w:p>
        </w:tc>
        <w:tc>
          <w:tcPr>
            <w:tcW w:type="dxa" w:w="31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Garamond" w:cs="Garamond" w:eastAsia="Garamond" w:hAnsi="Garamond"/>
                <w:b w:val="false"/>
                <w:bCs w:val="false"/>
                <w:color w:val="2E3A42"/>
                <w:sz w:val="20"/>
                <w:szCs w:val="20"/>
              </w:rPr>
              <w:t xml:space="preserve">All movement modes with flight maneuverability</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Garamond" w:cs="Garamond" w:eastAsia="Garamond" w:hAnsi="Garamond"/>
                <w:b w:val="false"/>
                <w:bCs w:val="false"/>
                <w:color w:val="2E3A42"/>
                <w:sz w:val="20"/>
                <w:szCs w:val="20"/>
              </w:rPr>
              <w:t xml:space="preserve">6</w:t>
            </w:r>
          </w:p>
        </w:tc>
        <w:tc>
          <w:tcPr>
            <w:tcW w:type="dxa" w:w="31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Garamond" w:cs="Garamond" w:eastAsia="Garamond" w:hAnsi="Garamond"/>
                <w:b w:val="false"/>
                <w:bCs w:val="false"/>
                <w:color w:val="2E3A42"/>
                <w:sz w:val="20"/>
                <w:szCs w:val="20"/>
              </w:rPr>
              <w:t xml:space="preserve">Armor Class</w:t>
            </w:r>
          </w:p>
        </w:tc>
        <w:tc>
          <w:tcPr>
            <w:tcW w:type="dxa" w:w="31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Garamond" w:cs="Garamond" w:eastAsia="Garamond" w:hAnsi="Garamond"/>
                <w:b w:val="false"/>
                <w:bCs w:val="false"/>
                <w:color w:val="2E3A42"/>
                <w:sz w:val="20"/>
                <w:szCs w:val="20"/>
              </w:rPr>
              <w:t xml:space="preserve">Full, touch, flat-footed with full modifier breakdown</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Garamond" w:cs="Garamond" w:eastAsia="Garamond" w:hAnsi="Garamond"/>
                <w:b w:val="false"/>
                <w:bCs w:val="false"/>
                <w:color w:val="2E3A42"/>
                <w:sz w:val="20"/>
                <w:szCs w:val="20"/>
              </w:rPr>
              <w:t xml:space="preserve">7</w:t>
            </w:r>
          </w:p>
        </w:tc>
        <w:tc>
          <w:tcPr>
            <w:tcW w:type="dxa" w:w="31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Garamond" w:cs="Garamond" w:eastAsia="Garamond" w:hAnsi="Garamond"/>
                <w:b w:val="false"/>
                <w:bCs w:val="false"/>
                <w:color w:val="2E3A42"/>
                <w:sz w:val="20"/>
                <w:szCs w:val="20"/>
              </w:rPr>
              <w:t xml:space="preserve">Base Attack/Grapple</w:t>
            </w:r>
          </w:p>
        </w:tc>
        <w:tc>
          <w:tcPr>
            <w:tcW w:type="dxa" w:w="31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Garamond" w:cs="Garamond" w:eastAsia="Garamond" w:hAnsi="Garamond"/>
                <w:b w:val="false"/>
                <w:bCs w:val="false"/>
                <w:color w:val="2E3A42"/>
                <w:sz w:val="20"/>
                <w:szCs w:val="20"/>
              </w:rPr>
              <w:t xml:space="preserve">BAB from HD and type / Grapple modifier</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Garamond" w:cs="Garamond" w:eastAsia="Garamond" w:hAnsi="Garamond"/>
                <w:b w:val="false"/>
                <w:bCs w:val="false"/>
                <w:color w:val="2E3A42"/>
                <w:sz w:val="20"/>
                <w:szCs w:val="20"/>
              </w:rPr>
              <w:t xml:space="preserve">8</w:t>
            </w:r>
          </w:p>
        </w:tc>
        <w:tc>
          <w:tcPr>
            <w:tcW w:type="dxa" w:w="31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Garamond" w:cs="Garamond" w:eastAsia="Garamond" w:hAnsi="Garamond"/>
                <w:b w:val="false"/>
                <w:bCs w:val="false"/>
                <w:color w:val="2E3A42"/>
                <w:sz w:val="20"/>
                <w:szCs w:val="20"/>
              </w:rPr>
              <w:t xml:space="preserve">Attack</w:t>
            </w:r>
          </w:p>
        </w:tc>
        <w:tc>
          <w:tcPr>
            <w:tcW w:type="dxa" w:w="31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Garamond" w:cs="Garamond" w:eastAsia="Garamond" w:hAnsi="Garamond"/>
                <w:b w:val="false"/>
                <w:bCs w:val="false"/>
                <w:color w:val="2E3A42"/>
                <w:sz w:val="20"/>
                <w:szCs w:val="20"/>
              </w:rPr>
              <w:t xml:space="preserve">Single best attack, full modifier and damage</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Garamond" w:cs="Garamond" w:eastAsia="Garamond" w:hAnsi="Garamond"/>
                <w:b w:val="false"/>
                <w:bCs w:val="false"/>
                <w:color w:val="2E3A42"/>
                <w:sz w:val="20"/>
                <w:szCs w:val="20"/>
              </w:rPr>
              <w:t xml:space="preserve">9</w:t>
            </w:r>
          </w:p>
        </w:tc>
        <w:tc>
          <w:tcPr>
            <w:tcW w:type="dxa" w:w="31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Garamond" w:cs="Garamond" w:eastAsia="Garamond" w:hAnsi="Garamond"/>
                <w:b w:val="false"/>
                <w:bCs w:val="false"/>
                <w:color w:val="2E3A42"/>
                <w:sz w:val="20"/>
                <w:szCs w:val="20"/>
              </w:rPr>
              <w:t xml:space="preserve">Full Attack</w:t>
            </w:r>
          </w:p>
        </w:tc>
        <w:tc>
          <w:tcPr>
            <w:tcW w:type="dxa" w:w="31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Garamond" w:cs="Garamond" w:eastAsia="Garamond" w:hAnsi="Garamond"/>
                <w:b w:val="false"/>
                <w:bCs w:val="false"/>
                <w:color w:val="2E3A42"/>
                <w:sz w:val="20"/>
                <w:szCs w:val="20"/>
              </w:rPr>
              <w:t xml:space="preserve">All attacks available in a full-attack action</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Garamond" w:cs="Garamond" w:eastAsia="Garamond" w:hAnsi="Garamond"/>
                <w:b w:val="false"/>
                <w:bCs w:val="false"/>
                <w:color w:val="2E3A42"/>
                <w:sz w:val="20"/>
                <w:szCs w:val="20"/>
              </w:rPr>
              <w:t xml:space="preserve">10</w:t>
            </w:r>
          </w:p>
        </w:tc>
        <w:tc>
          <w:tcPr>
            <w:tcW w:type="dxa" w:w="31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Garamond" w:cs="Garamond" w:eastAsia="Garamond" w:hAnsi="Garamond"/>
                <w:b w:val="false"/>
                <w:bCs w:val="false"/>
                <w:color w:val="2E3A42"/>
                <w:sz w:val="20"/>
                <w:szCs w:val="20"/>
              </w:rPr>
              <w:t xml:space="preserve">Space/Reach</w:t>
            </w:r>
          </w:p>
        </w:tc>
        <w:tc>
          <w:tcPr>
            <w:tcW w:type="dxa" w:w="31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Garamond" w:cs="Garamond" w:eastAsia="Garamond" w:hAnsi="Garamond"/>
                <w:b w:val="false"/>
                <w:bCs w:val="false"/>
                <w:color w:val="2E3A42"/>
                <w:sz w:val="20"/>
                <w:szCs w:val="20"/>
              </w:rPr>
              <w:t xml:space="preserve">Area occupied and striking distance</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Garamond" w:cs="Garamond" w:eastAsia="Garamond" w:hAnsi="Garamond"/>
                <w:b w:val="false"/>
                <w:bCs w:val="false"/>
                <w:color w:val="2E3A42"/>
                <w:sz w:val="20"/>
                <w:szCs w:val="20"/>
              </w:rPr>
              <w:t xml:space="preserve">11</w:t>
            </w:r>
          </w:p>
        </w:tc>
        <w:tc>
          <w:tcPr>
            <w:tcW w:type="dxa" w:w="31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Garamond" w:cs="Garamond" w:eastAsia="Garamond" w:hAnsi="Garamond"/>
                <w:b w:val="false"/>
                <w:bCs w:val="false"/>
                <w:color w:val="2E3A42"/>
                <w:sz w:val="20"/>
                <w:szCs w:val="20"/>
              </w:rPr>
              <w:t xml:space="preserve">Special Attacks</w:t>
            </w:r>
          </w:p>
        </w:tc>
        <w:tc>
          <w:tcPr>
            <w:tcW w:type="dxa" w:w="31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Garamond" w:cs="Garamond" w:eastAsia="Garamond" w:hAnsi="Garamond"/>
                <w:b w:val="false"/>
                <w:bCs w:val="false"/>
                <w:color w:val="2E3A42"/>
                <w:sz w:val="20"/>
                <w:szCs w:val="20"/>
              </w:rPr>
              <w:t xml:space="preserve">Named offensive abilities</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Garamond" w:cs="Garamond" w:eastAsia="Garamond" w:hAnsi="Garamond"/>
                <w:b w:val="false"/>
                <w:bCs w:val="false"/>
                <w:color w:val="2E3A42"/>
                <w:sz w:val="20"/>
                <w:szCs w:val="20"/>
              </w:rPr>
              <w:t xml:space="preserve">12</w:t>
            </w:r>
          </w:p>
        </w:tc>
        <w:tc>
          <w:tcPr>
            <w:tcW w:type="dxa" w:w="31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Garamond" w:cs="Garamond" w:eastAsia="Garamond" w:hAnsi="Garamond"/>
                <w:b w:val="false"/>
                <w:bCs w:val="false"/>
                <w:color w:val="2E3A42"/>
                <w:sz w:val="20"/>
                <w:szCs w:val="20"/>
              </w:rPr>
              <w:t xml:space="preserve">Special Qualities</w:t>
            </w:r>
          </w:p>
        </w:tc>
        <w:tc>
          <w:tcPr>
            <w:tcW w:type="dxa" w:w="31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Garamond" w:cs="Garamond" w:eastAsia="Garamond" w:hAnsi="Garamond"/>
                <w:b w:val="false"/>
                <w:bCs w:val="false"/>
                <w:color w:val="2E3A42"/>
                <w:sz w:val="20"/>
                <w:szCs w:val="20"/>
              </w:rPr>
              <w:t xml:space="preserve">Passive/defensive abilities (elemental resonance here)</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Garamond" w:cs="Garamond" w:eastAsia="Garamond" w:hAnsi="Garamond"/>
                <w:b w:val="false"/>
                <w:bCs w:val="false"/>
                <w:color w:val="2E3A42"/>
                <w:sz w:val="20"/>
                <w:szCs w:val="20"/>
              </w:rPr>
              <w:t xml:space="preserve">13</w:t>
            </w:r>
          </w:p>
        </w:tc>
        <w:tc>
          <w:tcPr>
            <w:tcW w:type="dxa" w:w="31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Garamond" w:cs="Garamond" w:eastAsia="Garamond" w:hAnsi="Garamond"/>
                <w:b w:val="false"/>
                <w:bCs w:val="false"/>
                <w:color w:val="2E3A42"/>
                <w:sz w:val="20"/>
                <w:szCs w:val="20"/>
              </w:rPr>
              <w:t xml:space="preserve">Saves</w:t>
            </w:r>
          </w:p>
        </w:tc>
        <w:tc>
          <w:tcPr>
            <w:tcW w:type="dxa" w:w="31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Garamond" w:cs="Garamond" w:eastAsia="Garamond" w:hAnsi="Garamond"/>
                <w:b w:val="false"/>
                <w:bCs w:val="false"/>
                <w:color w:val="2E3A42"/>
                <w:sz w:val="20"/>
                <w:szCs w:val="20"/>
              </w:rPr>
              <w:t xml:space="preserve">Fort/Ref/Will with modifiers</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Garamond" w:cs="Garamond" w:eastAsia="Garamond" w:hAnsi="Garamond"/>
                <w:b w:val="false"/>
                <w:bCs w:val="false"/>
                <w:color w:val="2E3A42"/>
                <w:sz w:val="20"/>
                <w:szCs w:val="20"/>
              </w:rPr>
              <w:t xml:space="preserve">14</w:t>
            </w:r>
          </w:p>
        </w:tc>
        <w:tc>
          <w:tcPr>
            <w:tcW w:type="dxa" w:w="31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Garamond" w:cs="Garamond" w:eastAsia="Garamond" w:hAnsi="Garamond"/>
                <w:b w:val="false"/>
                <w:bCs w:val="false"/>
                <w:color w:val="2E3A42"/>
                <w:sz w:val="20"/>
                <w:szCs w:val="20"/>
              </w:rPr>
              <w:t xml:space="preserve">Abilities</w:t>
            </w:r>
          </w:p>
        </w:tc>
        <w:tc>
          <w:tcPr>
            <w:tcW w:type="dxa" w:w="31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Garamond" w:cs="Garamond" w:eastAsia="Garamond" w:hAnsi="Garamond"/>
                <w:b w:val="false"/>
                <w:bCs w:val="false"/>
                <w:color w:val="2E3A42"/>
                <w:sz w:val="20"/>
                <w:szCs w:val="20"/>
              </w:rPr>
              <w:t xml:space="preserve">All six: Str, Dex, Con, Int, Wis, Cha</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Garamond" w:cs="Garamond" w:eastAsia="Garamond" w:hAnsi="Garamond"/>
                <w:b w:val="false"/>
                <w:bCs w:val="false"/>
                <w:color w:val="2E3A42"/>
                <w:sz w:val="20"/>
                <w:szCs w:val="20"/>
              </w:rPr>
              <w:t xml:space="preserve">15</w:t>
            </w:r>
          </w:p>
        </w:tc>
        <w:tc>
          <w:tcPr>
            <w:tcW w:type="dxa" w:w="31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Garamond" w:cs="Garamond" w:eastAsia="Garamond" w:hAnsi="Garamond"/>
                <w:b w:val="false"/>
                <w:bCs w:val="false"/>
                <w:color w:val="2E3A42"/>
                <w:sz w:val="20"/>
                <w:szCs w:val="20"/>
              </w:rPr>
              <w:t xml:space="preserve">Skills</w:t>
            </w:r>
          </w:p>
        </w:tc>
        <w:tc>
          <w:tcPr>
            <w:tcW w:type="dxa" w:w="31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Garamond" w:cs="Garamond" w:eastAsia="Garamond" w:hAnsi="Garamond"/>
                <w:b w:val="false"/>
                <w:bCs w:val="false"/>
                <w:color w:val="2E3A42"/>
                <w:sz w:val="20"/>
                <w:szCs w:val="20"/>
              </w:rPr>
              <w:t xml:space="preserve">With total modifiers</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Garamond" w:cs="Garamond" w:eastAsia="Garamond" w:hAnsi="Garamond"/>
                <w:b w:val="false"/>
                <w:bCs w:val="false"/>
                <w:color w:val="2E3A42"/>
                <w:sz w:val="20"/>
                <w:szCs w:val="20"/>
              </w:rPr>
              <w:t xml:space="preserve">16</w:t>
            </w:r>
          </w:p>
        </w:tc>
        <w:tc>
          <w:tcPr>
            <w:tcW w:type="dxa" w:w="31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Garamond" w:cs="Garamond" w:eastAsia="Garamond" w:hAnsi="Garamond"/>
                <w:b w:val="false"/>
                <w:bCs w:val="false"/>
                <w:color w:val="2E3A42"/>
                <w:sz w:val="20"/>
                <w:szCs w:val="20"/>
              </w:rPr>
              <w:t xml:space="preserve">Feats</w:t>
            </w:r>
          </w:p>
        </w:tc>
        <w:tc>
          <w:tcPr>
            <w:tcW w:type="dxa" w:w="31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Garamond" w:cs="Garamond" w:eastAsia="Garamond" w:hAnsi="Garamond"/>
                <w:b w:val="false"/>
                <w:bCs w:val="false"/>
                <w:color w:val="2E3A42"/>
                <w:sz w:val="20"/>
                <w:szCs w:val="20"/>
              </w:rPr>
              <w:t xml:space="preserve">Listed by name</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Garamond" w:cs="Garamond" w:eastAsia="Garamond" w:hAnsi="Garamond"/>
                <w:b w:val="false"/>
                <w:bCs w:val="false"/>
                <w:color w:val="2E3A42"/>
                <w:sz w:val="20"/>
                <w:szCs w:val="20"/>
              </w:rPr>
              <w:t xml:space="preserve">17</w:t>
            </w:r>
          </w:p>
        </w:tc>
        <w:tc>
          <w:tcPr>
            <w:tcW w:type="dxa" w:w="31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Garamond" w:cs="Garamond" w:eastAsia="Garamond" w:hAnsi="Garamond"/>
                <w:b w:val="false"/>
                <w:bCs w:val="false"/>
                <w:color w:val="2E3A42"/>
                <w:sz w:val="20"/>
                <w:szCs w:val="20"/>
              </w:rPr>
              <w:t xml:space="preserve">Elemental Affinity</w:t>
            </w:r>
          </w:p>
        </w:tc>
        <w:tc>
          <w:tcPr>
            <w:tcW w:type="dxa" w:w="31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Garamond" w:cs="Garamond" w:eastAsia="Garamond" w:hAnsi="Garamond"/>
                <w:b w:val="false"/>
                <w:bCs w:val="false"/>
                <w:color w:val="2E3A42"/>
                <w:sz w:val="20"/>
                <w:szCs w:val="20"/>
              </w:rPr>
              <w:t xml:space="preserve">OREKA-SPECIFIC: Associated Lord(s) or None/Extraplanar</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Garamond" w:cs="Garamond" w:eastAsia="Garamond" w:hAnsi="Garamond"/>
                <w:b w:val="false"/>
                <w:bCs w:val="false"/>
                <w:color w:val="2E3A42"/>
                <w:sz w:val="20"/>
                <w:szCs w:val="20"/>
              </w:rPr>
              <w:t xml:space="preserve">18</w:t>
            </w:r>
          </w:p>
        </w:tc>
        <w:tc>
          <w:tcPr>
            <w:tcW w:type="dxa" w:w="31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Garamond" w:cs="Garamond" w:eastAsia="Garamond" w:hAnsi="Garamond"/>
                <w:b w:val="false"/>
                <w:bCs w:val="false"/>
                <w:color w:val="2E3A42"/>
                <w:sz w:val="20"/>
                <w:szCs w:val="20"/>
              </w:rPr>
              <w:t xml:space="preserve">Environment</w:t>
            </w:r>
          </w:p>
        </w:tc>
        <w:tc>
          <w:tcPr>
            <w:tcW w:type="dxa" w:w="31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Garamond" w:cs="Garamond" w:eastAsia="Garamond" w:hAnsi="Garamond"/>
                <w:b w:val="false"/>
                <w:bCs w:val="false"/>
                <w:color w:val="2E3A42"/>
                <w:sz w:val="20"/>
                <w:szCs w:val="20"/>
              </w:rPr>
              <w:t xml:space="preserve">Habitat using Oreka region names and landmarks</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Garamond" w:cs="Garamond" w:eastAsia="Garamond" w:hAnsi="Garamond"/>
                <w:b w:val="false"/>
                <w:bCs w:val="false"/>
                <w:color w:val="2E3A42"/>
                <w:sz w:val="20"/>
                <w:szCs w:val="20"/>
              </w:rPr>
              <w:t xml:space="preserve">19</w:t>
            </w:r>
          </w:p>
        </w:tc>
        <w:tc>
          <w:tcPr>
            <w:tcW w:type="dxa" w:w="31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Garamond" w:cs="Garamond" w:eastAsia="Garamond" w:hAnsi="Garamond"/>
                <w:b w:val="false"/>
                <w:bCs w:val="false"/>
                <w:color w:val="2E3A42"/>
                <w:sz w:val="20"/>
                <w:szCs w:val="20"/>
              </w:rPr>
              <w:t xml:space="preserve">Organization</w:t>
            </w:r>
          </w:p>
        </w:tc>
        <w:tc>
          <w:tcPr>
            <w:tcW w:type="dxa" w:w="31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Garamond" w:cs="Garamond" w:eastAsia="Garamond" w:hAnsi="Garamond"/>
                <w:b w:val="false"/>
                <w:bCs w:val="false"/>
                <w:color w:val="2E3A42"/>
                <w:sz w:val="20"/>
                <w:szCs w:val="20"/>
              </w:rPr>
              <w:t xml:space="preserve">How many appear together and in what groupings</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Garamond" w:cs="Garamond" w:eastAsia="Garamond" w:hAnsi="Garamond"/>
                <w:b w:val="false"/>
                <w:bCs w:val="false"/>
                <w:color w:val="2E3A42"/>
                <w:sz w:val="20"/>
                <w:szCs w:val="20"/>
              </w:rPr>
              <w:t xml:space="preserve">20</w:t>
            </w:r>
          </w:p>
        </w:tc>
        <w:tc>
          <w:tcPr>
            <w:tcW w:type="dxa" w:w="31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Garamond" w:cs="Garamond" w:eastAsia="Garamond" w:hAnsi="Garamond"/>
                <w:b w:val="false"/>
                <w:bCs w:val="false"/>
                <w:color w:val="2E3A42"/>
                <w:sz w:val="20"/>
                <w:szCs w:val="20"/>
              </w:rPr>
              <w:t xml:space="preserve">Challenge Rating</w:t>
            </w:r>
          </w:p>
        </w:tc>
        <w:tc>
          <w:tcPr>
            <w:tcW w:type="dxa" w:w="31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Garamond" w:cs="Garamond" w:eastAsia="Garamond" w:hAnsi="Garamond"/>
                <w:b w:val="false"/>
                <w:bCs w:val="false"/>
                <w:color w:val="2E3A42"/>
                <w:sz w:val="20"/>
                <w:szCs w:val="20"/>
              </w:rPr>
              <w:t xml:space="preserve">Difficulty for a standard 4-person party</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Garamond" w:cs="Garamond" w:eastAsia="Garamond" w:hAnsi="Garamond"/>
                <w:b w:val="false"/>
                <w:bCs w:val="false"/>
                <w:color w:val="2E3A42"/>
                <w:sz w:val="20"/>
                <w:szCs w:val="20"/>
              </w:rPr>
              <w:t xml:space="preserve">21</w:t>
            </w:r>
          </w:p>
        </w:tc>
        <w:tc>
          <w:tcPr>
            <w:tcW w:type="dxa" w:w="31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Garamond" w:cs="Garamond" w:eastAsia="Garamond" w:hAnsi="Garamond"/>
                <w:b w:val="false"/>
                <w:bCs w:val="false"/>
                <w:color w:val="2E3A42"/>
                <w:sz w:val="20"/>
                <w:szCs w:val="20"/>
              </w:rPr>
              <w:t xml:space="preserve">Treasure</w:t>
            </w:r>
          </w:p>
        </w:tc>
        <w:tc>
          <w:tcPr>
            <w:tcW w:type="dxa" w:w="31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Garamond" w:cs="Garamond" w:eastAsia="Garamond" w:hAnsi="Garamond"/>
                <w:b w:val="false"/>
                <w:bCs w:val="false"/>
                <w:color w:val="2E3A42"/>
                <w:sz w:val="20"/>
                <w:szCs w:val="20"/>
              </w:rPr>
              <w:t xml:space="preserve">Standard, double standard, none, etc.</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Garamond" w:cs="Garamond" w:eastAsia="Garamond" w:hAnsi="Garamond"/>
                <w:b w:val="false"/>
                <w:bCs w:val="false"/>
                <w:color w:val="2E3A42"/>
                <w:sz w:val="20"/>
                <w:szCs w:val="20"/>
              </w:rPr>
              <w:t xml:space="preserve">22</w:t>
            </w:r>
          </w:p>
        </w:tc>
        <w:tc>
          <w:tcPr>
            <w:tcW w:type="dxa" w:w="31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Garamond" w:cs="Garamond" w:eastAsia="Garamond" w:hAnsi="Garamond"/>
                <w:b w:val="false"/>
                <w:bCs w:val="false"/>
                <w:color w:val="2E3A42"/>
                <w:sz w:val="20"/>
                <w:szCs w:val="20"/>
              </w:rPr>
              <w:t xml:space="preserve">Alignment</w:t>
            </w:r>
          </w:p>
        </w:tc>
        <w:tc>
          <w:tcPr>
            <w:tcW w:type="dxa" w:w="31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Garamond" w:cs="Garamond" w:eastAsia="Garamond" w:hAnsi="Garamond"/>
                <w:b w:val="false"/>
                <w:bCs w:val="false"/>
                <w:color w:val="2E3A42"/>
                <w:sz w:val="20"/>
                <w:szCs w:val="20"/>
              </w:rPr>
              <w:t xml:space="preserve">Usual alignment</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Garamond" w:cs="Garamond" w:eastAsia="Garamond" w:hAnsi="Garamond"/>
                <w:b w:val="false"/>
                <w:bCs w:val="false"/>
                <w:color w:val="2E3A42"/>
                <w:sz w:val="20"/>
                <w:szCs w:val="20"/>
              </w:rPr>
              <w:t xml:space="preserve">23</w:t>
            </w:r>
          </w:p>
        </w:tc>
        <w:tc>
          <w:tcPr>
            <w:tcW w:type="dxa" w:w="31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Garamond" w:cs="Garamond" w:eastAsia="Garamond" w:hAnsi="Garamond"/>
                <w:b w:val="false"/>
                <w:bCs w:val="false"/>
                <w:color w:val="2E3A42"/>
                <w:sz w:val="20"/>
                <w:szCs w:val="20"/>
              </w:rPr>
              <w:t xml:space="preserve">Advancement</w:t>
            </w:r>
          </w:p>
        </w:tc>
        <w:tc>
          <w:tcPr>
            <w:tcW w:type="dxa" w:w="31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Garamond" w:cs="Garamond" w:eastAsia="Garamond" w:hAnsi="Garamond"/>
                <w:b w:val="false"/>
                <w:bCs w:val="false"/>
                <w:color w:val="2E3A42"/>
                <w:sz w:val="20"/>
                <w:szCs w:val="20"/>
              </w:rPr>
              <w:t xml:space="preserve">HD ranges for larger versions</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Garamond" w:cs="Garamond" w:eastAsia="Garamond" w:hAnsi="Garamond"/>
                <w:b w:val="false"/>
                <w:bCs w:val="false"/>
                <w:color w:val="2E3A42"/>
                <w:sz w:val="20"/>
                <w:szCs w:val="20"/>
              </w:rPr>
              <w:t xml:space="preserve">24</w:t>
            </w:r>
          </w:p>
        </w:tc>
        <w:tc>
          <w:tcPr>
            <w:tcW w:type="dxa" w:w="31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Garamond" w:cs="Garamond" w:eastAsia="Garamond" w:hAnsi="Garamond"/>
                <w:b w:val="false"/>
                <w:bCs w:val="false"/>
                <w:color w:val="2E3A42"/>
                <w:sz w:val="20"/>
                <w:szCs w:val="20"/>
              </w:rPr>
              <w:t xml:space="preserve">Level Adjustment</w:t>
            </w:r>
          </w:p>
        </w:tc>
        <w:tc>
          <w:tcPr>
            <w:tcW w:type="dxa" w:w="31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Garamond" w:cs="Garamond" w:eastAsia="Garamond" w:hAnsi="Garamond"/>
                <w:b w:val="false"/>
                <w:bCs w:val="false"/>
                <w:color w:val="2E3A42"/>
                <w:sz w:val="20"/>
                <w:szCs w:val="20"/>
              </w:rPr>
              <w:t xml:space="preserve">For playable creatures, or —</w:t>
            </w:r>
          </w:p>
        </w:tc>
      </w:tr>
    </w:tbl>
    <w:p>
      <w:pPr>
        <w:spacing w:after="200"/>
      </w:pPr>
    </w:p>
    <w:p>
      <w:pPr>
        <w:spacing w:before="0" w:after="120"/>
      </w:pPr>
      <w:r>
        <w:rPr>
          <w:rFonts w:ascii="Garamond" w:cs="Garamond" w:eastAsia="Garamond" w:hAnsi="Garamond"/>
          <w:sz w:val="22"/>
          <w:szCs w:val="22"/>
        </w:rPr>
        <w:t xml:space="preserve">Fields 17–18 are the two Oreka-specific additions to the standard 3.5e stat block. Every creature in this book has an Elemental Affinity and an Environment that places it within the world's seven regions. These fields are not optional—they define how the creature fits into the living ecology of Oreka.</w:t>
      </w:r>
    </w:p>
    <w:p>
      <w:pPr>
        <w:pStyle w:val="Heading2"/>
        <w:spacing w:before="300" w:after="80"/>
      </w:pPr>
      <w:r>
        <w:rPr>
          <w:rFonts w:ascii="Garamond" w:cs="Garamond" w:eastAsia="Garamond" w:hAnsi="Garamond"/>
          <w:b/>
          <w:bCs/>
          <w:color w:val="2E3A42"/>
          <w:sz w:val="26"/>
          <w:szCs w:val="26"/>
        </w:rPr>
        <w:t xml:space="preserve">After the Stat Block</w:t>
      </w:r>
    </w:p>
    <w:p>
      <w:pPr>
        <w:spacing w:before="0" w:after="120"/>
      </w:pPr>
      <w:r>
        <w:rPr>
          <w:rFonts w:ascii="Garamond" w:cs="Garamond" w:eastAsia="Garamond" w:hAnsi="Garamond"/>
          <w:sz w:val="22"/>
          <w:szCs w:val="22"/>
        </w:rPr>
        <w:t xml:space="preserve">Every entry follows the stat block with five descriptive sections in this order:</w:t>
      </w:r>
    </w:p>
    <w:p>
      <w:pPr>
        <w:spacing w:before="80" w:after="60"/>
      </w:pPr>
      <w:r>
        <w:rPr>
          <w:rFonts w:ascii="Garamond" w:cs="Garamond" w:eastAsia="Garamond" w:hAnsi="Garamond"/>
          <w:b/>
          <w:bCs/>
          <w:sz w:val="22"/>
          <w:szCs w:val="22"/>
        </w:rPr>
        <w:t xml:space="preserve">Flavor Paragraph.  </w:t>
      </w:r>
      <w:r>
        <w:rPr>
          <w:rFonts w:ascii="Garamond" w:cs="Garamond" w:eastAsia="Garamond" w:hAnsi="Garamond"/>
          <w:sz w:val="22"/>
          <w:szCs w:val="22"/>
        </w:rPr>
        <w:t xml:space="preserve">A vivid present-tense encounter vignette. Establishes appearance, atmosphere, and the emotional register of meeting this creature.</w:t>
      </w:r>
    </w:p>
    <w:p>
      <w:pPr>
        <w:spacing w:before="0" w:after="60"/>
      </w:pPr>
      <w:r>
        <w:rPr>
          <w:rFonts w:ascii="Garamond" w:cs="Garamond" w:eastAsia="Garamond" w:hAnsi="Garamond"/>
          <w:b/>
          <w:bCs/>
          <w:sz w:val="22"/>
          <w:szCs w:val="22"/>
        </w:rPr>
        <w:t xml:space="preserve">Combat.  </w:t>
      </w:r>
      <w:r>
        <w:rPr>
          <w:rFonts w:ascii="Garamond" w:cs="Garamond" w:eastAsia="Garamond" w:hAnsi="Garamond"/>
          <w:sz w:val="22"/>
          <w:szCs w:val="22"/>
        </w:rPr>
        <w:t xml:space="preserve">Everything you need to run the creature without improvising: opening tactics, attack strategy, group behavior, retreat conditions, terrain use.</w:t>
      </w:r>
    </w:p>
    <w:p>
      <w:pPr>
        <w:spacing w:before="0" w:after="60"/>
      </w:pPr>
      <w:r>
        <w:rPr>
          <w:rFonts w:ascii="Garamond" w:cs="Garamond" w:eastAsia="Garamond" w:hAnsi="Garamond"/>
          <w:b/>
          <w:bCs/>
          <w:sz w:val="22"/>
          <w:szCs w:val="22"/>
        </w:rPr>
        <w:t xml:space="preserve">Special Abilities.  </w:t>
      </w:r>
      <w:r>
        <w:rPr>
          <w:rFonts w:ascii="Garamond" w:cs="Garamond" w:eastAsia="Garamond" w:hAnsi="Garamond"/>
          <w:sz w:val="22"/>
          <w:szCs w:val="22"/>
        </w:rPr>
        <w:t xml:space="preserve">Full mechanics for each named Special Attack and Special Quality—type (Ex/Su/Sp), DCs with basis, duration, and any interaction notes. The Elemental Resonance/Kin-Sense entry appears here.</w:t>
      </w:r>
    </w:p>
    <w:p>
      <w:pPr>
        <w:spacing w:before="0" w:after="60"/>
      </w:pPr>
      <w:r>
        <w:rPr>
          <w:rFonts w:ascii="Garamond" w:cs="Garamond" w:eastAsia="Garamond" w:hAnsi="Garamond"/>
          <w:b/>
          <w:bCs/>
          <w:sz w:val="22"/>
          <w:szCs w:val="22"/>
        </w:rPr>
        <w:t xml:space="preserve">Society.  </w:t>
      </w:r>
      <w:r>
        <w:rPr>
          <w:rFonts w:ascii="Garamond" w:cs="Garamond" w:eastAsia="Garamond" w:hAnsi="Garamond"/>
          <w:sz w:val="22"/>
          <w:szCs w:val="22"/>
        </w:rPr>
        <w:t xml:space="preserve">Cultural connections, Kin interactions, traditions, historical origins, and faction ties. Every entry names at least two Kin cultures and describes their specific relationship to this creature.</w:t>
      </w:r>
    </w:p>
    <w:p>
      <w:pPr>
        <w:spacing w:before="0" w:after="120"/>
      </w:pPr>
      <w:r>
        <w:rPr>
          <w:rFonts w:ascii="Garamond" w:cs="Garamond" w:eastAsia="Garamond" w:hAnsi="Garamond"/>
          <w:b/>
          <w:bCs/>
          <w:sz w:val="22"/>
          <w:szCs w:val="22"/>
        </w:rPr>
        <w:t xml:space="preserve">Lore (Knowledge Checks).  </w:t>
      </w:r>
      <w:r>
        <w:rPr>
          <w:rFonts w:ascii="Garamond" w:cs="Garamond" w:eastAsia="Garamond" w:hAnsi="Garamond"/>
          <w:sz w:val="22"/>
          <w:szCs w:val="22"/>
        </w:rPr>
        <w:t xml:space="preserve">Tiered information revealed by Knowledge checks: DC 10, 15, 20, 25, and 30. Following the Monster Manual III format.</w:t>
      </w:r>
    </w:p>
    <w:p>
      <w:pPr>
        <w:pStyle w:val="Heading2"/>
        <w:spacing w:before="300" w:after="80"/>
      </w:pPr>
      <w:r>
        <w:rPr>
          <w:rFonts w:ascii="Garamond" w:cs="Garamond" w:eastAsia="Garamond" w:hAnsi="Garamond"/>
          <w:b/>
          <w:bCs/>
          <w:color w:val="2E3A42"/>
          <w:sz w:val="26"/>
          <w:szCs w:val="26"/>
        </w:rPr>
        <w:t xml:space="preserve">The Kin-Sense Signature</w:t>
      </w:r>
    </w:p>
    <w:p>
      <w:pPr>
        <w:spacing w:before="0" w:after="120"/>
      </w:pPr>
      <w:r>
        <w:rPr>
          <w:rFonts w:ascii="Garamond" w:cs="Garamond" w:eastAsia="Garamond" w:hAnsi="Garamond"/>
          <w:sz w:val="22"/>
          <w:szCs w:val="22"/>
        </w:rPr>
        <w:t xml:space="preserve">Every creature entry includes a Kin-Sense Signature under Special Qualities. This is not simply a category label—it is a sensory description of what a Kin character feels when this creature is within range. The eight resonance categories 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60"/>
        <w:gridCol w:w="3600"/>
      </w:tblGrid>
      <w:tr>
        <w:tc>
          <w:tcPr>
            <w:tcW w:type="auto" w:w="0"/>
            <w:tcBorders>
              <w:top w:val="single" w:color="CCCCCC" w:sz="4"/>
              <w:left w:val="single" w:color="CCCCCC" w:sz="4"/>
              <w:bottom w:val="single" w:color="CCCCCC" w:sz="4"/>
              <w:right w:val="single" w:color="CCCCCC" w:sz="4"/>
            </w:tcBorders>
            <w:shd w:fill="3B2A1A" w:val="clear"/>
            <w:tcMar>
              <w:top w:type="dxa" w:w="80"/>
              <w:left w:type="dxa" w:w="120"/>
              <w:bottom w:type="dxa" w:w="80"/>
              <w:right w:type="dxa" w:w="120"/>
            </w:tcMar>
          </w:tcPr>
          <w:p>
            <w:r>
              <w:rPr>
                <w:rFonts w:ascii="Garamond" w:cs="Garamond" w:eastAsia="Garamond" w:hAnsi="Garamond"/>
                <w:b/>
                <w:bCs/>
                <w:color w:val="FFFFFF"/>
                <w:sz w:val="20"/>
                <w:szCs w:val="20"/>
              </w:rPr>
              <w:t xml:space="preserve">Category</w:t>
            </w:r>
          </w:p>
        </w:tc>
        <w:tc>
          <w:tcPr>
            <w:tcW w:type="auto" w:w="0"/>
            <w:tcBorders>
              <w:top w:val="single" w:color="CCCCCC" w:sz="4"/>
              <w:left w:val="single" w:color="CCCCCC" w:sz="4"/>
              <w:bottom w:val="single" w:color="CCCCCC" w:sz="4"/>
              <w:right w:val="single" w:color="CCCCCC" w:sz="4"/>
            </w:tcBorders>
            <w:shd w:fill="3B2A1A" w:val="clear"/>
            <w:tcMar>
              <w:top w:type="dxa" w:w="80"/>
              <w:left w:type="dxa" w:w="120"/>
              <w:bottom w:type="dxa" w:w="80"/>
              <w:right w:type="dxa" w:w="120"/>
            </w:tcMar>
          </w:tcPr>
          <w:p>
            <w:r>
              <w:rPr>
                <w:rFonts w:ascii="Garamond" w:cs="Garamond" w:eastAsia="Garamond" w:hAnsi="Garamond"/>
                <w:b/>
                <w:bCs/>
                <w:color w:val="FFFFFF"/>
                <w:sz w:val="20"/>
                <w:szCs w:val="20"/>
              </w:rPr>
              <w:t xml:space="preserve">Sensory Quality</w:t>
            </w:r>
          </w:p>
        </w:tc>
        <w:tc>
          <w:tcPr>
            <w:tcW w:type="auto" w:w="0"/>
            <w:tcBorders>
              <w:top w:val="single" w:color="CCCCCC" w:sz="4"/>
              <w:left w:val="single" w:color="CCCCCC" w:sz="4"/>
              <w:bottom w:val="single" w:color="CCCCCC" w:sz="4"/>
              <w:right w:val="single" w:color="CCCCCC" w:sz="4"/>
            </w:tcBorders>
            <w:shd w:fill="3B2A1A" w:val="clear"/>
            <w:tcMar>
              <w:top w:type="dxa" w:w="80"/>
              <w:left w:type="dxa" w:w="120"/>
              <w:bottom w:type="dxa" w:w="80"/>
              <w:right w:type="dxa" w:w="120"/>
            </w:tcMar>
          </w:tcPr>
          <w:p>
            <w:r>
              <w:rPr>
                <w:rFonts w:ascii="Garamond" w:cs="Garamond" w:eastAsia="Garamond" w:hAnsi="Garamond"/>
                <w:b/>
                <w:bCs/>
                <w:color w:val="FFFFFF"/>
                <w:sz w:val="20"/>
                <w:szCs w:val="20"/>
              </w:rPr>
              <w:t xml:space="preserve">Registered By</w:t>
            </w:r>
          </w:p>
        </w:tc>
      </w:tr>
      <w:tr>
        <w:tc>
          <w:tcPr>
            <w:tcW w:type="auto" w:w="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Garamond" w:cs="Garamond" w:eastAsia="Garamond" w:hAnsi="Garamond"/>
                <w:color w:val="2E3A42"/>
                <w:sz w:val="20"/>
                <w:szCs w:val="20"/>
              </w:rPr>
              <w:t xml:space="preserve">Harmonic (Kin)</w:t>
            </w:r>
          </w:p>
        </w:tc>
        <w:tc>
          <w:tcPr>
            <w:tcW w:type="auto" w:w="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Garamond" w:cs="Garamond" w:eastAsia="Garamond" w:hAnsi="Garamond"/>
                <w:color w:val="2E3A42"/>
                <w:sz w:val="20"/>
                <w:szCs w:val="20"/>
              </w:rPr>
              <w:t xml:space="preserve">Warm presence; race and element readable; individual recognition possible</w:t>
            </w:r>
          </w:p>
        </w:tc>
        <w:tc>
          <w:tcPr>
            <w:tcW w:type="auto" w:w="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Garamond" w:cs="Garamond" w:eastAsia="Garamond" w:hAnsi="Garamond"/>
                <w:color w:val="2E3A42"/>
                <w:sz w:val="20"/>
                <w:szCs w:val="20"/>
              </w:rPr>
              <w:t xml:space="preserve">All true Kin: Elves, Dwarves, Halflings, Humans, Half-Giants</w:t>
            </w:r>
          </w:p>
        </w:tc>
      </w:tr>
      <w:tr>
        <w:tc>
          <w:tcPr>
            <w:tcW w:type="auto" w:w="0"/>
            <w:tcBorders>
              <w:top w:val="single" w:color="CCCCCC" w:sz="4"/>
              <w:left w:val="single" w:color="CCCCCC" w:sz="4"/>
              <w:bottom w:val="single" w:color="CCCCCC" w:sz="4"/>
              <w:right w:val="single" w:color="CCCCCC" w:sz="4"/>
            </w:tcBorders>
            <w:shd w:fill="F5EFE6" w:val="clear"/>
            <w:tcMar>
              <w:top w:type="dxa" w:w="60"/>
              <w:left w:type="dxa" w:w="120"/>
              <w:bottom w:type="dxa" w:w="60"/>
              <w:right w:type="dxa" w:w="120"/>
            </w:tcMar>
          </w:tcPr>
          <w:p>
            <w:r>
              <w:rPr>
                <w:rFonts w:ascii="Garamond" w:cs="Garamond" w:eastAsia="Garamond" w:hAnsi="Garamond"/>
                <w:color w:val="2E3A42"/>
                <w:sz w:val="20"/>
                <w:szCs w:val="20"/>
              </w:rPr>
              <w:t xml:space="preserve">Wild Static</w:t>
            </w:r>
          </w:p>
        </w:tc>
        <w:tc>
          <w:tcPr>
            <w:tcW w:type="auto" w:w="0"/>
            <w:tcBorders>
              <w:top w:val="single" w:color="CCCCCC" w:sz="4"/>
              <w:left w:val="single" w:color="CCCCCC" w:sz="4"/>
              <w:bottom w:val="single" w:color="CCCCCC" w:sz="4"/>
              <w:right w:val="single" w:color="CCCCCC" w:sz="4"/>
            </w:tcBorders>
            <w:shd w:fill="F5EFE6" w:val="clear"/>
            <w:tcMar>
              <w:top w:type="dxa" w:w="60"/>
              <w:left w:type="dxa" w:w="120"/>
              <w:bottom w:type="dxa" w:w="60"/>
              <w:right w:type="dxa" w:w="120"/>
            </w:tcMar>
          </w:tcPr>
          <w:p>
            <w:r>
              <w:rPr>
                <w:rFonts w:ascii="Garamond" w:cs="Garamond" w:eastAsia="Garamond" w:hAnsi="Garamond"/>
                <w:color w:val="2E3A42"/>
                <w:sz w:val="20"/>
                <w:szCs w:val="20"/>
              </w:rPr>
              <w:t xml:space="preserve">Present, alive, but fundamentally different</w:t>
            </w:r>
          </w:p>
        </w:tc>
        <w:tc>
          <w:tcPr>
            <w:tcW w:type="auto" w:w="0"/>
            <w:tcBorders>
              <w:top w:val="single" w:color="CCCCCC" w:sz="4"/>
              <w:left w:val="single" w:color="CCCCCC" w:sz="4"/>
              <w:bottom w:val="single" w:color="CCCCCC" w:sz="4"/>
              <w:right w:val="single" w:color="CCCCCC" w:sz="4"/>
            </w:tcBorders>
            <w:shd w:fill="F5EFE6" w:val="clear"/>
            <w:tcMar>
              <w:top w:type="dxa" w:w="60"/>
              <w:left w:type="dxa" w:w="120"/>
              <w:bottom w:type="dxa" w:w="60"/>
              <w:right w:type="dxa" w:w="120"/>
            </w:tcMar>
          </w:tcPr>
          <w:p>
            <w:r>
              <w:rPr>
                <w:rFonts w:ascii="Garamond" w:cs="Garamond" w:eastAsia="Garamond" w:hAnsi="Garamond"/>
                <w:color w:val="2E3A42"/>
                <w:sz w:val="20"/>
                <w:szCs w:val="20"/>
              </w:rPr>
              <w:t xml:space="preserve">Tanuki, native Oreka animals, Oreka-native beasts</w:t>
            </w:r>
          </w:p>
        </w:tc>
      </w:tr>
      <w:tr>
        <w:tc>
          <w:tcPr>
            <w:tcW w:type="auto" w:w="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Garamond" w:cs="Garamond" w:eastAsia="Garamond" w:hAnsi="Garamond"/>
                <w:color w:val="2E3A42"/>
                <w:sz w:val="20"/>
                <w:szCs w:val="20"/>
              </w:rPr>
              <w:t xml:space="preserve">Warm Static</w:t>
            </w:r>
          </w:p>
        </w:tc>
        <w:tc>
          <w:tcPr>
            <w:tcW w:type="auto" w:w="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Garamond" w:cs="Garamond" w:eastAsia="Garamond" w:hAnsi="Garamond"/>
                <w:color w:val="2E3A42"/>
                <w:sz w:val="20"/>
                <w:szCs w:val="20"/>
              </w:rPr>
              <w:t xml:space="preserve">Faint, unreadable background noise</w:t>
            </w:r>
          </w:p>
        </w:tc>
        <w:tc>
          <w:tcPr>
            <w:tcW w:type="auto" w:w="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Garamond" w:cs="Garamond" w:eastAsia="Garamond" w:hAnsi="Garamond"/>
                <w:color w:val="2E3A42"/>
                <w:sz w:val="20"/>
                <w:szCs w:val="20"/>
              </w:rPr>
              <w:t xml:space="preserve">Simple animals, insects, plants with minimal awareness</w:t>
            </w:r>
          </w:p>
        </w:tc>
      </w:tr>
      <w:tr>
        <w:tc>
          <w:tcPr>
            <w:tcW w:type="auto" w:w="0"/>
            <w:tcBorders>
              <w:top w:val="single" w:color="CCCCCC" w:sz="4"/>
              <w:left w:val="single" w:color="CCCCCC" w:sz="4"/>
              <w:bottom w:val="single" w:color="CCCCCC" w:sz="4"/>
              <w:right w:val="single" w:color="CCCCCC" w:sz="4"/>
            </w:tcBorders>
            <w:shd w:fill="F5EFE6" w:val="clear"/>
            <w:tcMar>
              <w:top w:type="dxa" w:w="60"/>
              <w:left w:type="dxa" w:w="120"/>
              <w:bottom w:type="dxa" w:w="60"/>
              <w:right w:type="dxa" w:w="120"/>
            </w:tcMar>
          </w:tcPr>
          <w:p>
            <w:r>
              <w:rPr>
                <w:rFonts w:ascii="Garamond" w:cs="Garamond" w:eastAsia="Garamond" w:hAnsi="Garamond"/>
                <w:color w:val="2E3A42"/>
                <w:sz w:val="20"/>
                <w:szCs w:val="20"/>
              </w:rPr>
              <w:t xml:space="preserve">Breach Static</w:t>
            </w:r>
          </w:p>
        </w:tc>
        <w:tc>
          <w:tcPr>
            <w:tcW w:type="auto" w:w="0"/>
            <w:tcBorders>
              <w:top w:val="single" w:color="CCCCCC" w:sz="4"/>
              <w:left w:val="single" w:color="CCCCCC" w:sz="4"/>
              <w:bottom w:val="single" w:color="CCCCCC" w:sz="4"/>
              <w:right w:val="single" w:color="CCCCCC" w:sz="4"/>
            </w:tcBorders>
            <w:shd w:fill="F5EFE6" w:val="clear"/>
            <w:tcMar>
              <w:top w:type="dxa" w:w="60"/>
              <w:left w:type="dxa" w:w="120"/>
              <w:bottom w:type="dxa" w:w="60"/>
              <w:right w:type="dxa" w:w="120"/>
            </w:tcMar>
          </w:tcPr>
          <w:p>
            <w:r>
              <w:rPr>
                <w:rFonts w:ascii="Garamond" w:cs="Garamond" w:eastAsia="Garamond" w:hAnsi="Garamond"/>
                <w:color w:val="2E3A42"/>
                <w:sz w:val="20"/>
                <w:szCs w:val="20"/>
              </w:rPr>
              <w:t xml:space="preserve">Alien, unsettling — a wrong note in the harmony</w:t>
            </w:r>
          </w:p>
        </w:tc>
        <w:tc>
          <w:tcPr>
            <w:tcW w:type="auto" w:w="0"/>
            <w:tcBorders>
              <w:top w:val="single" w:color="CCCCCC" w:sz="4"/>
              <w:left w:val="single" w:color="CCCCCC" w:sz="4"/>
              <w:bottom w:val="single" w:color="CCCCCC" w:sz="4"/>
              <w:right w:val="single" w:color="CCCCCC" w:sz="4"/>
            </w:tcBorders>
            <w:shd w:fill="F5EFE6" w:val="clear"/>
            <w:tcMar>
              <w:top w:type="dxa" w:w="60"/>
              <w:left w:type="dxa" w:w="120"/>
              <w:bottom w:type="dxa" w:w="60"/>
              <w:right w:type="dxa" w:w="120"/>
            </w:tcMar>
          </w:tcPr>
          <w:p>
            <w:r>
              <w:rPr>
                <w:rFonts w:ascii="Garamond" w:cs="Garamond" w:eastAsia="Garamond" w:hAnsi="Garamond"/>
                <w:color w:val="2E3A42"/>
                <w:sz w:val="20"/>
                <w:szCs w:val="20"/>
              </w:rPr>
              <w:t xml:space="preserve">Goblins, Wargs, Hobgoblins, Orcs, Ogres, Kobolds — diminishes over generations</w:t>
            </w:r>
          </w:p>
        </w:tc>
      </w:tr>
      <w:tr>
        <w:tc>
          <w:tcPr>
            <w:tcW w:type="auto" w:w="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Garamond" w:cs="Garamond" w:eastAsia="Garamond" w:hAnsi="Garamond"/>
                <w:color w:val="2E3A42"/>
                <w:sz w:val="20"/>
                <w:szCs w:val="20"/>
              </w:rPr>
              <w:t xml:space="preserve">Null Resonance</w:t>
            </w:r>
          </w:p>
        </w:tc>
        <w:tc>
          <w:tcPr>
            <w:tcW w:type="auto" w:w="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Garamond" w:cs="Garamond" w:eastAsia="Garamond" w:hAnsi="Garamond"/>
                <w:color w:val="2E3A42"/>
                <w:sz w:val="20"/>
                <w:szCs w:val="20"/>
              </w:rPr>
              <w:t xml:space="preserve">A wound; absence that hurts to perceive</w:t>
            </w:r>
          </w:p>
        </w:tc>
        <w:tc>
          <w:tcPr>
            <w:tcW w:type="auto" w:w="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Garamond" w:cs="Garamond" w:eastAsia="Garamond" w:hAnsi="Garamond"/>
                <w:color w:val="2E3A42"/>
                <w:sz w:val="20"/>
                <w:szCs w:val="20"/>
              </w:rPr>
              <w:t xml:space="preserve">Silentborn, Severed, Oath-Broken Kin</w:t>
            </w:r>
          </w:p>
        </w:tc>
      </w:tr>
      <w:tr>
        <w:tc>
          <w:tcPr>
            <w:tcW w:type="auto" w:w="0"/>
            <w:tcBorders>
              <w:top w:val="single" w:color="CCCCCC" w:sz="4"/>
              <w:left w:val="single" w:color="CCCCCC" w:sz="4"/>
              <w:bottom w:val="single" w:color="CCCCCC" w:sz="4"/>
              <w:right w:val="single" w:color="CCCCCC" w:sz="4"/>
            </w:tcBorders>
            <w:shd w:fill="F5EFE6" w:val="clear"/>
            <w:tcMar>
              <w:top w:type="dxa" w:w="60"/>
              <w:left w:type="dxa" w:w="120"/>
              <w:bottom w:type="dxa" w:w="60"/>
              <w:right w:type="dxa" w:w="120"/>
            </w:tcMar>
          </w:tcPr>
          <w:p>
            <w:r>
              <w:rPr>
                <w:rFonts w:ascii="Garamond" w:cs="Garamond" w:eastAsia="Garamond" w:hAnsi="Garamond"/>
                <w:color w:val="2E3A42"/>
                <w:sz w:val="20"/>
                <w:szCs w:val="20"/>
              </w:rPr>
              <w:t xml:space="preserve">Void / Absolute Silence</w:t>
            </w:r>
          </w:p>
        </w:tc>
        <w:tc>
          <w:tcPr>
            <w:tcW w:type="auto" w:w="0"/>
            <w:tcBorders>
              <w:top w:val="single" w:color="CCCCCC" w:sz="4"/>
              <w:left w:val="single" w:color="CCCCCC" w:sz="4"/>
              <w:bottom w:val="single" w:color="CCCCCC" w:sz="4"/>
              <w:right w:val="single" w:color="CCCCCC" w:sz="4"/>
            </w:tcBorders>
            <w:shd w:fill="F5EFE6" w:val="clear"/>
            <w:tcMar>
              <w:top w:type="dxa" w:w="60"/>
              <w:left w:type="dxa" w:w="120"/>
              <w:bottom w:type="dxa" w:w="60"/>
              <w:right w:type="dxa" w:w="120"/>
            </w:tcMar>
          </w:tcPr>
          <w:p>
            <w:r>
              <w:rPr>
                <w:rFonts w:ascii="Garamond" w:cs="Garamond" w:eastAsia="Garamond" w:hAnsi="Garamond"/>
                <w:color w:val="2E3A42"/>
                <w:sz w:val="20"/>
                <w:szCs w:val="20"/>
              </w:rPr>
              <w:t xml:space="preserve">Deliberate, predatory wrongness — unsettling gap</w:t>
            </w:r>
          </w:p>
        </w:tc>
        <w:tc>
          <w:tcPr>
            <w:tcW w:type="auto" w:w="0"/>
            <w:tcBorders>
              <w:top w:val="single" w:color="CCCCCC" w:sz="4"/>
              <w:left w:val="single" w:color="CCCCCC" w:sz="4"/>
              <w:bottom w:val="single" w:color="CCCCCC" w:sz="4"/>
              <w:right w:val="single" w:color="CCCCCC" w:sz="4"/>
            </w:tcBorders>
            <w:shd w:fill="F5EFE6" w:val="clear"/>
            <w:tcMar>
              <w:top w:type="dxa" w:w="60"/>
              <w:left w:type="dxa" w:w="120"/>
              <w:bottom w:type="dxa" w:w="60"/>
              <w:right w:type="dxa" w:w="120"/>
            </w:tcMar>
          </w:tcPr>
          <w:p>
            <w:r>
              <w:rPr>
                <w:rFonts w:ascii="Garamond" w:cs="Garamond" w:eastAsia="Garamond" w:hAnsi="Garamond"/>
                <w:color w:val="2E3A42"/>
                <w:sz w:val="20"/>
                <w:szCs w:val="20"/>
              </w:rPr>
              <w:t xml:space="preserve">Dómnathar; true Deceivers — no detection check required</w:t>
            </w:r>
          </w:p>
        </w:tc>
      </w:tr>
      <w:tr>
        <w:tc>
          <w:tcPr>
            <w:tcW w:type="auto" w:w="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Garamond" w:cs="Garamond" w:eastAsia="Garamond" w:hAnsi="Garamond"/>
                <w:color w:val="2E3A42"/>
                <w:sz w:val="20"/>
                <w:szCs w:val="20"/>
              </w:rPr>
              <w:t xml:space="preserve">No Registration</w:t>
            </w:r>
          </w:p>
        </w:tc>
        <w:tc>
          <w:tcPr>
            <w:tcW w:type="auto" w:w="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Garamond" w:cs="Garamond" w:eastAsia="Garamond" w:hAnsi="Garamond"/>
                <w:color w:val="2E3A42"/>
                <w:sz w:val="20"/>
                <w:szCs w:val="20"/>
              </w:rPr>
              <w:t xml:space="preserve">Simply absent, like furniture</w:t>
            </w:r>
          </w:p>
        </w:tc>
        <w:tc>
          <w:tcPr>
            <w:tcW w:type="auto" w:w="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Garamond" w:cs="Garamond" w:eastAsia="Garamond" w:hAnsi="Garamond"/>
                <w:color w:val="2E3A42"/>
                <w:sz w:val="20"/>
                <w:szCs w:val="20"/>
              </w:rPr>
              <w:t xml:space="preserve">Undead (except ghosts: faint flicker, DC 20); Constructs; Farborn; Kin using Deceiver's Feat</w:t>
            </w:r>
          </w:p>
        </w:tc>
      </w:tr>
      <w:tr>
        <w:tc>
          <w:tcPr>
            <w:tcW w:type="auto" w:w="0"/>
            <w:tcBorders>
              <w:top w:val="single" w:color="CCCCCC" w:sz="4"/>
              <w:left w:val="single" w:color="CCCCCC" w:sz="4"/>
              <w:bottom w:val="single" w:color="CCCCCC" w:sz="4"/>
              <w:right w:val="single" w:color="CCCCCC" w:sz="4"/>
            </w:tcBorders>
            <w:shd w:fill="F5EFE6" w:val="clear"/>
            <w:tcMar>
              <w:top w:type="dxa" w:w="60"/>
              <w:left w:type="dxa" w:w="120"/>
              <w:bottom w:type="dxa" w:w="60"/>
              <w:right w:type="dxa" w:w="120"/>
            </w:tcMar>
          </w:tcPr>
          <w:p>
            <w:r>
              <w:rPr>
                <w:rFonts w:ascii="Garamond" w:cs="Garamond" w:eastAsia="Garamond" w:hAnsi="Garamond"/>
                <w:color w:val="2E3A42"/>
                <w:sz w:val="20"/>
                <w:szCs w:val="20"/>
              </w:rPr>
              <w:t xml:space="preserve">Raw Static</w:t>
            </w:r>
          </w:p>
        </w:tc>
        <w:tc>
          <w:tcPr>
            <w:tcW w:type="auto" w:w="0"/>
            <w:tcBorders>
              <w:top w:val="single" w:color="CCCCCC" w:sz="4"/>
              <w:left w:val="single" w:color="CCCCCC" w:sz="4"/>
              <w:bottom w:val="single" w:color="CCCCCC" w:sz="4"/>
              <w:right w:val="single" w:color="CCCCCC" w:sz="4"/>
            </w:tcBorders>
            <w:shd w:fill="F5EFE6" w:val="clear"/>
            <w:tcMar>
              <w:top w:type="dxa" w:w="60"/>
              <w:left w:type="dxa" w:w="120"/>
              <w:bottom w:type="dxa" w:w="60"/>
              <w:right w:type="dxa" w:w="120"/>
            </w:tcMar>
          </w:tcPr>
          <w:p>
            <w:r>
              <w:rPr>
                <w:rFonts w:ascii="Garamond" w:cs="Garamond" w:eastAsia="Garamond" w:hAnsi="Garamond"/>
                <w:color w:val="2E3A42"/>
                <w:sz w:val="20"/>
                <w:szCs w:val="20"/>
              </w:rPr>
              <w:t xml:space="preserve">Overwhelming, painful at close range</w:t>
            </w:r>
          </w:p>
        </w:tc>
        <w:tc>
          <w:tcPr>
            <w:tcW w:type="auto" w:w="0"/>
            <w:tcBorders>
              <w:top w:val="single" w:color="CCCCCC" w:sz="4"/>
              <w:left w:val="single" w:color="CCCCCC" w:sz="4"/>
              <w:bottom w:val="single" w:color="CCCCCC" w:sz="4"/>
              <w:right w:val="single" w:color="CCCCCC" w:sz="4"/>
            </w:tcBorders>
            <w:shd w:fill="F5EFE6" w:val="clear"/>
            <w:tcMar>
              <w:top w:type="dxa" w:w="60"/>
              <w:left w:type="dxa" w:w="120"/>
              <w:bottom w:type="dxa" w:w="60"/>
              <w:right w:type="dxa" w:w="120"/>
            </w:tcMar>
          </w:tcPr>
          <w:p>
            <w:r>
              <w:rPr>
                <w:rFonts w:ascii="Garamond" w:cs="Garamond" w:eastAsia="Garamond" w:hAnsi="Garamond"/>
                <w:color w:val="2E3A42"/>
                <w:sz w:val="20"/>
                <w:szCs w:val="20"/>
              </w:rPr>
              <w:t xml:space="preserve">Pure elementals — Will DC 15 within 10 ft or dazzled 1 round</w:t>
            </w:r>
          </w:p>
        </w:tc>
      </w:tr>
    </w:tbl>
    <w:p>
      <w:pPr>
        <w:spacing w:after="200"/>
      </w:pPr>
    </w:p>
    <w:p>
      <w:pPr>
        <w:spacing w:before="0" w:after="120"/>
      </w:pPr>
      <w:r>
        <w:rPr>
          <w:rFonts w:ascii="Garamond" w:cs="Garamond" w:eastAsia="Garamond" w:hAnsi="Garamond"/>
          <w:sz w:val="22"/>
          <w:szCs w:val="22"/>
        </w:rPr>
        <w:t xml:space="preserve">Kin-sense is not magic. It cannot be dispelled, counterspelled, or suppressed by antimagic field. Inside an antimagic zone, spells fail and magic items go dark, but Kin-sense still works. Only False Silence and related Dómnathar effects can suppress Kin-sense entirely.</w:t>
      </w:r>
    </w:p>
    <w:p>
      <w:r>
        <w:br w:type="page"/>
      </w:r>
    </w:p>
    <w:p>
      <w:pPr>
        <w:pStyle w:val="Heading1"/>
        <w:spacing w:before="480" w:after="120"/>
      </w:pPr>
      <w:r>
        <w:rPr>
          <w:rFonts w:ascii="Garamond" w:cs="Garamond" w:eastAsia="Garamond" w:hAnsi="Garamond"/>
          <w:b/>
          <w:bCs/>
          <w:color w:val="8B0000"/>
          <w:sz w:val="36"/>
          <w:szCs w:val="36"/>
        </w:rPr>
        <w:t xml:space="preserve">Creature Types &amp; Subtypes in Oreka</w:t>
      </w:r>
    </w:p>
    <w:p>
      <w:pPr>
        <w:spacing w:before="0" w:after="120"/>
      </w:pPr>
      <w:r>
        <w:rPr>
          <w:rFonts w:ascii="Garamond" w:cs="Garamond" w:eastAsia="Garamond" w:hAnsi="Garamond"/>
          <w:sz w:val="22"/>
          <w:szCs w:val="22"/>
        </w:rPr>
        <w:t xml:space="preserve">Oreka uses the standard D&amp;D 3.5e creature type system with three additions: every creature has an Elemental Affinity, a Kin-Sense Signature, and a Regional Placement. The mechanical effects of creature type (HD die, BAB progression, good saves, skill points) follow the standard rules exactly. The tables below are a quick reference.</w:t>
      </w:r>
    </w:p>
    <w:p>
      <w:pPr>
        <w:pStyle w:val="Heading2"/>
        <w:spacing w:before="300" w:after="80"/>
      </w:pPr>
      <w:r>
        <w:rPr>
          <w:rFonts w:ascii="Garamond" w:cs="Garamond" w:eastAsia="Garamond" w:hAnsi="Garamond"/>
          <w:b/>
          <w:bCs/>
          <w:color w:val="2E3A42"/>
          <w:sz w:val="26"/>
          <w:szCs w:val="26"/>
        </w:rPr>
        <w:t xml:space="preserve">Hit Die, BAB, and Saves by Type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1200"/>
        <w:gridCol w:w="2560"/>
        <w:gridCol w:w="2200"/>
      </w:tblGrid>
      <w:tr>
        <w:tc>
          <w:tcPr>
            <w:tcW w:type="auto" w:w="0"/>
            <w:tcBorders>
              <w:top w:val="single" w:color="CCCCCC" w:sz="4"/>
              <w:left w:val="single" w:color="CCCCCC" w:sz="4"/>
              <w:bottom w:val="single" w:color="CCCCCC" w:sz="4"/>
              <w:right w:val="single" w:color="CCCCCC" w:sz="4"/>
            </w:tcBorders>
            <w:shd w:fill="3B2A1A" w:val="clear"/>
            <w:tcMar>
              <w:top w:type="dxa" w:w="80"/>
              <w:left w:type="dxa" w:w="120"/>
              <w:bottom w:type="dxa" w:w="80"/>
              <w:right w:type="dxa" w:w="120"/>
            </w:tcMar>
          </w:tcPr>
          <w:p>
            <w:r>
              <w:rPr>
                <w:rFonts w:ascii="Garamond" w:cs="Garamond" w:eastAsia="Garamond" w:hAnsi="Garamond"/>
                <w:b/>
                <w:bCs/>
                <w:color w:val="FFFFFF"/>
                <w:sz w:val="20"/>
                <w:szCs w:val="20"/>
              </w:rPr>
              <w:t xml:space="preserve">Type</w:t>
            </w:r>
          </w:p>
        </w:tc>
        <w:tc>
          <w:tcPr>
            <w:tcW w:type="auto" w:w="0"/>
            <w:tcBorders>
              <w:top w:val="single" w:color="CCCCCC" w:sz="4"/>
              <w:left w:val="single" w:color="CCCCCC" w:sz="4"/>
              <w:bottom w:val="single" w:color="CCCCCC" w:sz="4"/>
              <w:right w:val="single" w:color="CCCCCC" w:sz="4"/>
            </w:tcBorders>
            <w:shd w:fill="3B2A1A" w:val="clear"/>
            <w:tcMar>
              <w:top w:type="dxa" w:w="80"/>
              <w:left w:type="dxa" w:w="120"/>
              <w:bottom w:type="dxa" w:w="80"/>
              <w:right w:type="dxa" w:w="120"/>
            </w:tcMar>
          </w:tcPr>
          <w:p>
            <w:r>
              <w:rPr>
                <w:rFonts w:ascii="Garamond" w:cs="Garamond" w:eastAsia="Garamond" w:hAnsi="Garamond"/>
                <w:b/>
                <w:bCs/>
                <w:color w:val="FFFFFF"/>
                <w:sz w:val="20"/>
                <w:szCs w:val="20"/>
              </w:rPr>
              <w:t xml:space="preserve">HD</w:t>
            </w:r>
          </w:p>
        </w:tc>
        <w:tc>
          <w:tcPr>
            <w:tcW w:type="auto" w:w="0"/>
            <w:tcBorders>
              <w:top w:val="single" w:color="CCCCCC" w:sz="4"/>
              <w:left w:val="single" w:color="CCCCCC" w:sz="4"/>
              <w:bottom w:val="single" w:color="CCCCCC" w:sz="4"/>
              <w:right w:val="single" w:color="CCCCCC" w:sz="4"/>
            </w:tcBorders>
            <w:shd w:fill="3B2A1A" w:val="clear"/>
            <w:tcMar>
              <w:top w:type="dxa" w:w="80"/>
              <w:left w:type="dxa" w:w="120"/>
              <w:bottom w:type="dxa" w:w="80"/>
              <w:right w:type="dxa" w:w="120"/>
            </w:tcMar>
          </w:tcPr>
          <w:p>
            <w:r>
              <w:rPr>
                <w:rFonts w:ascii="Garamond" w:cs="Garamond" w:eastAsia="Garamond" w:hAnsi="Garamond"/>
                <w:b/>
                <w:bCs/>
                <w:color w:val="FFFFFF"/>
                <w:sz w:val="20"/>
                <w:szCs w:val="20"/>
              </w:rPr>
              <w:t xml:space="preserve">BAB</w:t>
            </w:r>
          </w:p>
        </w:tc>
        <w:tc>
          <w:tcPr>
            <w:tcW w:type="auto" w:w="0"/>
            <w:tcBorders>
              <w:top w:val="single" w:color="CCCCCC" w:sz="4"/>
              <w:left w:val="single" w:color="CCCCCC" w:sz="4"/>
              <w:bottom w:val="single" w:color="CCCCCC" w:sz="4"/>
              <w:right w:val="single" w:color="CCCCCC" w:sz="4"/>
            </w:tcBorders>
            <w:shd w:fill="3B2A1A" w:val="clear"/>
            <w:tcMar>
              <w:top w:type="dxa" w:w="80"/>
              <w:left w:type="dxa" w:w="120"/>
              <w:bottom w:type="dxa" w:w="80"/>
              <w:right w:type="dxa" w:w="120"/>
            </w:tcMar>
          </w:tcPr>
          <w:p>
            <w:r>
              <w:rPr>
                <w:rFonts w:ascii="Garamond" w:cs="Garamond" w:eastAsia="Garamond" w:hAnsi="Garamond"/>
                <w:b/>
                <w:bCs/>
                <w:color w:val="FFFFFF"/>
                <w:sz w:val="20"/>
                <w:szCs w:val="20"/>
              </w:rPr>
              <w:t xml:space="preserve">Good Saves</w:t>
            </w:r>
          </w:p>
        </w:tc>
        <w:tc>
          <w:tcPr>
            <w:tcW w:type="auto" w:w="0"/>
            <w:tcBorders>
              <w:top w:val="single" w:color="CCCCCC" w:sz="4"/>
              <w:left w:val="single" w:color="CCCCCC" w:sz="4"/>
              <w:bottom w:val="single" w:color="CCCCCC" w:sz="4"/>
              <w:right w:val="single" w:color="CCCCCC" w:sz="4"/>
            </w:tcBorders>
            <w:shd w:fill="3B2A1A" w:val="clear"/>
            <w:tcMar>
              <w:top w:type="dxa" w:w="80"/>
              <w:left w:type="dxa" w:w="120"/>
              <w:bottom w:type="dxa" w:w="80"/>
              <w:right w:type="dxa" w:w="120"/>
            </w:tcMar>
          </w:tcPr>
          <w:p>
            <w:r>
              <w:rPr>
                <w:rFonts w:ascii="Garamond" w:cs="Garamond" w:eastAsia="Garamond" w:hAnsi="Garamond"/>
                <w:b/>
                <w:bCs/>
                <w:color w:val="FFFFFF"/>
                <w:sz w:val="20"/>
                <w:szCs w:val="20"/>
              </w:rPr>
              <w:t xml:space="preserve">Skill Pts/HD</w:t>
            </w:r>
          </w:p>
        </w:tc>
      </w:tr>
      <w:tr>
        <w:tc>
          <w:tcPr>
            <w:tcW w:type="auto" w:w="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Garamond" w:cs="Garamond" w:eastAsia="Garamond" w:hAnsi="Garamond"/>
                <w:color w:val="2E3A42"/>
                <w:sz w:val="20"/>
                <w:szCs w:val="20"/>
              </w:rPr>
              <w:t xml:space="preserve">Aberration</w:t>
            </w:r>
          </w:p>
        </w:tc>
        <w:tc>
          <w:tcPr>
            <w:tcW w:type="auto" w:w="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Garamond" w:cs="Garamond" w:eastAsia="Garamond" w:hAnsi="Garamond"/>
                <w:color w:val="2E3A42"/>
                <w:sz w:val="20"/>
                <w:szCs w:val="20"/>
              </w:rPr>
              <w:t xml:space="preserve">d8</w:t>
            </w:r>
          </w:p>
        </w:tc>
        <w:tc>
          <w:tcPr>
            <w:tcW w:type="auto" w:w="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Garamond" w:cs="Garamond" w:eastAsia="Garamond" w:hAnsi="Garamond"/>
                <w:color w:val="2E3A42"/>
                <w:sz w:val="20"/>
                <w:szCs w:val="20"/>
              </w:rPr>
              <w:t xml:space="preserve">3/4</w:t>
            </w:r>
          </w:p>
        </w:tc>
        <w:tc>
          <w:tcPr>
            <w:tcW w:type="auto" w:w="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Garamond" w:cs="Garamond" w:eastAsia="Garamond" w:hAnsi="Garamond"/>
                <w:color w:val="2E3A42"/>
                <w:sz w:val="20"/>
                <w:szCs w:val="20"/>
              </w:rPr>
              <w:t xml:space="preserve">Will</w:t>
            </w:r>
          </w:p>
        </w:tc>
        <w:tc>
          <w:tcPr>
            <w:tcW w:type="auto" w:w="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Garamond" w:cs="Garamond" w:eastAsia="Garamond" w:hAnsi="Garamond"/>
                <w:color w:val="2E3A42"/>
                <w:sz w:val="20"/>
                <w:szCs w:val="20"/>
              </w:rPr>
              <w:t xml:space="preserve">2</w:t>
            </w:r>
          </w:p>
        </w:tc>
      </w:tr>
      <w:tr>
        <w:tc>
          <w:tcPr>
            <w:tcW w:type="auto" w:w="0"/>
            <w:tcBorders>
              <w:top w:val="single" w:color="CCCCCC" w:sz="4"/>
              <w:left w:val="single" w:color="CCCCCC" w:sz="4"/>
              <w:bottom w:val="single" w:color="CCCCCC" w:sz="4"/>
              <w:right w:val="single" w:color="CCCCCC" w:sz="4"/>
            </w:tcBorders>
            <w:shd w:fill="F5EFE6" w:val="clear"/>
            <w:tcMar>
              <w:top w:type="dxa" w:w="60"/>
              <w:left w:type="dxa" w:w="120"/>
              <w:bottom w:type="dxa" w:w="60"/>
              <w:right w:type="dxa" w:w="120"/>
            </w:tcMar>
          </w:tcPr>
          <w:p>
            <w:r>
              <w:rPr>
                <w:rFonts w:ascii="Garamond" w:cs="Garamond" w:eastAsia="Garamond" w:hAnsi="Garamond"/>
                <w:color w:val="2E3A42"/>
                <w:sz w:val="20"/>
                <w:szCs w:val="20"/>
              </w:rPr>
              <w:t xml:space="preserve">Animal</w:t>
            </w:r>
          </w:p>
        </w:tc>
        <w:tc>
          <w:tcPr>
            <w:tcW w:type="auto" w:w="0"/>
            <w:tcBorders>
              <w:top w:val="single" w:color="CCCCCC" w:sz="4"/>
              <w:left w:val="single" w:color="CCCCCC" w:sz="4"/>
              <w:bottom w:val="single" w:color="CCCCCC" w:sz="4"/>
              <w:right w:val="single" w:color="CCCCCC" w:sz="4"/>
            </w:tcBorders>
            <w:shd w:fill="F5EFE6" w:val="clear"/>
            <w:tcMar>
              <w:top w:type="dxa" w:w="60"/>
              <w:left w:type="dxa" w:w="120"/>
              <w:bottom w:type="dxa" w:w="60"/>
              <w:right w:type="dxa" w:w="120"/>
            </w:tcMar>
          </w:tcPr>
          <w:p>
            <w:r>
              <w:rPr>
                <w:rFonts w:ascii="Garamond" w:cs="Garamond" w:eastAsia="Garamond" w:hAnsi="Garamond"/>
                <w:color w:val="2E3A42"/>
                <w:sz w:val="20"/>
                <w:szCs w:val="20"/>
              </w:rPr>
              <w:t xml:space="preserve">d8</w:t>
            </w:r>
          </w:p>
        </w:tc>
        <w:tc>
          <w:tcPr>
            <w:tcW w:type="auto" w:w="0"/>
            <w:tcBorders>
              <w:top w:val="single" w:color="CCCCCC" w:sz="4"/>
              <w:left w:val="single" w:color="CCCCCC" w:sz="4"/>
              <w:bottom w:val="single" w:color="CCCCCC" w:sz="4"/>
              <w:right w:val="single" w:color="CCCCCC" w:sz="4"/>
            </w:tcBorders>
            <w:shd w:fill="F5EFE6" w:val="clear"/>
            <w:tcMar>
              <w:top w:type="dxa" w:w="60"/>
              <w:left w:type="dxa" w:w="120"/>
              <w:bottom w:type="dxa" w:w="60"/>
              <w:right w:type="dxa" w:w="120"/>
            </w:tcMar>
          </w:tcPr>
          <w:p>
            <w:r>
              <w:rPr>
                <w:rFonts w:ascii="Garamond" w:cs="Garamond" w:eastAsia="Garamond" w:hAnsi="Garamond"/>
                <w:color w:val="2E3A42"/>
                <w:sz w:val="20"/>
                <w:szCs w:val="20"/>
              </w:rPr>
              <w:t xml:space="preserve">3/4</w:t>
            </w:r>
          </w:p>
        </w:tc>
        <w:tc>
          <w:tcPr>
            <w:tcW w:type="auto" w:w="0"/>
            <w:tcBorders>
              <w:top w:val="single" w:color="CCCCCC" w:sz="4"/>
              <w:left w:val="single" w:color="CCCCCC" w:sz="4"/>
              <w:bottom w:val="single" w:color="CCCCCC" w:sz="4"/>
              <w:right w:val="single" w:color="CCCCCC" w:sz="4"/>
            </w:tcBorders>
            <w:shd w:fill="F5EFE6" w:val="clear"/>
            <w:tcMar>
              <w:top w:type="dxa" w:w="60"/>
              <w:left w:type="dxa" w:w="120"/>
              <w:bottom w:type="dxa" w:w="60"/>
              <w:right w:type="dxa" w:w="120"/>
            </w:tcMar>
          </w:tcPr>
          <w:p>
            <w:r>
              <w:rPr>
                <w:rFonts w:ascii="Garamond" w:cs="Garamond" w:eastAsia="Garamond" w:hAnsi="Garamond"/>
                <w:color w:val="2E3A42"/>
                <w:sz w:val="20"/>
                <w:szCs w:val="20"/>
              </w:rPr>
              <w:t xml:space="preserve">Fort, Ref</w:t>
            </w:r>
          </w:p>
        </w:tc>
        <w:tc>
          <w:tcPr>
            <w:tcW w:type="auto" w:w="0"/>
            <w:tcBorders>
              <w:top w:val="single" w:color="CCCCCC" w:sz="4"/>
              <w:left w:val="single" w:color="CCCCCC" w:sz="4"/>
              <w:bottom w:val="single" w:color="CCCCCC" w:sz="4"/>
              <w:right w:val="single" w:color="CCCCCC" w:sz="4"/>
            </w:tcBorders>
            <w:shd w:fill="F5EFE6" w:val="clear"/>
            <w:tcMar>
              <w:top w:type="dxa" w:w="60"/>
              <w:left w:type="dxa" w:w="120"/>
              <w:bottom w:type="dxa" w:w="60"/>
              <w:right w:type="dxa" w:w="120"/>
            </w:tcMar>
          </w:tcPr>
          <w:p>
            <w:r>
              <w:rPr>
                <w:rFonts w:ascii="Garamond" w:cs="Garamond" w:eastAsia="Garamond" w:hAnsi="Garamond"/>
                <w:color w:val="2E3A42"/>
                <w:sz w:val="20"/>
                <w:szCs w:val="20"/>
              </w:rPr>
              <w:t xml:space="preserve">2</w:t>
            </w:r>
          </w:p>
        </w:tc>
      </w:tr>
      <w:tr>
        <w:tc>
          <w:tcPr>
            <w:tcW w:type="auto" w:w="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Garamond" w:cs="Garamond" w:eastAsia="Garamond" w:hAnsi="Garamond"/>
                <w:color w:val="2E3A42"/>
                <w:sz w:val="20"/>
                <w:szCs w:val="20"/>
              </w:rPr>
              <w:t xml:space="preserve">Construct</w:t>
            </w:r>
          </w:p>
        </w:tc>
        <w:tc>
          <w:tcPr>
            <w:tcW w:type="auto" w:w="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Garamond" w:cs="Garamond" w:eastAsia="Garamond" w:hAnsi="Garamond"/>
                <w:color w:val="2E3A42"/>
                <w:sz w:val="20"/>
                <w:szCs w:val="20"/>
              </w:rPr>
              <w:t xml:space="preserve">d10</w:t>
            </w:r>
          </w:p>
        </w:tc>
        <w:tc>
          <w:tcPr>
            <w:tcW w:type="auto" w:w="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Garamond" w:cs="Garamond" w:eastAsia="Garamond" w:hAnsi="Garamond"/>
                <w:color w:val="2E3A42"/>
                <w:sz w:val="20"/>
                <w:szCs w:val="20"/>
              </w:rPr>
              <w:t xml:space="preserve">3/4</w:t>
            </w:r>
          </w:p>
        </w:tc>
        <w:tc>
          <w:tcPr>
            <w:tcW w:type="auto" w:w="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Garamond" w:cs="Garamond" w:eastAsia="Garamond" w:hAnsi="Garamond"/>
                <w:color w:val="2E3A42"/>
                <w:sz w:val="20"/>
                <w:szCs w:val="20"/>
              </w:rPr>
              <w:t xml:space="preserve">None</w:t>
            </w:r>
          </w:p>
        </w:tc>
        <w:tc>
          <w:tcPr>
            <w:tcW w:type="auto" w:w="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Garamond" w:cs="Garamond" w:eastAsia="Garamond" w:hAnsi="Garamond"/>
                <w:color w:val="2E3A42"/>
                <w:sz w:val="20"/>
                <w:szCs w:val="20"/>
              </w:rPr>
              <w:t xml:space="preserve">2</w:t>
            </w:r>
          </w:p>
        </w:tc>
      </w:tr>
      <w:tr>
        <w:tc>
          <w:tcPr>
            <w:tcW w:type="auto" w:w="0"/>
            <w:tcBorders>
              <w:top w:val="single" w:color="CCCCCC" w:sz="4"/>
              <w:left w:val="single" w:color="CCCCCC" w:sz="4"/>
              <w:bottom w:val="single" w:color="CCCCCC" w:sz="4"/>
              <w:right w:val="single" w:color="CCCCCC" w:sz="4"/>
            </w:tcBorders>
            <w:shd w:fill="F5EFE6" w:val="clear"/>
            <w:tcMar>
              <w:top w:type="dxa" w:w="60"/>
              <w:left w:type="dxa" w:w="120"/>
              <w:bottom w:type="dxa" w:w="60"/>
              <w:right w:type="dxa" w:w="120"/>
            </w:tcMar>
          </w:tcPr>
          <w:p>
            <w:r>
              <w:rPr>
                <w:rFonts w:ascii="Garamond" w:cs="Garamond" w:eastAsia="Garamond" w:hAnsi="Garamond"/>
                <w:color w:val="2E3A42"/>
                <w:sz w:val="20"/>
                <w:szCs w:val="20"/>
              </w:rPr>
              <w:t xml:space="preserve">Dragon</w:t>
            </w:r>
          </w:p>
        </w:tc>
        <w:tc>
          <w:tcPr>
            <w:tcW w:type="auto" w:w="0"/>
            <w:tcBorders>
              <w:top w:val="single" w:color="CCCCCC" w:sz="4"/>
              <w:left w:val="single" w:color="CCCCCC" w:sz="4"/>
              <w:bottom w:val="single" w:color="CCCCCC" w:sz="4"/>
              <w:right w:val="single" w:color="CCCCCC" w:sz="4"/>
            </w:tcBorders>
            <w:shd w:fill="F5EFE6" w:val="clear"/>
            <w:tcMar>
              <w:top w:type="dxa" w:w="60"/>
              <w:left w:type="dxa" w:w="120"/>
              <w:bottom w:type="dxa" w:w="60"/>
              <w:right w:type="dxa" w:w="120"/>
            </w:tcMar>
          </w:tcPr>
          <w:p>
            <w:r>
              <w:rPr>
                <w:rFonts w:ascii="Garamond" w:cs="Garamond" w:eastAsia="Garamond" w:hAnsi="Garamond"/>
                <w:color w:val="2E3A42"/>
                <w:sz w:val="20"/>
                <w:szCs w:val="20"/>
              </w:rPr>
              <w:t xml:space="preserve">d12</w:t>
            </w:r>
          </w:p>
        </w:tc>
        <w:tc>
          <w:tcPr>
            <w:tcW w:type="auto" w:w="0"/>
            <w:tcBorders>
              <w:top w:val="single" w:color="CCCCCC" w:sz="4"/>
              <w:left w:val="single" w:color="CCCCCC" w:sz="4"/>
              <w:bottom w:val="single" w:color="CCCCCC" w:sz="4"/>
              <w:right w:val="single" w:color="CCCCCC" w:sz="4"/>
            </w:tcBorders>
            <w:shd w:fill="F5EFE6" w:val="clear"/>
            <w:tcMar>
              <w:top w:type="dxa" w:w="60"/>
              <w:left w:type="dxa" w:w="120"/>
              <w:bottom w:type="dxa" w:w="60"/>
              <w:right w:type="dxa" w:w="120"/>
            </w:tcMar>
          </w:tcPr>
          <w:p>
            <w:r>
              <w:rPr>
                <w:rFonts w:ascii="Garamond" w:cs="Garamond" w:eastAsia="Garamond" w:hAnsi="Garamond"/>
                <w:color w:val="2E3A42"/>
                <w:sz w:val="20"/>
                <w:szCs w:val="20"/>
              </w:rPr>
              <w:t xml:space="preserve">Full</w:t>
            </w:r>
          </w:p>
        </w:tc>
        <w:tc>
          <w:tcPr>
            <w:tcW w:type="auto" w:w="0"/>
            <w:tcBorders>
              <w:top w:val="single" w:color="CCCCCC" w:sz="4"/>
              <w:left w:val="single" w:color="CCCCCC" w:sz="4"/>
              <w:bottom w:val="single" w:color="CCCCCC" w:sz="4"/>
              <w:right w:val="single" w:color="CCCCCC" w:sz="4"/>
            </w:tcBorders>
            <w:shd w:fill="F5EFE6" w:val="clear"/>
            <w:tcMar>
              <w:top w:type="dxa" w:w="60"/>
              <w:left w:type="dxa" w:w="120"/>
              <w:bottom w:type="dxa" w:w="60"/>
              <w:right w:type="dxa" w:w="120"/>
            </w:tcMar>
          </w:tcPr>
          <w:p>
            <w:r>
              <w:rPr>
                <w:rFonts w:ascii="Garamond" w:cs="Garamond" w:eastAsia="Garamond" w:hAnsi="Garamond"/>
                <w:color w:val="2E3A42"/>
                <w:sz w:val="20"/>
                <w:szCs w:val="20"/>
              </w:rPr>
              <w:t xml:space="preserve">Fort, Ref, Will</w:t>
            </w:r>
          </w:p>
        </w:tc>
        <w:tc>
          <w:tcPr>
            <w:tcW w:type="auto" w:w="0"/>
            <w:tcBorders>
              <w:top w:val="single" w:color="CCCCCC" w:sz="4"/>
              <w:left w:val="single" w:color="CCCCCC" w:sz="4"/>
              <w:bottom w:val="single" w:color="CCCCCC" w:sz="4"/>
              <w:right w:val="single" w:color="CCCCCC" w:sz="4"/>
            </w:tcBorders>
            <w:shd w:fill="F5EFE6" w:val="clear"/>
            <w:tcMar>
              <w:top w:type="dxa" w:w="60"/>
              <w:left w:type="dxa" w:w="120"/>
              <w:bottom w:type="dxa" w:w="60"/>
              <w:right w:type="dxa" w:w="120"/>
            </w:tcMar>
          </w:tcPr>
          <w:p>
            <w:r>
              <w:rPr>
                <w:rFonts w:ascii="Garamond" w:cs="Garamond" w:eastAsia="Garamond" w:hAnsi="Garamond"/>
                <w:color w:val="2E3A42"/>
                <w:sz w:val="20"/>
                <w:szCs w:val="20"/>
              </w:rPr>
              <w:t xml:space="preserve">6</w:t>
            </w:r>
          </w:p>
        </w:tc>
      </w:tr>
      <w:tr>
        <w:tc>
          <w:tcPr>
            <w:tcW w:type="auto" w:w="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Garamond" w:cs="Garamond" w:eastAsia="Garamond" w:hAnsi="Garamond"/>
                <w:color w:val="2E3A42"/>
                <w:sz w:val="20"/>
                <w:szCs w:val="20"/>
              </w:rPr>
              <w:t xml:space="preserve">Elemental</w:t>
            </w:r>
          </w:p>
        </w:tc>
        <w:tc>
          <w:tcPr>
            <w:tcW w:type="auto" w:w="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Garamond" w:cs="Garamond" w:eastAsia="Garamond" w:hAnsi="Garamond"/>
                <w:color w:val="2E3A42"/>
                <w:sz w:val="20"/>
                <w:szCs w:val="20"/>
              </w:rPr>
              <w:t xml:space="preserve">d8</w:t>
            </w:r>
          </w:p>
        </w:tc>
        <w:tc>
          <w:tcPr>
            <w:tcW w:type="auto" w:w="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Garamond" w:cs="Garamond" w:eastAsia="Garamond" w:hAnsi="Garamond"/>
                <w:color w:val="2E3A42"/>
                <w:sz w:val="20"/>
                <w:szCs w:val="20"/>
              </w:rPr>
              <w:t xml:space="preserve">3/4</w:t>
            </w:r>
          </w:p>
        </w:tc>
        <w:tc>
          <w:tcPr>
            <w:tcW w:type="auto" w:w="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Garamond" w:cs="Garamond" w:eastAsia="Garamond" w:hAnsi="Garamond"/>
                <w:color w:val="2E3A42"/>
                <w:sz w:val="20"/>
                <w:szCs w:val="20"/>
              </w:rPr>
              <w:t xml:space="preserve">Ref (varies)</w:t>
            </w:r>
          </w:p>
        </w:tc>
        <w:tc>
          <w:tcPr>
            <w:tcW w:type="auto" w:w="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Garamond" w:cs="Garamond" w:eastAsia="Garamond" w:hAnsi="Garamond"/>
                <w:color w:val="2E3A42"/>
                <w:sz w:val="20"/>
                <w:szCs w:val="20"/>
              </w:rPr>
              <w:t xml:space="preserve">2</w:t>
            </w:r>
          </w:p>
        </w:tc>
      </w:tr>
      <w:tr>
        <w:tc>
          <w:tcPr>
            <w:tcW w:type="auto" w:w="0"/>
            <w:tcBorders>
              <w:top w:val="single" w:color="CCCCCC" w:sz="4"/>
              <w:left w:val="single" w:color="CCCCCC" w:sz="4"/>
              <w:bottom w:val="single" w:color="CCCCCC" w:sz="4"/>
              <w:right w:val="single" w:color="CCCCCC" w:sz="4"/>
            </w:tcBorders>
            <w:shd w:fill="F5EFE6" w:val="clear"/>
            <w:tcMar>
              <w:top w:type="dxa" w:w="60"/>
              <w:left w:type="dxa" w:w="120"/>
              <w:bottom w:type="dxa" w:w="60"/>
              <w:right w:type="dxa" w:w="120"/>
            </w:tcMar>
          </w:tcPr>
          <w:p>
            <w:r>
              <w:rPr>
                <w:rFonts w:ascii="Garamond" w:cs="Garamond" w:eastAsia="Garamond" w:hAnsi="Garamond"/>
                <w:color w:val="2E3A42"/>
                <w:sz w:val="20"/>
                <w:szCs w:val="20"/>
              </w:rPr>
              <w:t xml:space="preserve">Fey</w:t>
            </w:r>
          </w:p>
        </w:tc>
        <w:tc>
          <w:tcPr>
            <w:tcW w:type="auto" w:w="0"/>
            <w:tcBorders>
              <w:top w:val="single" w:color="CCCCCC" w:sz="4"/>
              <w:left w:val="single" w:color="CCCCCC" w:sz="4"/>
              <w:bottom w:val="single" w:color="CCCCCC" w:sz="4"/>
              <w:right w:val="single" w:color="CCCCCC" w:sz="4"/>
            </w:tcBorders>
            <w:shd w:fill="F5EFE6" w:val="clear"/>
            <w:tcMar>
              <w:top w:type="dxa" w:w="60"/>
              <w:left w:type="dxa" w:w="120"/>
              <w:bottom w:type="dxa" w:w="60"/>
              <w:right w:type="dxa" w:w="120"/>
            </w:tcMar>
          </w:tcPr>
          <w:p>
            <w:r>
              <w:rPr>
                <w:rFonts w:ascii="Garamond" w:cs="Garamond" w:eastAsia="Garamond" w:hAnsi="Garamond"/>
                <w:color w:val="2E3A42"/>
                <w:sz w:val="20"/>
                <w:szCs w:val="20"/>
              </w:rPr>
              <w:t xml:space="preserve">d6</w:t>
            </w:r>
          </w:p>
        </w:tc>
        <w:tc>
          <w:tcPr>
            <w:tcW w:type="auto" w:w="0"/>
            <w:tcBorders>
              <w:top w:val="single" w:color="CCCCCC" w:sz="4"/>
              <w:left w:val="single" w:color="CCCCCC" w:sz="4"/>
              <w:bottom w:val="single" w:color="CCCCCC" w:sz="4"/>
              <w:right w:val="single" w:color="CCCCCC" w:sz="4"/>
            </w:tcBorders>
            <w:shd w:fill="F5EFE6" w:val="clear"/>
            <w:tcMar>
              <w:top w:type="dxa" w:w="60"/>
              <w:left w:type="dxa" w:w="120"/>
              <w:bottom w:type="dxa" w:w="60"/>
              <w:right w:type="dxa" w:w="120"/>
            </w:tcMar>
          </w:tcPr>
          <w:p>
            <w:r>
              <w:rPr>
                <w:rFonts w:ascii="Garamond" w:cs="Garamond" w:eastAsia="Garamond" w:hAnsi="Garamond"/>
                <w:color w:val="2E3A42"/>
                <w:sz w:val="20"/>
                <w:szCs w:val="20"/>
              </w:rPr>
              <w:t xml:space="preserve">1/2</w:t>
            </w:r>
          </w:p>
        </w:tc>
        <w:tc>
          <w:tcPr>
            <w:tcW w:type="auto" w:w="0"/>
            <w:tcBorders>
              <w:top w:val="single" w:color="CCCCCC" w:sz="4"/>
              <w:left w:val="single" w:color="CCCCCC" w:sz="4"/>
              <w:bottom w:val="single" w:color="CCCCCC" w:sz="4"/>
              <w:right w:val="single" w:color="CCCCCC" w:sz="4"/>
            </w:tcBorders>
            <w:shd w:fill="F5EFE6" w:val="clear"/>
            <w:tcMar>
              <w:top w:type="dxa" w:w="60"/>
              <w:left w:type="dxa" w:w="120"/>
              <w:bottom w:type="dxa" w:w="60"/>
              <w:right w:type="dxa" w:w="120"/>
            </w:tcMar>
          </w:tcPr>
          <w:p>
            <w:r>
              <w:rPr>
                <w:rFonts w:ascii="Garamond" w:cs="Garamond" w:eastAsia="Garamond" w:hAnsi="Garamond"/>
                <w:color w:val="2E3A42"/>
                <w:sz w:val="20"/>
                <w:szCs w:val="20"/>
              </w:rPr>
              <w:t xml:space="preserve">Ref, Will</w:t>
            </w:r>
          </w:p>
        </w:tc>
        <w:tc>
          <w:tcPr>
            <w:tcW w:type="auto" w:w="0"/>
            <w:tcBorders>
              <w:top w:val="single" w:color="CCCCCC" w:sz="4"/>
              <w:left w:val="single" w:color="CCCCCC" w:sz="4"/>
              <w:bottom w:val="single" w:color="CCCCCC" w:sz="4"/>
              <w:right w:val="single" w:color="CCCCCC" w:sz="4"/>
            </w:tcBorders>
            <w:shd w:fill="F5EFE6" w:val="clear"/>
            <w:tcMar>
              <w:top w:type="dxa" w:w="60"/>
              <w:left w:type="dxa" w:w="120"/>
              <w:bottom w:type="dxa" w:w="60"/>
              <w:right w:type="dxa" w:w="120"/>
            </w:tcMar>
          </w:tcPr>
          <w:p>
            <w:r>
              <w:rPr>
                <w:rFonts w:ascii="Garamond" w:cs="Garamond" w:eastAsia="Garamond" w:hAnsi="Garamond"/>
                <w:color w:val="2E3A42"/>
                <w:sz w:val="20"/>
                <w:szCs w:val="20"/>
              </w:rPr>
              <w:t xml:space="preserve">6</w:t>
            </w:r>
          </w:p>
        </w:tc>
      </w:tr>
      <w:tr>
        <w:tc>
          <w:tcPr>
            <w:tcW w:type="auto" w:w="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Garamond" w:cs="Garamond" w:eastAsia="Garamond" w:hAnsi="Garamond"/>
                <w:color w:val="2E3A42"/>
                <w:sz w:val="20"/>
                <w:szCs w:val="20"/>
              </w:rPr>
              <w:t xml:space="preserve">Giant</w:t>
            </w:r>
          </w:p>
        </w:tc>
        <w:tc>
          <w:tcPr>
            <w:tcW w:type="auto" w:w="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Garamond" w:cs="Garamond" w:eastAsia="Garamond" w:hAnsi="Garamond"/>
                <w:color w:val="2E3A42"/>
                <w:sz w:val="20"/>
                <w:szCs w:val="20"/>
              </w:rPr>
              <w:t xml:space="preserve">d8</w:t>
            </w:r>
          </w:p>
        </w:tc>
        <w:tc>
          <w:tcPr>
            <w:tcW w:type="auto" w:w="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Garamond" w:cs="Garamond" w:eastAsia="Garamond" w:hAnsi="Garamond"/>
                <w:color w:val="2E3A42"/>
                <w:sz w:val="20"/>
                <w:szCs w:val="20"/>
              </w:rPr>
              <w:t xml:space="preserve">3/4</w:t>
            </w:r>
          </w:p>
        </w:tc>
        <w:tc>
          <w:tcPr>
            <w:tcW w:type="auto" w:w="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Garamond" w:cs="Garamond" w:eastAsia="Garamond" w:hAnsi="Garamond"/>
                <w:color w:val="2E3A42"/>
                <w:sz w:val="20"/>
                <w:szCs w:val="20"/>
              </w:rPr>
              <w:t xml:space="preserve">Fort</w:t>
            </w:r>
          </w:p>
        </w:tc>
        <w:tc>
          <w:tcPr>
            <w:tcW w:type="auto" w:w="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Garamond" w:cs="Garamond" w:eastAsia="Garamond" w:hAnsi="Garamond"/>
                <w:color w:val="2E3A42"/>
                <w:sz w:val="20"/>
                <w:szCs w:val="20"/>
              </w:rPr>
              <w:t xml:space="preserve">2</w:t>
            </w:r>
          </w:p>
        </w:tc>
      </w:tr>
      <w:tr>
        <w:tc>
          <w:tcPr>
            <w:tcW w:type="auto" w:w="0"/>
            <w:tcBorders>
              <w:top w:val="single" w:color="CCCCCC" w:sz="4"/>
              <w:left w:val="single" w:color="CCCCCC" w:sz="4"/>
              <w:bottom w:val="single" w:color="CCCCCC" w:sz="4"/>
              <w:right w:val="single" w:color="CCCCCC" w:sz="4"/>
            </w:tcBorders>
            <w:shd w:fill="F5EFE6" w:val="clear"/>
            <w:tcMar>
              <w:top w:type="dxa" w:w="60"/>
              <w:left w:type="dxa" w:w="120"/>
              <w:bottom w:type="dxa" w:w="60"/>
              <w:right w:type="dxa" w:w="120"/>
            </w:tcMar>
          </w:tcPr>
          <w:p>
            <w:r>
              <w:rPr>
                <w:rFonts w:ascii="Garamond" w:cs="Garamond" w:eastAsia="Garamond" w:hAnsi="Garamond"/>
                <w:color w:val="2E3A42"/>
                <w:sz w:val="20"/>
                <w:szCs w:val="20"/>
              </w:rPr>
              <w:t xml:space="preserve">Humanoid</w:t>
            </w:r>
          </w:p>
        </w:tc>
        <w:tc>
          <w:tcPr>
            <w:tcW w:type="auto" w:w="0"/>
            <w:tcBorders>
              <w:top w:val="single" w:color="CCCCCC" w:sz="4"/>
              <w:left w:val="single" w:color="CCCCCC" w:sz="4"/>
              <w:bottom w:val="single" w:color="CCCCCC" w:sz="4"/>
              <w:right w:val="single" w:color="CCCCCC" w:sz="4"/>
            </w:tcBorders>
            <w:shd w:fill="F5EFE6" w:val="clear"/>
            <w:tcMar>
              <w:top w:type="dxa" w:w="60"/>
              <w:left w:type="dxa" w:w="120"/>
              <w:bottom w:type="dxa" w:w="60"/>
              <w:right w:type="dxa" w:w="120"/>
            </w:tcMar>
          </w:tcPr>
          <w:p>
            <w:r>
              <w:rPr>
                <w:rFonts w:ascii="Garamond" w:cs="Garamond" w:eastAsia="Garamond" w:hAnsi="Garamond"/>
                <w:color w:val="2E3A42"/>
                <w:sz w:val="20"/>
                <w:szCs w:val="20"/>
              </w:rPr>
              <w:t xml:space="preserve">d8</w:t>
            </w:r>
          </w:p>
        </w:tc>
        <w:tc>
          <w:tcPr>
            <w:tcW w:type="auto" w:w="0"/>
            <w:tcBorders>
              <w:top w:val="single" w:color="CCCCCC" w:sz="4"/>
              <w:left w:val="single" w:color="CCCCCC" w:sz="4"/>
              <w:bottom w:val="single" w:color="CCCCCC" w:sz="4"/>
              <w:right w:val="single" w:color="CCCCCC" w:sz="4"/>
            </w:tcBorders>
            <w:shd w:fill="F5EFE6" w:val="clear"/>
            <w:tcMar>
              <w:top w:type="dxa" w:w="60"/>
              <w:left w:type="dxa" w:w="120"/>
              <w:bottom w:type="dxa" w:w="60"/>
              <w:right w:type="dxa" w:w="120"/>
            </w:tcMar>
          </w:tcPr>
          <w:p>
            <w:r>
              <w:rPr>
                <w:rFonts w:ascii="Garamond" w:cs="Garamond" w:eastAsia="Garamond" w:hAnsi="Garamond"/>
                <w:color w:val="2E3A42"/>
                <w:sz w:val="20"/>
                <w:szCs w:val="20"/>
              </w:rPr>
              <w:t xml:space="preserve">3/4</w:t>
            </w:r>
          </w:p>
        </w:tc>
        <w:tc>
          <w:tcPr>
            <w:tcW w:type="auto" w:w="0"/>
            <w:tcBorders>
              <w:top w:val="single" w:color="CCCCCC" w:sz="4"/>
              <w:left w:val="single" w:color="CCCCCC" w:sz="4"/>
              <w:bottom w:val="single" w:color="CCCCCC" w:sz="4"/>
              <w:right w:val="single" w:color="CCCCCC" w:sz="4"/>
            </w:tcBorders>
            <w:shd w:fill="F5EFE6" w:val="clear"/>
            <w:tcMar>
              <w:top w:type="dxa" w:w="60"/>
              <w:left w:type="dxa" w:w="120"/>
              <w:bottom w:type="dxa" w:w="60"/>
              <w:right w:type="dxa" w:w="120"/>
            </w:tcMar>
          </w:tcPr>
          <w:p>
            <w:r>
              <w:rPr>
                <w:rFonts w:ascii="Garamond" w:cs="Garamond" w:eastAsia="Garamond" w:hAnsi="Garamond"/>
                <w:color w:val="2E3A42"/>
                <w:sz w:val="20"/>
                <w:szCs w:val="20"/>
              </w:rPr>
              <w:t xml:space="preserve">Varies</w:t>
            </w:r>
          </w:p>
        </w:tc>
        <w:tc>
          <w:tcPr>
            <w:tcW w:type="auto" w:w="0"/>
            <w:tcBorders>
              <w:top w:val="single" w:color="CCCCCC" w:sz="4"/>
              <w:left w:val="single" w:color="CCCCCC" w:sz="4"/>
              <w:bottom w:val="single" w:color="CCCCCC" w:sz="4"/>
              <w:right w:val="single" w:color="CCCCCC" w:sz="4"/>
            </w:tcBorders>
            <w:shd w:fill="F5EFE6" w:val="clear"/>
            <w:tcMar>
              <w:top w:type="dxa" w:w="60"/>
              <w:left w:type="dxa" w:w="120"/>
              <w:bottom w:type="dxa" w:w="60"/>
              <w:right w:type="dxa" w:w="120"/>
            </w:tcMar>
          </w:tcPr>
          <w:p>
            <w:r>
              <w:rPr>
                <w:rFonts w:ascii="Garamond" w:cs="Garamond" w:eastAsia="Garamond" w:hAnsi="Garamond"/>
                <w:color w:val="2E3A42"/>
                <w:sz w:val="20"/>
                <w:szCs w:val="20"/>
              </w:rPr>
              <w:t xml:space="preserve">2</w:t>
            </w:r>
          </w:p>
        </w:tc>
      </w:tr>
      <w:tr>
        <w:tc>
          <w:tcPr>
            <w:tcW w:type="auto" w:w="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Garamond" w:cs="Garamond" w:eastAsia="Garamond" w:hAnsi="Garamond"/>
                <w:color w:val="2E3A42"/>
                <w:sz w:val="20"/>
                <w:szCs w:val="20"/>
              </w:rPr>
              <w:t xml:space="preserve">Magical Beast</w:t>
            </w:r>
          </w:p>
        </w:tc>
        <w:tc>
          <w:tcPr>
            <w:tcW w:type="auto" w:w="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Garamond" w:cs="Garamond" w:eastAsia="Garamond" w:hAnsi="Garamond"/>
                <w:color w:val="2E3A42"/>
                <w:sz w:val="20"/>
                <w:szCs w:val="20"/>
              </w:rPr>
              <w:t xml:space="preserve">d10</w:t>
            </w:r>
          </w:p>
        </w:tc>
        <w:tc>
          <w:tcPr>
            <w:tcW w:type="auto" w:w="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Garamond" w:cs="Garamond" w:eastAsia="Garamond" w:hAnsi="Garamond"/>
                <w:color w:val="2E3A42"/>
                <w:sz w:val="20"/>
                <w:szCs w:val="20"/>
              </w:rPr>
              <w:t xml:space="preserve">Full</w:t>
            </w:r>
          </w:p>
        </w:tc>
        <w:tc>
          <w:tcPr>
            <w:tcW w:type="auto" w:w="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Garamond" w:cs="Garamond" w:eastAsia="Garamond" w:hAnsi="Garamond"/>
                <w:color w:val="2E3A42"/>
                <w:sz w:val="20"/>
                <w:szCs w:val="20"/>
              </w:rPr>
              <w:t xml:space="preserve">Fort, Ref</w:t>
            </w:r>
          </w:p>
        </w:tc>
        <w:tc>
          <w:tcPr>
            <w:tcW w:type="auto" w:w="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Garamond" w:cs="Garamond" w:eastAsia="Garamond" w:hAnsi="Garamond"/>
                <w:color w:val="2E3A42"/>
                <w:sz w:val="20"/>
                <w:szCs w:val="20"/>
              </w:rPr>
              <w:t xml:space="preserve">2</w:t>
            </w:r>
          </w:p>
        </w:tc>
      </w:tr>
      <w:tr>
        <w:tc>
          <w:tcPr>
            <w:tcW w:type="auto" w:w="0"/>
            <w:tcBorders>
              <w:top w:val="single" w:color="CCCCCC" w:sz="4"/>
              <w:left w:val="single" w:color="CCCCCC" w:sz="4"/>
              <w:bottom w:val="single" w:color="CCCCCC" w:sz="4"/>
              <w:right w:val="single" w:color="CCCCCC" w:sz="4"/>
            </w:tcBorders>
            <w:shd w:fill="F5EFE6" w:val="clear"/>
            <w:tcMar>
              <w:top w:type="dxa" w:w="60"/>
              <w:left w:type="dxa" w:w="120"/>
              <w:bottom w:type="dxa" w:w="60"/>
              <w:right w:type="dxa" w:w="120"/>
            </w:tcMar>
          </w:tcPr>
          <w:p>
            <w:r>
              <w:rPr>
                <w:rFonts w:ascii="Garamond" w:cs="Garamond" w:eastAsia="Garamond" w:hAnsi="Garamond"/>
                <w:color w:val="2E3A42"/>
                <w:sz w:val="20"/>
                <w:szCs w:val="20"/>
              </w:rPr>
              <w:t xml:space="preserve">Monstrous Humanoid</w:t>
            </w:r>
          </w:p>
        </w:tc>
        <w:tc>
          <w:tcPr>
            <w:tcW w:type="auto" w:w="0"/>
            <w:tcBorders>
              <w:top w:val="single" w:color="CCCCCC" w:sz="4"/>
              <w:left w:val="single" w:color="CCCCCC" w:sz="4"/>
              <w:bottom w:val="single" w:color="CCCCCC" w:sz="4"/>
              <w:right w:val="single" w:color="CCCCCC" w:sz="4"/>
            </w:tcBorders>
            <w:shd w:fill="F5EFE6" w:val="clear"/>
            <w:tcMar>
              <w:top w:type="dxa" w:w="60"/>
              <w:left w:type="dxa" w:w="120"/>
              <w:bottom w:type="dxa" w:w="60"/>
              <w:right w:type="dxa" w:w="120"/>
            </w:tcMar>
          </w:tcPr>
          <w:p>
            <w:r>
              <w:rPr>
                <w:rFonts w:ascii="Garamond" w:cs="Garamond" w:eastAsia="Garamond" w:hAnsi="Garamond"/>
                <w:color w:val="2E3A42"/>
                <w:sz w:val="20"/>
                <w:szCs w:val="20"/>
              </w:rPr>
              <w:t xml:space="preserve">d8</w:t>
            </w:r>
          </w:p>
        </w:tc>
        <w:tc>
          <w:tcPr>
            <w:tcW w:type="auto" w:w="0"/>
            <w:tcBorders>
              <w:top w:val="single" w:color="CCCCCC" w:sz="4"/>
              <w:left w:val="single" w:color="CCCCCC" w:sz="4"/>
              <w:bottom w:val="single" w:color="CCCCCC" w:sz="4"/>
              <w:right w:val="single" w:color="CCCCCC" w:sz="4"/>
            </w:tcBorders>
            <w:shd w:fill="F5EFE6" w:val="clear"/>
            <w:tcMar>
              <w:top w:type="dxa" w:w="60"/>
              <w:left w:type="dxa" w:w="120"/>
              <w:bottom w:type="dxa" w:w="60"/>
              <w:right w:type="dxa" w:w="120"/>
            </w:tcMar>
          </w:tcPr>
          <w:p>
            <w:r>
              <w:rPr>
                <w:rFonts w:ascii="Garamond" w:cs="Garamond" w:eastAsia="Garamond" w:hAnsi="Garamond"/>
                <w:color w:val="2E3A42"/>
                <w:sz w:val="20"/>
                <w:szCs w:val="20"/>
              </w:rPr>
              <w:t xml:space="preserve">Full</w:t>
            </w:r>
          </w:p>
        </w:tc>
        <w:tc>
          <w:tcPr>
            <w:tcW w:type="auto" w:w="0"/>
            <w:tcBorders>
              <w:top w:val="single" w:color="CCCCCC" w:sz="4"/>
              <w:left w:val="single" w:color="CCCCCC" w:sz="4"/>
              <w:bottom w:val="single" w:color="CCCCCC" w:sz="4"/>
              <w:right w:val="single" w:color="CCCCCC" w:sz="4"/>
            </w:tcBorders>
            <w:shd w:fill="F5EFE6" w:val="clear"/>
            <w:tcMar>
              <w:top w:type="dxa" w:w="60"/>
              <w:left w:type="dxa" w:w="120"/>
              <w:bottom w:type="dxa" w:w="60"/>
              <w:right w:type="dxa" w:w="120"/>
            </w:tcMar>
          </w:tcPr>
          <w:p>
            <w:r>
              <w:rPr>
                <w:rFonts w:ascii="Garamond" w:cs="Garamond" w:eastAsia="Garamond" w:hAnsi="Garamond"/>
                <w:color w:val="2E3A42"/>
                <w:sz w:val="20"/>
                <w:szCs w:val="20"/>
              </w:rPr>
              <w:t xml:space="preserve">Ref, Will</w:t>
            </w:r>
          </w:p>
        </w:tc>
        <w:tc>
          <w:tcPr>
            <w:tcW w:type="auto" w:w="0"/>
            <w:tcBorders>
              <w:top w:val="single" w:color="CCCCCC" w:sz="4"/>
              <w:left w:val="single" w:color="CCCCCC" w:sz="4"/>
              <w:bottom w:val="single" w:color="CCCCCC" w:sz="4"/>
              <w:right w:val="single" w:color="CCCCCC" w:sz="4"/>
            </w:tcBorders>
            <w:shd w:fill="F5EFE6" w:val="clear"/>
            <w:tcMar>
              <w:top w:type="dxa" w:w="60"/>
              <w:left w:type="dxa" w:w="120"/>
              <w:bottom w:type="dxa" w:w="60"/>
              <w:right w:type="dxa" w:w="120"/>
            </w:tcMar>
          </w:tcPr>
          <w:p>
            <w:r>
              <w:rPr>
                <w:rFonts w:ascii="Garamond" w:cs="Garamond" w:eastAsia="Garamond" w:hAnsi="Garamond"/>
                <w:color w:val="2E3A42"/>
                <w:sz w:val="20"/>
                <w:szCs w:val="20"/>
              </w:rPr>
              <w:t xml:space="preserve">2</w:t>
            </w:r>
          </w:p>
        </w:tc>
      </w:tr>
      <w:tr>
        <w:tc>
          <w:tcPr>
            <w:tcW w:type="auto" w:w="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Garamond" w:cs="Garamond" w:eastAsia="Garamond" w:hAnsi="Garamond"/>
                <w:color w:val="2E3A42"/>
                <w:sz w:val="20"/>
                <w:szCs w:val="20"/>
              </w:rPr>
              <w:t xml:space="preserve">Ooze</w:t>
            </w:r>
          </w:p>
        </w:tc>
        <w:tc>
          <w:tcPr>
            <w:tcW w:type="auto" w:w="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Garamond" w:cs="Garamond" w:eastAsia="Garamond" w:hAnsi="Garamond"/>
                <w:color w:val="2E3A42"/>
                <w:sz w:val="20"/>
                <w:szCs w:val="20"/>
              </w:rPr>
              <w:t xml:space="preserve">d10</w:t>
            </w:r>
          </w:p>
        </w:tc>
        <w:tc>
          <w:tcPr>
            <w:tcW w:type="auto" w:w="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Garamond" w:cs="Garamond" w:eastAsia="Garamond" w:hAnsi="Garamond"/>
                <w:color w:val="2E3A42"/>
                <w:sz w:val="20"/>
                <w:szCs w:val="20"/>
              </w:rPr>
              <w:t xml:space="preserve">3/4</w:t>
            </w:r>
          </w:p>
        </w:tc>
        <w:tc>
          <w:tcPr>
            <w:tcW w:type="auto" w:w="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Garamond" w:cs="Garamond" w:eastAsia="Garamond" w:hAnsi="Garamond"/>
                <w:color w:val="2E3A42"/>
                <w:sz w:val="20"/>
                <w:szCs w:val="20"/>
              </w:rPr>
              <w:t xml:space="preserve">None</w:t>
            </w:r>
          </w:p>
        </w:tc>
        <w:tc>
          <w:tcPr>
            <w:tcW w:type="auto" w:w="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Garamond" w:cs="Garamond" w:eastAsia="Garamond" w:hAnsi="Garamond"/>
                <w:color w:val="2E3A42"/>
                <w:sz w:val="20"/>
                <w:szCs w:val="20"/>
              </w:rPr>
              <w:t xml:space="preserve">2</w:t>
            </w:r>
          </w:p>
        </w:tc>
      </w:tr>
      <w:tr>
        <w:tc>
          <w:tcPr>
            <w:tcW w:type="auto" w:w="0"/>
            <w:tcBorders>
              <w:top w:val="single" w:color="CCCCCC" w:sz="4"/>
              <w:left w:val="single" w:color="CCCCCC" w:sz="4"/>
              <w:bottom w:val="single" w:color="CCCCCC" w:sz="4"/>
              <w:right w:val="single" w:color="CCCCCC" w:sz="4"/>
            </w:tcBorders>
            <w:shd w:fill="F5EFE6" w:val="clear"/>
            <w:tcMar>
              <w:top w:type="dxa" w:w="60"/>
              <w:left w:type="dxa" w:w="120"/>
              <w:bottom w:type="dxa" w:w="60"/>
              <w:right w:type="dxa" w:w="120"/>
            </w:tcMar>
          </w:tcPr>
          <w:p>
            <w:r>
              <w:rPr>
                <w:rFonts w:ascii="Garamond" w:cs="Garamond" w:eastAsia="Garamond" w:hAnsi="Garamond"/>
                <w:color w:val="2E3A42"/>
                <w:sz w:val="20"/>
                <w:szCs w:val="20"/>
              </w:rPr>
              <w:t xml:space="preserve">Outsider</w:t>
            </w:r>
          </w:p>
        </w:tc>
        <w:tc>
          <w:tcPr>
            <w:tcW w:type="auto" w:w="0"/>
            <w:tcBorders>
              <w:top w:val="single" w:color="CCCCCC" w:sz="4"/>
              <w:left w:val="single" w:color="CCCCCC" w:sz="4"/>
              <w:bottom w:val="single" w:color="CCCCCC" w:sz="4"/>
              <w:right w:val="single" w:color="CCCCCC" w:sz="4"/>
            </w:tcBorders>
            <w:shd w:fill="F5EFE6" w:val="clear"/>
            <w:tcMar>
              <w:top w:type="dxa" w:w="60"/>
              <w:left w:type="dxa" w:w="120"/>
              <w:bottom w:type="dxa" w:w="60"/>
              <w:right w:type="dxa" w:w="120"/>
            </w:tcMar>
          </w:tcPr>
          <w:p>
            <w:r>
              <w:rPr>
                <w:rFonts w:ascii="Garamond" w:cs="Garamond" w:eastAsia="Garamond" w:hAnsi="Garamond"/>
                <w:color w:val="2E3A42"/>
                <w:sz w:val="20"/>
                <w:szCs w:val="20"/>
              </w:rPr>
              <w:t xml:space="preserve">d8</w:t>
            </w:r>
          </w:p>
        </w:tc>
        <w:tc>
          <w:tcPr>
            <w:tcW w:type="auto" w:w="0"/>
            <w:tcBorders>
              <w:top w:val="single" w:color="CCCCCC" w:sz="4"/>
              <w:left w:val="single" w:color="CCCCCC" w:sz="4"/>
              <w:bottom w:val="single" w:color="CCCCCC" w:sz="4"/>
              <w:right w:val="single" w:color="CCCCCC" w:sz="4"/>
            </w:tcBorders>
            <w:shd w:fill="F5EFE6" w:val="clear"/>
            <w:tcMar>
              <w:top w:type="dxa" w:w="60"/>
              <w:left w:type="dxa" w:w="120"/>
              <w:bottom w:type="dxa" w:w="60"/>
              <w:right w:type="dxa" w:w="120"/>
            </w:tcMar>
          </w:tcPr>
          <w:p>
            <w:r>
              <w:rPr>
                <w:rFonts w:ascii="Garamond" w:cs="Garamond" w:eastAsia="Garamond" w:hAnsi="Garamond"/>
                <w:color w:val="2E3A42"/>
                <w:sz w:val="20"/>
                <w:szCs w:val="20"/>
              </w:rPr>
              <w:t xml:space="preserve">Full</w:t>
            </w:r>
          </w:p>
        </w:tc>
        <w:tc>
          <w:tcPr>
            <w:tcW w:type="auto" w:w="0"/>
            <w:tcBorders>
              <w:top w:val="single" w:color="CCCCCC" w:sz="4"/>
              <w:left w:val="single" w:color="CCCCCC" w:sz="4"/>
              <w:bottom w:val="single" w:color="CCCCCC" w:sz="4"/>
              <w:right w:val="single" w:color="CCCCCC" w:sz="4"/>
            </w:tcBorders>
            <w:shd w:fill="F5EFE6" w:val="clear"/>
            <w:tcMar>
              <w:top w:type="dxa" w:w="60"/>
              <w:left w:type="dxa" w:w="120"/>
              <w:bottom w:type="dxa" w:w="60"/>
              <w:right w:type="dxa" w:w="120"/>
            </w:tcMar>
          </w:tcPr>
          <w:p>
            <w:r>
              <w:rPr>
                <w:rFonts w:ascii="Garamond" w:cs="Garamond" w:eastAsia="Garamond" w:hAnsi="Garamond"/>
                <w:color w:val="2E3A42"/>
                <w:sz w:val="20"/>
                <w:szCs w:val="20"/>
              </w:rPr>
              <w:t xml:space="preserve">Fort, Ref, Will</w:t>
            </w:r>
          </w:p>
        </w:tc>
        <w:tc>
          <w:tcPr>
            <w:tcW w:type="auto" w:w="0"/>
            <w:tcBorders>
              <w:top w:val="single" w:color="CCCCCC" w:sz="4"/>
              <w:left w:val="single" w:color="CCCCCC" w:sz="4"/>
              <w:bottom w:val="single" w:color="CCCCCC" w:sz="4"/>
              <w:right w:val="single" w:color="CCCCCC" w:sz="4"/>
            </w:tcBorders>
            <w:shd w:fill="F5EFE6" w:val="clear"/>
            <w:tcMar>
              <w:top w:type="dxa" w:w="60"/>
              <w:left w:type="dxa" w:w="120"/>
              <w:bottom w:type="dxa" w:w="60"/>
              <w:right w:type="dxa" w:w="120"/>
            </w:tcMar>
          </w:tcPr>
          <w:p>
            <w:r>
              <w:rPr>
                <w:rFonts w:ascii="Garamond" w:cs="Garamond" w:eastAsia="Garamond" w:hAnsi="Garamond"/>
                <w:color w:val="2E3A42"/>
                <w:sz w:val="20"/>
                <w:szCs w:val="20"/>
              </w:rPr>
              <w:t xml:space="preserve">8</w:t>
            </w:r>
          </w:p>
        </w:tc>
      </w:tr>
      <w:tr>
        <w:tc>
          <w:tcPr>
            <w:tcW w:type="auto" w:w="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Garamond" w:cs="Garamond" w:eastAsia="Garamond" w:hAnsi="Garamond"/>
                <w:color w:val="2E3A42"/>
                <w:sz w:val="20"/>
                <w:szCs w:val="20"/>
              </w:rPr>
              <w:t xml:space="preserve">Plant</w:t>
            </w:r>
          </w:p>
        </w:tc>
        <w:tc>
          <w:tcPr>
            <w:tcW w:type="auto" w:w="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Garamond" w:cs="Garamond" w:eastAsia="Garamond" w:hAnsi="Garamond"/>
                <w:color w:val="2E3A42"/>
                <w:sz w:val="20"/>
                <w:szCs w:val="20"/>
              </w:rPr>
              <w:t xml:space="preserve">d8</w:t>
            </w:r>
          </w:p>
        </w:tc>
        <w:tc>
          <w:tcPr>
            <w:tcW w:type="auto" w:w="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Garamond" w:cs="Garamond" w:eastAsia="Garamond" w:hAnsi="Garamond"/>
                <w:color w:val="2E3A42"/>
                <w:sz w:val="20"/>
                <w:szCs w:val="20"/>
              </w:rPr>
              <w:t xml:space="preserve">3/4</w:t>
            </w:r>
          </w:p>
        </w:tc>
        <w:tc>
          <w:tcPr>
            <w:tcW w:type="auto" w:w="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Garamond" w:cs="Garamond" w:eastAsia="Garamond" w:hAnsi="Garamond"/>
                <w:color w:val="2E3A42"/>
                <w:sz w:val="20"/>
                <w:szCs w:val="20"/>
              </w:rPr>
              <w:t xml:space="preserve">Fort</w:t>
            </w:r>
          </w:p>
        </w:tc>
        <w:tc>
          <w:tcPr>
            <w:tcW w:type="auto" w:w="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Garamond" w:cs="Garamond" w:eastAsia="Garamond" w:hAnsi="Garamond"/>
                <w:color w:val="2E3A42"/>
                <w:sz w:val="20"/>
                <w:szCs w:val="20"/>
              </w:rPr>
              <w:t xml:space="preserve">2</w:t>
            </w:r>
          </w:p>
        </w:tc>
      </w:tr>
      <w:tr>
        <w:tc>
          <w:tcPr>
            <w:tcW w:type="auto" w:w="0"/>
            <w:tcBorders>
              <w:top w:val="single" w:color="CCCCCC" w:sz="4"/>
              <w:left w:val="single" w:color="CCCCCC" w:sz="4"/>
              <w:bottom w:val="single" w:color="CCCCCC" w:sz="4"/>
              <w:right w:val="single" w:color="CCCCCC" w:sz="4"/>
            </w:tcBorders>
            <w:shd w:fill="F5EFE6" w:val="clear"/>
            <w:tcMar>
              <w:top w:type="dxa" w:w="60"/>
              <w:left w:type="dxa" w:w="120"/>
              <w:bottom w:type="dxa" w:w="60"/>
              <w:right w:type="dxa" w:w="120"/>
            </w:tcMar>
          </w:tcPr>
          <w:p>
            <w:r>
              <w:rPr>
                <w:rFonts w:ascii="Garamond" w:cs="Garamond" w:eastAsia="Garamond" w:hAnsi="Garamond"/>
                <w:color w:val="2E3A42"/>
                <w:sz w:val="20"/>
                <w:szCs w:val="20"/>
              </w:rPr>
              <w:t xml:space="preserve">Undead</w:t>
            </w:r>
          </w:p>
        </w:tc>
        <w:tc>
          <w:tcPr>
            <w:tcW w:type="auto" w:w="0"/>
            <w:tcBorders>
              <w:top w:val="single" w:color="CCCCCC" w:sz="4"/>
              <w:left w:val="single" w:color="CCCCCC" w:sz="4"/>
              <w:bottom w:val="single" w:color="CCCCCC" w:sz="4"/>
              <w:right w:val="single" w:color="CCCCCC" w:sz="4"/>
            </w:tcBorders>
            <w:shd w:fill="F5EFE6" w:val="clear"/>
            <w:tcMar>
              <w:top w:type="dxa" w:w="60"/>
              <w:left w:type="dxa" w:w="120"/>
              <w:bottom w:type="dxa" w:w="60"/>
              <w:right w:type="dxa" w:w="120"/>
            </w:tcMar>
          </w:tcPr>
          <w:p>
            <w:r>
              <w:rPr>
                <w:rFonts w:ascii="Garamond" w:cs="Garamond" w:eastAsia="Garamond" w:hAnsi="Garamond"/>
                <w:color w:val="2E3A42"/>
                <w:sz w:val="20"/>
                <w:szCs w:val="20"/>
              </w:rPr>
              <w:t xml:space="preserve">d12</w:t>
            </w:r>
          </w:p>
        </w:tc>
        <w:tc>
          <w:tcPr>
            <w:tcW w:type="auto" w:w="0"/>
            <w:tcBorders>
              <w:top w:val="single" w:color="CCCCCC" w:sz="4"/>
              <w:left w:val="single" w:color="CCCCCC" w:sz="4"/>
              <w:bottom w:val="single" w:color="CCCCCC" w:sz="4"/>
              <w:right w:val="single" w:color="CCCCCC" w:sz="4"/>
            </w:tcBorders>
            <w:shd w:fill="F5EFE6" w:val="clear"/>
            <w:tcMar>
              <w:top w:type="dxa" w:w="60"/>
              <w:left w:type="dxa" w:w="120"/>
              <w:bottom w:type="dxa" w:w="60"/>
              <w:right w:type="dxa" w:w="120"/>
            </w:tcMar>
          </w:tcPr>
          <w:p>
            <w:r>
              <w:rPr>
                <w:rFonts w:ascii="Garamond" w:cs="Garamond" w:eastAsia="Garamond" w:hAnsi="Garamond"/>
                <w:color w:val="2E3A42"/>
                <w:sz w:val="20"/>
                <w:szCs w:val="20"/>
              </w:rPr>
              <w:t xml:space="preserve">1/2</w:t>
            </w:r>
          </w:p>
        </w:tc>
        <w:tc>
          <w:tcPr>
            <w:tcW w:type="auto" w:w="0"/>
            <w:tcBorders>
              <w:top w:val="single" w:color="CCCCCC" w:sz="4"/>
              <w:left w:val="single" w:color="CCCCCC" w:sz="4"/>
              <w:bottom w:val="single" w:color="CCCCCC" w:sz="4"/>
              <w:right w:val="single" w:color="CCCCCC" w:sz="4"/>
            </w:tcBorders>
            <w:shd w:fill="F5EFE6" w:val="clear"/>
            <w:tcMar>
              <w:top w:type="dxa" w:w="60"/>
              <w:left w:type="dxa" w:w="120"/>
              <w:bottom w:type="dxa" w:w="60"/>
              <w:right w:type="dxa" w:w="120"/>
            </w:tcMar>
          </w:tcPr>
          <w:p>
            <w:r>
              <w:rPr>
                <w:rFonts w:ascii="Garamond" w:cs="Garamond" w:eastAsia="Garamond" w:hAnsi="Garamond"/>
                <w:color w:val="2E3A42"/>
                <w:sz w:val="20"/>
                <w:szCs w:val="20"/>
              </w:rPr>
              <w:t xml:space="preserve">Will</w:t>
            </w:r>
          </w:p>
        </w:tc>
        <w:tc>
          <w:tcPr>
            <w:tcW w:type="auto" w:w="0"/>
            <w:tcBorders>
              <w:top w:val="single" w:color="CCCCCC" w:sz="4"/>
              <w:left w:val="single" w:color="CCCCCC" w:sz="4"/>
              <w:bottom w:val="single" w:color="CCCCCC" w:sz="4"/>
              <w:right w:val="single" w:color="CCCCCC" w:sz="4"/>
            </w:tcBorders>
            <w:shd w:fill="F5EFE6" w:val="clear"/>
            <w:tcMar>
              <w:top w:type="dxa" w:w="60"/>
              <w:left w:type="dxa" w:w="120"/>
              <w:bottom w:type="dxa" w:w="60"/>
              <w:right w:type="dxa" w:w="120"/>
            </w:tcMar>
          </w:tcPr>
          <w:p>
            <w:r>
              <w:rPr>
                <w:rFonts w:ascii="Garamond" w:cs="Garamond" w:eastAsia="Garamond" w:hAnsi="Garamond"/>
                <w:color w:val="2E3A42"/>
                <w:sz w:val="20"/>
                <w:szCs w:val="20"/>
              </w:rPr>
              <w:t xml:space="preserve">4</w:t>
            </w:r>
          </w:p>
        </w:tc>
      </w:tr>
      <w:tr>
        <w:tc>
          <w:tcPr>
            <w:tcW w:type="auto" w:w="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Garamond" w:cs="Garamond" w:eastAsia="Garamond" w:hAnsi="Garamond"/>
                <w:color w:val="2E3A42"/>
                <w:sz w:val="20"/>
                <w:szCs w:val="20"/>
              </w:rPr>
              <w:t xml:space="preserve">Vermin</w:t>
            </w:r>
          </w:p>
        </w:tc>
        <w:tc>
          <w:tcPr>
            <w:tcW w:type="auto" w:w="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Garamond" w:cs="Garamond" w:eastAsia="Garamond" w:hAnsi="Garamond"/>
                <w:color w:val="2E3A42"/>
                <w:sz w:val="20"/>
                <w:szCs w:val="20"/>
              </w:rPr>
              <w:t xml:space="preserve">d8</w:t>
            </w:r>
          </w:p>
        </w:tc>
        <w:tc>
          <w:tcPr>
            <w:tcW w:type="auto" w:w="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Garamond" w:cs="Garamond" w:eastAsia="Garamond" w:hAnsi="Garamond"/>
                <w:color w:val="2E3A42"/>
                <w:sz w:val="20"/>
                <w:szCs w:val="20"/>
              </w:rPr>
              <w:t xml:space="preserve">3/4</w:t>
            </w:r>
          </w:p>
        </w:tc>
        <w:tc>
          <w:tcPr>
            <w:tcW w:type="auto" w:w="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Garamond" w:cs="Garamond" w:eastAsia="Garamond" w:hAnsi="Garamond"/>
                <w:color w:val="2E3A42"/>
                <w:sz w:val="20"/>
                <w:szCs w:val="20"/>
              </w:rPr>
              <w:t xml:space="preserve">Fort</w:t>
            </w:r>
          </w:p>
        </w:tc>
        <w:tc>
          <w:tcPr>
            <w:tcW w:type="auto" w:w="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Garamond" w:cs="Garamond" w:eastAsia="Garamond" w:hAnsi="Garamond"/>
                <w:color w:val="2E3A42"/>
                <w:sz w:val="20"/>
                <w:szCs w:val="20"/>
              </w:rPr>
              <w:t xml:space="preserve">2</w:t>
            </w:r>
          </w:p>
        </w:tc>
      </w:tr>
    </w:tbl>
    <w:p>
      <w:pPr>
        <w:spacing w:after="200"/>
      </w:pPr>
    </w:p>
    <w:p>
      <w:pPr>
        <w:pStyle w:val="Heading2"/>
        <w:spacing w:before="300" w:after="80"/>
      </w:pPr>
      <w:r>
        <w:rPr>
          <w:rFonts w:ascii="Garamond" w:cs="Garamond" w:eastAsia="Garamond" w:hAnsi="Garamond"/>
          <w:b/>
          <w:bCs/>
          <w:color w:val="2E3A42"/>
          <w:sz w:val="26"/>
          <w:szCs w:val="26"/>
        </w:rPr>
        <w:t xml:space="preserve">The Three-Tier Bestiary System</w:t>
      </w:r>
    </w:p>
    <w:p>
      <w:pPr>
        <w:spacing w:before="0" w:after="120"/>
      </w:pPr>
      <w:r>
        <w:rPr>
          <w:rFonts w:ascii="Garamond" w:cs="Garamond" w:eastAsia="Garamond" w:hAnsi="Garamond"/>
          <w:sz w:val="22"/>
          <w:szCs w:val="22"/>
        </w:rPr>
        <w:t xml:space="preserve">Every creature in this book belongs to one of three tiers based on its origin within the Oreka setting:</w:t>
      </w:r>
    </w:p>
    <w:p>
      <w:pPr>
        <w:spacing w:before="80" w:after="80"/>
      </w:pPr>
      <w:r>
        <w:rPr>
          <w:rFonts w:ascii="Garamond" w:cs="Garamond" w:eastAsia="Garamond" w:hAnsi="Garamond"/>
          <w:b/>
          <w:bCs/>
          <w:sz w:val="22"/>
          <w:szCs w:val="22"/>
        </w:rPr>
        <w:t xml:space="preserve">Tier 1 — Oreka Originals.  </w:t>
      </w:r>
      <w:r>
        <w:rPr>
          <w:rFonts w:ascii="Garamond" w:cs="Garamond" w:eastAsia="Garamond" w:hAnsi="Garamond"/>
          <w:sz w:val="22"/>
          <w:szCs w:val="22"/>
        </w:rPr>
        <w:t xml:space="preserve">Creatures invented specifically for Oreka, born from its elemental forces, history, and cultures. Most detailed lore, cultural significance, and regional placement. (4 creatures)</w:t>
      </w:r>
    </w:p>
    <w:p>
      <w:pPr>
        <w:spacing w:before="0" w:after="80"/>
      </w:pPr>
      <w:r>
        <w:rPr>
          <w:rFonts w:ascii="Garamond" w:cs="Garamond" w:eastAsia="Garamond" w:hAnsi="Garamond"/>
          <w:b/>
          <w:bCs/>
          <w:sz w:val="22"/>
          <w:szCs w:val="22"/>
        </w:rPr>
        <w:t xml:space="preserve">Tier 2 — Mythological Adaptations.  </w:t>
      </w:r>
      <w:r>
        <w:rPr>
          <w:rFonts w:ascii="Garamond" w:cs="Garamond" w:eastAsia="Garamond" w:hAnsi="Garamond"/>
          <w:sz w:val="22"/>
          <w:szCs w:val="22"/>
        </w:rPr>
        <w:t xml:space="preserve">Creatures drawn from global mythology—Persian, Slavic, Japanese, African, Polynesian, Norse, Celtic, Greek, Mesoamerican—adapted fully into Oreka's framework. (108 creatures)</w:t>
      </w:r>
    </w:p>
    <w:p>
      <w:pPr>
        <w:spacing w:before="0" w:after="120"/>
      </w:pPr>
      <w:r>
        <w:rPr>
          <w:rFonts w:ascii="Garamond" w:cs="Garamond" w:eastAsia="Garamond" w:hAnsi="Garamond"/>
          <w:b/>
          <w:bCs/>
          <w:sz w:val="22"/>
          <w:szCs w:val="22"/>
        </w:rPr>
        <w:t xml:space="preserve">Tier 3 — OGL 3.5e Adapted.  </w:t>
      </w:r>
      <w:r>
        <w:rPr>
          <w:rFonts w:ascii="Garamond" w:cs="Garamond" w:eastAsia="Garamond" w:hAnsi="Garamond"/>
          <w:sz w:val="22"/>
          <w:szCs w:val="22"/>
        </w:rPr>
        <w:t xml:space="preserve">Standard SRD/OGL creatures given Oreka-specific context: Kin-Sense Signature, Elemental Affinity, Regional Placement, and Cultural Significance. All Open Game Content used under OGL v1.0a. (139 creatures)</w:t>
      </w:r>
    </w:p>
    <w:p>
      <w:r>
        <w:br w:type="page"/>
      </w:r>
    </w:p>
    <w:p>
      <w:pPr>
        <w:pStyle w:val="Heading1"/>
        <w:spacing w:before="480" w:after="120"/>
      </w:pPr>
      <w:r>
        <w:rPr>
          <w:rFonts w:ascii="Garamond" w:cs="Garamond" w:eastAsia="Garamond" w:hAnsi="Garamond"/>
          <w:b/>
          <w:bCs/>
          <w:color w:val="8B0000"/>
          <w:sz w:val="36"/>
          <w:szCs w:val="36"/>
        </w:rPr>
        <w:t xml:space="preserve">Elemental Affinity at a Glance</w:t>
      </w:r>
    </w:p>
    <w:p>
      <w:pPr>
        <w:spacing w:before="0" w:after="120"/>
      </w:pPr>
      <w:r>
        <w:rPr>
          <w:rFonts w:ascii="Garamond" w:cs="Garamond" w:eastAsia="Garamond" w:hAnsi="Garamond"/>
          <w:sz w:val="22"/>
          <w:szCs w:val="22"/>
        </w:rPr>
        <w:t xml:space="preserve">Every creature in Oreka exists in relationship to the four elements: Earth/Stone, Fire, Water/Ice, and Wind/Sky. This relationship is not metaphorical—it shapes biology, magic, and ecology. Every creature entry specifies its Elemental Affinity; this table summarizes the mechanical effects of elemental alignment.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1560"/>
        <w:gridCol w:w="2200"/>
        <w:gridCol w:w="2200"/>
      </w:tblGrid>
      <w:tr>
        <w:tc>
          <w:tcPr>
            <w:tcW w:type="auto" w:w="0"/>
            <w:tcBorders>
              <w:top w:val="single" w:color="CCCCCC" w:sz="4"/>
              <w:left w:val="single" w:color="CCCCCC" w:sz="4"/>
              <w:bottom w:val="single" w:color="CCCCCC" w:sz="4"/>
              <w:right w:val="single" w:color="CCCCCC" w:sz="4"/>
            </w:tcBorders>
            <w:shd w:fill="3B2A1A" w:val="clear"/>
            <w:tcMar>
              <w:top w:type="dxa" w:w="80"/>
              <w:left w:type="dxa" w:w="120"/>
              <w:bottom w:type="dxa" w:w="80"/>
              <w:right w:type="dxa" w:w="120"/>
            </w:tcMar>
          </w:tcPr>
          <w:p>
            <w:r>
              <w:rPr>
                <w:rFonts w:ascii="Garamond" w:cs="Garamond" w:eastAsia="Garamond" w:hAnsi="Garamond"/>
                <w:b/>
                <w:bCs/>
                <w:color w:val="FFFFFF"/>
                <w:sz w:val="20"/>
                <w:szCs w:val="20"/>
              </w:rPr>
              <w:t xml:space="preserve">Element</w:t>
            </w:r>
          </w:p>
        </w:tc>
        <w:tc>
          <w:tcPr>
            <w:tcW w:type="auto" w:w="0"/>
            <w:tcBorders>
              <w:top w:val="single" w:color="CCCCCC" w:sz="4"/>
              <w:left w:val="single" w:color="CCCCCC" w:sz="4"/>
              <w:bottom w:val="single" w:color="CCCCCC" w:sz="4"/>
              <w:right w:val="single" w:color="CCCCCC" w:sz="4"/>
            </w:tcBorders>
            <w:shd w:fill="3B2A1A" w:val="clear"/>
            <w:tcMar>
              <w:top w:type="dxa" w:w="80"/>
              <w:left w:type="dxa" w:w="120"/>
              <w:bottom w:type="dxa" w:w="80"/>
              <w:right w:type="dxa" w:w="120"/>
            </w:tcMar>
          </w:tcPr>
          <w:p>
            <w:r>
              <w:rPr>
                <w:rFonts w:ascii="Garamond" w:cs="Garamond" w:eastAsia="Garamond" w:hAnsi="Garamond"/>
                <w:b/>
                <w:bCs/>
                <w:color w:val="FFFFFF"/>
                <w:sz w:val="20"/>
                <w:szCs w:val="20"/>
              </w:rPr>
              <w:t xml:space="preserve">Energy Type</w:t>
            </w:r>
          </w:p>
        </w:tc>
        <w:tc>
          <w:tcPr>
            <w:tcW w:type="auto" w:w="0"/>
            <w:tcBorders>
              <w:top w:val="single" w:color="CCCCCC" w:sz="4"/>
              <w:left w:val="single" w:color="CCCCCC" w:sz="4"/>
              <w:bottom w:val="single" w:color="CCCCCC" w:sz="4"/>
              <w:right w:val="single" w:color="CCCCCC" w:sz="4"/>
            </w:tcBorders>
            <w:shd w:fill="3B2A1A" w:val="clear"/>
            <w:tcMar>
              <w:top w:type="dxa" w:w="80"/>
              <w:left w:type="dxa" w:w="120"/>
              <w:bottom w:type="dxa" w:w="80"/>
              <w:right w:type="dxa" w:w="120"/>
            </w:tcMar>
          </w:tcPr>
          <w:p>
            <w:r>
              <w:rPr>
                <w:rFonts w:ascii="Garamond" w:cs="Garamond" w:eastAsia="Garamond" w:hAnsi="Garamond"/>
                <w:b/>
                <w:bCs/>
                <w:color w:val="FFFFFF"/>
                <w:sz w:val="20"/>
                <w:szCs w:val="20"/>
              </w:rPr>
              <w:t xml:space="preserve">Opposed</w:t>
            </w:r>
          </w:p>
        </w:tc>
        <w:tc>
          <w:tcPr>
            <w:tcW w:type="auto" w:w="0"/>
            <w:tcBorders>
              <w:top w:val="single" w:color="CCCCCC" w:sz="4"/>
              <w:left w:val="single" w:color="CCCCCC" w:sz="4"/>
              <w:bottom w:val="single" w:color="CCCCCC" w:sz="4"/>
              <w:right w:val="single" w:color="CCCCCC" w:sz="4"/>
            </w:tcBorders>
            <w:shd w:fill="3B2A1A" w:val="clear"/>
            <w:tcMar>
              <w:top w:type="dxa" w:w="80"/>
              <w:left w:type="dxa" w:w="120"/>
              <w:bottom w:type="dxa" w:w="80"/>
              <w:right w:type="dxa" w:w="120"/>
            </w:tcMar>
          </w:tcPr>
          <w:p>
            <w:r>
              <w:rPr>
                <w:rFonts w:ascii="Garamond" w:cs="Garamond" w:eastAsia="Garamond" w:hAnsi="Garamond"/>
                <w:b/>
                <w:bCs/>
                <w:color w:val="FFFFFF"/>
                <w:sz w:val="20"/>
                <w:szCs w:val="20"/>
              </w:rPr>
              <w:t xml:space="preserve">Associated Kin</w:t>
            </w:r>
          </w:p>
        </w:tc>
        <w:tc>
          <w:tcPr>
            <w:tcW w:type="auto" w:w="0"/>
            <w:tcBorders>
              <w:top w:val="single" w:color="CCCCCC" w:sz="4"/>
              <w:left w:val="single" w:color="CCCCCC" w:sz="4"/>
              <w:bottom w:val="single" w:color="CCCCCC" w:sz="4"/>
              <w:right w:val="single" w:color="CCCCCC" w:sz="4"/>
            </w:tcBorders>
            <w:shd w:fill="3B2A1A" w:val="clear"/>
            <w:tcMar>
              <w:top w:type="dxa" w:w="80"/>
              <w:left w:type="dxa" w:w="120"/>
              <w:bottom w:type="dxa" w:w="80"/>
              <w:right w:type="dxa" w:w="120"/>
            </w:tcMar>
          </w:tcPr>
          <w:p>
            <w:r>
              <w:rPr>
                <w:rFonts w:ascii="Garamond" w:cs="Garamond" w:eastAsia="Garamond" w:hAnsi="Garamond"/>
                <w:b/>
                <w:bCs/>
                <w:color w:val="FFFFFF"/>
                <w:sz w:val="20"/>
                <w:szCs w:val="20"/>
              </w:rPr>
              <w:t xml:space="preserve">Terrain</w:t>
            </w:r>
          </w:p>
        </w:tc>
      </w:tr>
      <w:tr>
        <w:tc>
          <w:tcPr>
            <w:tcW w:type="auto" w:w="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Garamond" w:cs="Garamond" w:eastAsia="Garamond" w:hAnsi="Garamond"/>
                <w:color w:val="2E3A42"/>
                <w:sz w:val="20"/>
                <w:szCs w:val="20"/>
              </w:rPr>
              <w:t xml:space="preserve">Earth/Stone</w:t>
            </w:r>
          </w:p>
        </w:tc>
        <w:tc>
          <w:tcPr>
            <w:tcW w:type="auto" w:w="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Garamond" w:cs="Garamond" w:eastAsia="Garamond" w:hAnsi="Garamond"/>
                <w:color w:val="2E3A42"/>
                <w:sz w:val="20"/>
                <w:szCs w:val="20"/>
              </w:rPr>
              <w:t xml:space="preserve">Acid</w:t>
            </w:r>
          </w:p>
        </w:tc>
        <w:tc>
          <w:tcPr>
            <w:tcW w:type="auto" w:w="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Garamond" w:cs="Garamond" w:eastAsia="Garamond" w:hAnsi="Garamond"/>
                <w:color w:val="2E3A42"/>
                <w:sz w:val="20"/>
                <w:szCs w:val="20"/>
              </w:rPr>
              <w:t xml:space="preserve">Wind/Sky</w:t>
            </w:r>
          </w:p>
        </w:tc>
        <w:tc>
          <w:tcPr>
            <w:tcW w:type="auto" w:w="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Garamond" w:cs="Garamond" w:eastAsia="Garamond" w:hAnsi="Garamond"/>
                <w:color w:val="2E3A42"/>
                <w:sz w:val="20"/>
                <w:szCs w:val="20"/>
              </w:rPr>
              <w:t xml:space="preserve">Visetri Dwarves, Orean Humans, Giants</w:t>
            </w:r>
          </w:p>
        </w:tc>
        <w:tc>
          <w:tcPr>
            <w:tcW w:type="auto" w:w="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Garamond" w:cs="Garamond" w:eastAsia="Garamond" w:hAnsi="Garamond"/>
                <w:color w:val="2E3A42"/>
                <w:sz w:val="20"/>
                <w:szCs w:val="20"/>
              </w:rPr>
              <w:t xml:space="preserve">Mountains, caves, plains</w:t>
            </w:r>
          </w:p>
        </w:tc>
      </w:tr>
      <w:tr>
        <w:tc>
          <w:tcPr>
            <w:tcW w:type="auto" w:w="0"/>
            <w:tcBorders>
              <w:top w:val="single" w:color="CCCCCC" w:sz="4"/>
              <w:left w:val="single" w:color="CCCCCC" w:sz="4"/>
              <w:bottom w:val="single" w:color="CCCCCC" w:sz="4"/>
              <w:right w:val="single" w:color="CCCCCC" w:sz="4"/>
            </w:tcBorders>
            <w:shd w:fill="F5EFE6" w:val="clear"/>
            <w:tcMar>
              <w:top w:type="dxa" w:w="60"/>
              <w:left w:type="dxa" w:w="120"/>
              <w:bottom w:type="dxa" w:w="60"/>
              <w:right w:type="dxa" w:w="120"/>
            </w:tcMar>
          </w:tcPr>
          <w:p>
            <w:r>
              <w:rPr>
                <w:rFonts w:ascii="Garamond" w:cs="Garamond" w:eastAsia="Garamond" w:hAnsi="Garamond"/>
                <w:color w:val="2E3A42"/>
                <w:sz w:val="20"/>
                <w:szCs w:val="20"/>
              </w:rPr>
              <w:t xml:space="preserve">Fire</w:t>
            </w:r>
          </w:p>
        </w:tc>
        <w:tc>
          <w:tcPr>
            <w:tcW w:type="auto" w:w="0"/>
            <w:tcBorders>
              <w:top w:val="single" w:color="CCCCCC" w:sz="4"/>
              <w:left w:val="single" w:color="CCCCCC" w:sz="4"/>
              <w:bottom w:val="single" w:color="CCCCCC" w:sz="4"/>
              <w:right w:val="single" w:color="CCCCCC" w:sz="4"/>
            </w:tcBorders>
            <w:shd w:fill="F5EFE6" w:val="clear"/>
            <w:tcMar>
              <w:top w:type="dxa" w:w="60"/>
              <w:left w:type="dxa" w:w="120"/>
              <w:bottom w:type="dxa" w:w="60"/>
              <w:right w:type="dxa" w:w="120"/>
            </w:tcMar>
          </w:tcPr>
          <w:p>
            <w:r>
              <w:rPr>
                <w:rFonts w:ascii="Garamond" w:cs="Garamond" w:eastAsia="Garamond" w:hAnsi="Garamond"/>
                <w:color w:val="2E3A42"/>
                <w:sz w:val="20"/>
                <w:szCs w:val="20"/>
              </w:rPr>
              <w:t xml:space="preserve">Fire</w:t>
            </w:r>
          </w:p>
        </w:tc>
        <w:tc>
          <w:tcPr>
            <w:tcW w:type="auto" w:w="0"/>
            <w:tcBorders>
              <w:top w:val="single" w:color="CCCCCC" w:sz="4"/>
              <w:left w:val="single" w:color="CCCCCC" w:sz="4"/>
              <w:bottom w:val="single" w:color="CCCCCC" w:sz="4"/>
              <w:right w:val="single" w:color="CCCCCC" w:sz="4"/>
            </w:tcBorders>
            <w:shd w:fill="F5EFE6" w:val="clear"/>
            <w:tcMar>
              <w:top w:type="dxa" w:w="60"/>
              <w:left w:type="dxa" w:w="120"/>
              <w:bottom w:type="dxa" w:w="60"/>
              <w:right w:type="dxa" w:w="120"/>
            </w:tcMar>
          </w:tcPr>
          <w:p>
            <w:r>
              <w:rPr>
                <w:rFonts w:ascii="Garamond" w:cs="Garamond" w:eastAsia="Garamond" w:hAnsi="Garamond"/>
                <w:color w:val="2E3A42"/>
                <w:sz w:val="20"/>
                <w:szCs w:val="20"/>
              </w:rPr>
              <w:t xml:space="preserve">Water/Ice</w:t>
            </w:r>
          </w:p>
        </w:tc>
        <w:tc>
          <w:tcPr>
            <w:tcW w:type="auto" w:w="0"/>
            <w:tcBorders>
              <w:top w:val="single" w:color="CCCCCC" w:sz="4"/>
              <w:left w:val="single" w:color="CCCCCC" w:sz="4"/>
              <w:bottom w:val="single" w:color="CCCCCC" w:sz="4"/>
              <w:right w:val="single" w:color="CCCCCC" w:sz="4"/>
            </w:tcBorders>
            <w:shd w:fill="F5EFE6" w:val="clear"/>
            <w:tcMar>
              <w:top w:type="dxa" w:w="60"/>
              <w:left w:type="dxa" w:w="120"/>
              <w:bottom w:type="dxa" w:w="60"/>
              <w:right w:type="dxa" w:w="120"/>
            </w:tcMar>
          </w:tcPr>
          <w:p>
            <w:r>
              <w:rPr>
                <w:rFonts w:ascii="Garamond" w:cs="Garamond" w:eastAsia="Garamond" w:hAnsi="Garamond"/>
                <w:color w:val="2E3A42"/>
                <w:sz w:val="20"/>
                <w:szCs w:val="20"/>
              </w:rPr>
              <w:t xml:space="preserve">Rarozhki Dwarves, Taraf-Imro Humans</w:t>
            </w:r>
          </w:p>
        </w:tc>
        <w:tc>
          <w:tcPr>
            <w:tcW w:type="auto" w:w="0"/>
            <w:tcBorders>
              <w:top w:val="single" w:color="CCCCCC" w:sz="4"/>
              <w:left w:val="single" w:color="CCCCCC" w:sz="4"/>
              <w:bottom w:val="single" w:color="CCCCCC" w:sz="4"/>
              <w:right w:val="single" w:color="CCCCCC" w:sz="4"/>
            </w:tcBorders>
            <w:shd w:fill="F5EFE6" w:val="clear"/>
            <w:tcMar>
              <w:top w:type="dxa" w:w="60"/>
              <w:left w:type="dxa" w:w="120"/>
              <w:bottom w:type="dxa" w:w="60"/>
              <w:right w:type="dxa" w:w="120"/>
            </w:tcMar>
          </w:tcPr>
          <w:p>
            <w:r>
              <w:rPr>
                <w:rFonts w:ascii="Garamond" w:cs="Garamond" w:eastAsia="Garamond" w:hAnsi="Garamond"/>
                <w:color w:val="2E3A42"/>
                <w:sz w:val="20"/>
                <w:szCs w:val="20"/>
              </w:rPr>
              <w:t xml:space="preserve">Volcanoes, forges, deserts</w:t>
            </w:r>
          </w:p>
        </w:tc>
      </w:tr>
      <w:tr>
        <w:tc>
          <w:tcPr>
            <w:tcW w:type="auto" w:w="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Garamond" w:cs="Garamond" w:eastAsia="Garamond" w:hAnsi="Garamond"/>
                <w:color w:val="2E3A42"/>
                <w:sz w:val="20"/>
                <w:szCs w:val="20"/>
              </w:rPr>
              <w:t xml:space="preserve">Water/Ice</w:t>
            </w:r>
          </w:p>
        </w:tc>
        <w:tc>
          <w:tcPr>
            <w:tcW w:type="auto" w:w="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Garamond" w:cs="Garamond" w:eastAsia="Garamond" w:hAnsi="Garamond"/>
                <w:color w:val="2E3A42"/>
                <w:sz w:val="20"/>
                <w:szCs w:val="20"/>
              </w:rPr>
              <w:t xml:space="preserve">Cold</w:t>
            </w:r>
          </w:p>
        </w:tc>
        <w:tc>
          <w:tcPr>
            <w:tcW w:type="auto" w:w="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Garamond" w:cs="Garamond" w:eastAsia="Garamond" w:hAnsi="Garamond"/>
                <w:color w:val="2E3A42"/>
                <w:sz w:val="20"/>
                <w:szCs w:val="20"/>
              </w:rPr>
              <w:t xml:space="preserve">Fire</w:t>
            </w:r>
          </w:p>
        </w:tc>
        <w:tc>
          <w:tcPr>
            <w:tcW w:type="auto" w:w="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Garamond" w:cs="Garamond" w:eastAsia="Garamond" w:hAnsi="Garamond"/>
                <w:color w:val="2E3A42"/>
                <w:sz w:val="20"/>
                <w:szCs w:val="20"/>
              </w:rPr>
              <w:t xml:space="preserve">Pekakarlik Dwarves, Eruskan Humans, Halflings</w:t>
            </w:r>
          </w:p>
        </w:tc>
        <w:tc>
          <w:tcPr>
            <w:tcW w:type="auto" w:w="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Garamond" w:cs="Garamond" w:eastAsia="Garamond" w:hAnsi="Garamond"/>
                <w:color w:val="2E3A42"/>
                <w:sz w:val="20"/>
                <w:szCs w:val="20"/>
              </w:rPr>
              <w:t xml:space="preserve">Rivers, seas, coasts, marshes</w:t>
            </w:r>
          </w:p>
        </w:tc>
      </w:tr>
      <w:tr>
        <w:tc>
          <w:tcPr>
            <w:tcW w:type="auto" w:w="0"/>
            <w:tcBorders>
              <w:top w:val="single" w:color="CCCCCC" w:sz="4"/>
              <w:left w:val="single" w:color="CCCCCC" w:sz="4"/>
              <w:bottom w:val="single" w:color="CCCCCC" w:sz="4"/>
              <w:right w:val="single" w:color="CCCCCC" w:sz="4"/>
            </w:tcBorders>
            <w:shd w:fill="F5EFE6" w:val="clear"/>
            <w:tcMar>
              <w:top w:type="dxa" w:w="60"/>
              <w:left w:type="dxa" w:w="120"/>
              <w:bottom w:type="dxa" w:w="60"/>
              <w:right w:type="dxa" w:w="120"/>
            </w:tcMar>
          </w:tcPr>
          <w:p>
            <w:r>
              <w:rPr>
                <w:rFonts w:ascii="Garamond" w:cs="Garamond" w:eastAsia="Garamond" w:hAnsi="Garamond"/>
                <w:color w:val="2E3A42"/>
                <w:sz w:val="20"/>
                <w:szCs w:val="20"/>
              </w:rPr>
              <w:t xml:space="preserve">Wind/Sky</w:t>
            </w:r>
          </w:p>
        </w:tc>
        <w:tc>
          <w:tcPr>
            <w:tcW w:type="auto" w:w="0"/>
            <w:tcBorders>
              <w:top w:val="single" w:color="CCCCCC" w:sz="4"/>
              <w:left w:val="single" w:color="CCCCCC" w:sz="4"/>
              <w:bottom w:val="single" w:color="CCCCCC" w:sz="4"/>
              <w:right w:val="single" w:color="CCCCCC" w:sz="4"/>
            </w:tcBorders>
            <w:shd w:fill="F5EFE6" w:val="clear"/>
            <w:tcMar>
              <w:top w:type="dxa" w:w="60"/>
              <w:left w:type="dxa" w:w="120"/>
              <w:bottom w:type="dxa" w:w="60"/>
              <w:right w:type="dxa" w:w="120"/>
            </w:tcMar>
          </w:tcPr>
          <w:p>
            <w:r>
              <w:rPr>
                <w:rFonts w:ascii="Garamond" w:cs="Garamond" w:eastAsia="Garamond" w:hAnsi="Garamond"/>
                <w:color w:val="2E3A42"/>
                <w:sz w:val="20"/>
                <w:szCs w:val="20"/>
              </w:rPr>
              <w:t xml:space="preserve">Electricity</w:t>
            </w:r>
          </w:p>
        </w:tc>
        <w:tc>
          <w:tcPr>
            <w:tcW w:type="auto" w:w="0"/>
            <w:tcBorders>
              <w:top w:val="single" w:color="CCCCCC" w:sz="4"/>
              <w:left w:val="single" w:color="CCCCCC" w:sz="4"/>
              <w:bottom w:val="single" w:color="CCCCCC" w:sz="4"/>
              <w:right w:val="single" w:color="CCCCCC" w:sz="4"/>
            </w:tcBorders>
            <w:shd w:fill="F5EFE6" w:val="clear"/>
            <w:tcMar>
              <w:top w:type="dxa" w:w="60"/>
              <w:left w:type="dxa" w:w="120"/>
              <w:bottom w:type="dxa" w:w="60"/>
              <w:right w:type="dxa" w:w="120"/>
            </w:tcMar>
          </w:tcPr>
          <w:p>
            <w:r>
              <w:rPr>
                <w:rFonts w:ascii="Garamond" w:cs="Garamond" w:eastAsia="Garamond" w:hAnsi="Garamond"/>
                <w:color w:val="2E3A42"/>
                <w:sz w:val="20"/>
                <w:szCs w:val="20"/>
              </w:rPr>
              <w:t xml:space="preserve">Earth/Stone</w:t>
            </w:r>
          </w:p>
        </w:tc>
        <w:tc>
          <w:tcPr>
            <w:tcW w:type="auto" w:w="0"/>
            <w:tcBorders>
              <w:top w:val="single" w:color="CCCCCC" w:sz="4"/>
              <w:left w:val="single" w:color="CCCCCC" w:sz="4"/>
              <w:bottom w:val="single" w:color="CCCCCC" w:sz="4"/>
              <w:right w:val="single" w:color="CCCCCC" w:sz="4"/>
            </w:tcBorders>
            <w:shd w:fill="F5EFE6" w:val="clear"/>
            <w:tcMar>
              <w:top w:type="dxa" w:w="60"/>
              <w:left w:type="dxa" w:w="120"/>
              <w:bottom w:type="dxa" w:w="60"/>
              <w:right w:type="dxa" w:w="120"/>
            </w:tcMar>
          </w:tcPr>
          <w:p>
            <w:r>
              <w:rPr>
                <w:rFonts w:ascii="Garamond" w:cs="Garamond" w:eastAsia="Garamond" w:hAnsi="Garamond"/>
                <w:color w:val="2E3A42"/>
                <w:sz w:val="20"/>
                <w:szCs w:val="20"/>
              </w:rPr>
              <w:t xml:space="preserve">All Elves, Mytroan Humans</w:t>
            </w:r>
          </w:p>
        </w:tc>
        <w:tc>
          <w:tcPr>
            <w:tcW w:type="auto" w:w="0"/>
            <w:tcBorders>
              <w:top w:val="single" w:color="CCCCCC" w:sz="4"/>
              <w:left w:val="single" w:color="CCCCCC" w:sz="4"/>
              <w:bottom w:val="single" w:color="CCCCCC" w:sz="4"/>
              <w:right w:val="single" w:color="CCCCCC" w:sz="4"/>
            </w:tcBorders>
            <w:shd w:fill="F5EFE6" w:val="clear"/>
            <w:tcMar>
              <w:top w:type="dxa" w:w="60"/>
              <w:left w:type="dxa" w:w="120"/>
              <w:bottom w:type="dxa" w:w="60"/>
              <w:right w:type="dxa" w:w="120"/>
            </w:tcMar>
          </w:tcPr>
          <w:p>
            <w:r>
              <w:rPr>
                <w:rFonts w:ascii="Garamond" w:cs="Garamond" w:eastAsia="Garamond" w:hAnsi="Garamond"/>
                <w:color w:val="2E3A42"/>
                <w:sz w:val="20"/>
                <w:szCs w:val="20"/>
              </w:rPr>
              <w:t xml:space="preserve">Forests, skies, high passes</w:t>
            </w:r>
          </w:p>
        </w:tc>
      </w:tr>
    </w:tbl>
    <w:p>
      <w:pPr>
        <w:spacing w:after="200"/>
      </w:pPr>
    </w:p>
    <w:p>
      <w:pPr>
        <w:pStyle w:val="Heading2"/>
        <w:spacing w:before="300" w:after="80"/>
      </w:pPr>
      <w:r>
        <w:rPr>
          <w:rFonts w:ascii="Garamond" w:cs="Garamond" w:eastAsia="Garamond" w:hAnsi="Garamond"/>
          <w:b/>
          <w:bCs/>
          <w:color w:val="2E3A42"/>
          <w:sz w:val="26"/>
          <w:szCs w:val="26"/>
        </w:rPr>
        <w:t xml:space="preserve">Mechanical Effects of Elemental Attunement</w:t>
      </w:r>
    </w:p>
    <w:p>
      <w:pPr>
        <w:spacing w:before="0" w:after="120"/>
      </w:pPr>
      <w:r>
        <w:rPr>
          <w:rFonts w:ascii="Garamond" w:cs="Garamond" w:eastAsia="Garamond" w:hAnsi="Garamond"/>
          <w:sz w:val="22"/>
          <w:szCs w:val="22"/>
        </w:rPr>
        <w:t xml:space="preserve">All Kin possess Elemental Tolerance: Resistance 2 against energy damage from their primary element. This is a spiritual marker of elemental identity, not a scaling combat mechanic—it does not increase with level. Giants and Half-Giants, with All-Element Concord, gain Resistance 2 to all four energy types.</w:t>
      </w:r>
    </w:p>
    <w:p>
      <w:pPr>
        <w:spacing w:before="0" w:after="120"/>
      </w:pPr>
      <w:r>
        <w:rPr>
          <w:rFonts w:ascii="Garamond" w:cs="Garamond" w:eastAsia="Garamond" w:hAnsi="Garamond"/>
          <w:sz w:val="22"/>
          <w:szCs w:val="22"/>
        </w:rPr>
        <w:t xml:space="preserve">Kin spellcasters gain +1 caster level for spells aligned with their element and −1 for opposed-element spells.</w:t>
      </w:r>
    </w:p>
    <w:p>
      <w:pPr>
        <w:spacing w:before="0" w:after="120"/>
      </w:pPr>
      <w:r>
        <w:rPr>
          <w:rFonts w:ascii="Garamond" w:cs="Garamond" w:eastAsia="Garamond" w:hAnsi="Garamond"/>
          <w:sz w:val="22"/>
          <w:szCs w:val="22"/>
        </w:rPr>
        <w:t xml:space="preserve">The Elemental Infused template (Chapter 4: Templates) allows any standard creature to gain a full elemental attunement, upgrading Resistance 2 to Resistance 10 and adding elemental damage to natural attacks.</w:t>
      </w:r>
    </w:p>
    <w:p>
      <w:pPr>
        <w:pStyle w:val="Heading2"/>
        <w:spacing w:before="300" w:after="80"/>
      </w:pPr>
      <w:r>
        <w:rPr>
          <w:rFonts w:ascii="Garamond" w:cs="Garamond" w:eastAsia="Garamond" w:hAnsi="Garamond"/>
          <w:b/>
          <w:bCs/>
          <w:color w:val="2E3A42"/>
          <w:sz w:val="26"/>
          <w:szCs w:val="26"/>
        </w:rPr>
        <w:t xml:space="preserve">Creatures Without Elemental Affinity</w:t>
      </w:r>
    </w:p>
    <w:p>
      <w:pPr>
        <w:spacing w:before="0" w:after="120"/>
      </w:pPr>
      <w:r>
        <w:rPr>
          <w:rFonts w:ascii="Garamond" w:cs="Garamond" w:eastAsia="Garamond" w:hAnsi="Garamond"/>
          <w:sz w:val="22"/>
          <w:szCs w:val="22"/>
        </w:rPr>
        <w:t xml:space="preserve">Two categories of creature have no elemental affinity and are explicitly marked as such:</w:t>
      </w:r>
    </w:p>
    <w:p>
      <w:pPr>
        <w:spacing w:before="80" w:after="80"/>
      </w:pPr>
      <w:r>
        <w:rPr>
          <w:rFonts w:ascii="Garamond" w:cs="Garamond" w:eastAsia="Garamond" w:hAnsi="Garamond"/>
          <w:b/>
          <w:bCs/>
          <w:sz w:val="22"/>
          <w:szCs w:val="22"/>
        </w:rPr>
        <w:t xml:space="preserve">None — Extraplanar.  </w:t>
      </w:r>
      <w:r>
        <w:rPr>
          <w:rFonts w:ascii="Garamond" w:cs="Garamond" w:eastAsia="Garamond" w:hAnsi="Garamond"/>
          <w:sz w:val="22"/>
          <w:szCs w:val="22"/>
        </w:rPr>
        <w:t xml:space="preserve">Dómnathar and all Dómnathar-spawned creatures. They have no connection to Oreka's elemental framework whatsoever. They are not weaker versions of Kin—they are fundamentally different in origin. Their elemental disconnection means they will never naturally attune to Oreka's elements, though they can learn to use elemental magic (simply with less facility than Kin).</w:t>
      </w:r>
    </w:p>
    <w:p>
      <w:pPr>
        <w:spacing w:before="0" w:after="120"/>
      </w:pPr>
      <w:r>
        <w:rPr>
          <w:rFonts w:ascii="Garamond" w:cs="Garamond" w:eastAsia="Garamond" w:hAnsi="Garamond"/>
          <w:b/>
          <w:bCs/>
          <w:sz w:val="22"/>
          <w:szCs w:val="22"/>
        </w:rPr>
        <w:t xml:space="preserve">None — Breach Origin.  </w:t>
      </w:r>
      <w:r>
        <w:rPr>
          <w:rFonts w:ascii="Garamond" w:cs="Garamond" w:eastAsia="Garamond" w:hAnsi="Garamond"/>
          <w:sz w:val="22"/>
          <w:szCs w:val="22"/>
        </w:rPr>
        <w:t xml:space="preserve">Goblins, Wargs, Hobgoblins, Orcs, Ogres, Kobolds—peoples who arrived through the Silence Breach and exist outside Oreka's native elemental harmony. Unlike the Dómnathar, these peoples can and do gain elemental attunement over generations. Free goblin and warg communities that have lived in Oreka for 300 years are already changing. This process is slow, and most current individuals still show Breach Static on Kin-sense—but the direction of change is toward integration, not permanent exclusion.</w:t>
      </w:r>
    </w:p>
    <w:p>
      <w:pPr>
        <w:pBdr>
          <w:bottom w:val="single" w:color="A67C00" w:sz="6"/>
        </w:pBdr>
        <w:spacing w:before="120" w:after="120"/>
      </w:pPr>
    </w:p>
    <w:p>
      <w:pPr>
        <w:spacing w:before="240" w:after="240"/>
        <w:jc w:val="center"/>
      </w:pPr>
      <w:r>
        <w:rPr>
          <w:rFonts w:ascii="Garamond" w:cs="Garamond" w:eastAsia="Garamond" w:hAnsi="Garamond"/>
          <w:i/>
          <w:iCs/>
          <w:color w:val="666666"/>
          <w:sz w:val="20"/>
          <w:szCs w:val="20"/>
        </w:rPr>
        <w:t xml:space="preserve">— Chapter 2: Monsters A to Z begins on the following page —</w:t>
      </w:r>
    </w:p>
    <w:sectPr>
      <w:headerReference w:type="default" r:id="rId6"/>
      <w:footerReference w:type="default" r:id="rId7"/>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pBdr>
      <w:jc w:val="center"/>
    </w:pPr>
    <w:r>
      <w:rPr>
        <w:rFonts w:ascii="Garamond" w:cs="Garamond" w:eastAsia="Garamond" w:hAnsi="Garamond"/>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pBdr>
    </w:pPr>
    <w:r>
      <w:rPr>
        <w:rFonts w:ascii="Garamond" w:cs="Garamond" w:eastAsia="Garamond" w:hAnsi="Garamond"/>
        <w:color w:val="666666"/>
        <w:sz w:val="16"/>
        <w:szCs w:val="16"/>
      </w:rPr>
      <w:t xml:space="preserve">OREKA: ECHOES OF THE ELEMENTAL DAWN</w:t>
    </w:r>
    <w:r>
      <w:rPr>
        <w:rFonts w:ascii="Garamond" w:cs="Garamond" w:eastAsia="Garamond" w:hAnsi="Garamond"/>
        <w:color w:val="CCCCCC"/>
        <w:sz w:val="16"/>
        <w:szCs w:val="16"/>
      </w:rPr>
      <w:t xml:space="preserve">  ·  </w:t>
    </w:r>
    <w:r>
      <w:rPr>
        <w:rFonts w:ascii="Garamond" w:cs="Garamond" w:eastAsia="Garamond" w:hAnsi="Garamond"/>
        <w:b/>
        <w:bCs/>
        <w:color w:val="666666"/>
        <w:sz w:val="16"/>
        <w:szCs w:val="16"/>
      </w:rPr>
      <w:t xml:space="preserve">MONSTER MANUAL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abstractNum w:abstractNumId="3" w15:restartNumberingAfterBreak="0">
    <w:multiLevelType w:val="hybridMultilevel"/>
    <w:lvl w:ilvl="0" w15:tentative="1">
      <w:start w:val="1"/>
      <w:numFmt w:val="decimal"/>
      <w:lvlText w:val="%1."/>
      <w:lvlJc w:val="left"/>
      <w:pPr>
        <w:ind w:left="6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aramond" w:cs="Garamond" w:eastAsia="Garamond" w:hAnsi="Garamond"/>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120"/>
      <w:outlineLvl w:val="0"/>
    </w:pPr>
    <w:rPr>
      <w:rFonts w:ascii="Garamond" w:cs="Garamond" w:eastAsia="Garamond" w:hAnsi="Garamond"/>
      <w:b/>
      <w:bCs/>
      <w:color w:val="8B0000"/>
      <w:sz w:val="36"/>
      <w:szCs w:val="36"/>
    </w:rPr>
  </w:style>
  <w:style w:type="paragraph" w:styleId="Heading2">
    <w:name w:val="Heading 2"/>
    <w:basedOn w:val="Normal"/>
    <w:next w:val="Normal"/>
    <w:qFormat/>
    <w:pPr>
      <w:spacing w:before="300" w:after="80"/>
      <w:outlineLvl w:val="1"/>
    </w:pPr>
    <w:rPr>
      <w:rFonts w:ascii="Garamond" w:cs="Garamond" w:eastAsia="Garamond" w:hAnsi="Garamond"/>
      <w:b/>
      <w:bCs/>
      <w:color w:val="2E3A42"/>
      <w:sz w:val="26"/>
      <w:szCs w:val="26"/>
    </w:rPr>
  </w:style>
  <w:style w:type="paragraph" w:styleId="Heading3">
    <w:name w:val="Heading 3"/>
    <w:basedOn w:val="Normal"/>
    <w:next w:val="Normal"/>
    <w:qFormat/>
    <w:pPr>
      <w:spacing w:before="200" w:after="60"/>
      <w:outlineLvl w:val="2"/>
    </w:pPr>
    <w:rPr>
      <w:rFonts w:ascii="Garamond" w:cs="Garamond" w:eastAsia="Garamond" w:hAnsi="Garamond"/>
      <w:b/>
      <w:bCs/>
      <w:color w:val="A67C0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2026-03-24T19:08:05.095Z</dcterms:created>
  <dcterms:modified xsi:type="dcterms:W3CDTF">2026-03-24T19:08:05.096Z</dcterms:modified>
</cp:coreProperties>
</file>

<file path=docProps/custom.xml><?xml version="1.0" encoding="utf-8"?>
<Properties xmlns="http://schemas.openxmlformats.org/officeDocument/2006/custom-properties" xmlns:vt="http://schemas.openxmlformats.org/officeDocument/2006/docPropsVTypes"/>
</file>