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rFonts w:ascii="Georgia" w:cs="Georgia" w:eastAsia="Georgia" w:hAnsi="Georgia"/>
          <w:b/>
          <w:bCs/>
          <w:color w:val="1B4F72"/>
          <w:sz w:val="72"/>
          <w:szCs w:val="72"/>
        </w:rPr>
        <w:t xml:space="preserve">THE TWIN RIVERS</w:t>
      </w:r>
    </w:p>
    <w:p>
      <w:pPr>
        <w:spacing w:before="0" w:after="80"/>
        <w:jc w:val="center"/>
      </w:pPr>
      <w:r>
        <w:rPr>
          <w:rFonts w:ascii="Georgia" w:cs="Georgia" w:eastAsia="Georgia" w:hAnsi="Georgia"/>
          <w:i/>
          <w:iCs/>
          <w:color w:val="B7950B"/>
          <w:sz w:val="32"/>
          <w:szCs w:val="32"/>
        </w:rPr>
        <w:t xml:space="preserve">Settlements of Northwest Oreka</w:t>
      </w:r>
    </w:p>
    <w:p>
      <w:pPr>
        <w:pBdr>
          <w:bottom w:val="single" w:color="1B4F72" w:sz="6" w:space="1"/>
        </w:pBdr>
        <w:spacing w:before="160" w:after="160"/>
      </w:pPr>
    </w:p>
    <w:p>
      <w:pPr>
        <w:spacing w:before="80" w:after="80"/>
        <w:jc w:val="center"/>
      </w:pPr>
      <w:r>
        <w:rPr>
          <w:rFonts w:ascii="Georgia" w:cs="Georgia" w:eastAsia="Georgia" w:hAnsi="Georgia"/>
          <w:color w:val="000000"/>
          <w:sz w:val="26"/>
          <w:szCs w:val="26"/>
        </w:rPr>
        <w:t xml:space="preserve">A Regional Guide for the World of Oreka</w:t>
      </w:r>
    </w:p>
    <w:p>
      <w:pPr>
        <w:spacing w:before="40" w:after="40"/>
        <w:jc w:val="center"/>
      </w:pPr>
      <w:r>
        <w:rPr>
          <w:rFonts w:ascii="Arial" w:cs="Arial" w:eastAsia="Arial" w:hAnsi="Arial"/>
          <w:color w:val="666666"/>
          <w:sz w:val="22"/>
          <w:szCs w:val="22"/>
        </w:rPr>
        <w:t xml:space="preserve">D&amp;D 3.5 Campaign Setting  •  Compatible with OGL</w:t>
      </w:r>
    </w:p>
    <w:p>
      <w:pPr>
        <w:spacing w:before="40" w:after="40"/>
        <w:jc w:val="center"/>
      </w:pPr>
      <w:r>
        <w:rPr>
          <w:rFonts w:ascii="Arial" w:cs="Arial" w:eastAsia="Arial" w:hAnsi="Arial"/>
          <w:i/>
          <w:iCs/>
          <w:color w:val="888888"/>
          <w:sz w:val="20"/>
          <w:szCs w:val="20"/>
        </w:rPr>
        <w:t xml:space="preserve">Revised Edition — February 2026</w:t>
      </w:r>
    </w:p>
    <w:p>
      <w:pPr>
        <w:spacing w:before="720"/>
      </w:pPr>
    </w:p>
    <w:p>
      <w:r>
        <w:br w:type="page"/>
      </w:r>
    </w:p>
    <w:p>
      <w:pPr>
        <w:pStyle w:val="Heading1"/>
        <w:spacing w:before="360" w:after="120"/>
      </w:pPr>
      <w:r>
        <w:rPr>
          <w:rFonts w:ascii="Georgia" w:cs="Georgia" w:eastAsia="Georgia" w:hAnsi="Georgia"/>
          <w:b/>
          <w:bCs/>
          <w:color w:val="1B4F72"/>
          <w:sz w:val="40"/>
          <w:szCs w:val="40"/>
        </w:rPr>
        <w:t xml:space="preserve">Table of Contents</w:t>
      </w:r>
    </w:p>
    <w:sdt>
      <w:sdtPr>
        <w:alias w:val="Table of Contents"/>
      </w:sdtPr>
      <w:sdtContent>
        <w:p>
          <w:r>
            <w:fldChar w:fldCharType="begin" w:dirty="true"/>
            <w:instrText xml:space="preserve">TOC \h \o "1-4" \t "Heading1,1,Heading2,2,Heading3,3,Heading4,4"</w:instrText>
            <w:fldChar w:fldCharType="separate"/>
          </w:r>
        </w:p>
        <w:p>
          <w:r>
            <w:fldChar w:fldCharType="end"/>
          </w:r>
        </w:p>
      </w:sdtContent>
    </w:sdt>
    <w:p>
      <w:r>
        <w:br w:type="page"/>
      </w:r>
    </w:p>
    <w:p>
      <w:pPr>
        <w:pStyle w:val="Heading1"/>
        <w:spacing w:before="360" w:after="120"/>
      </w:pPr>
      <w:r>
        <w:rPr>
          <w:rFonts w:ascii="Georgia" w:cs="Georgia" w:eastAsia="Georgia" w:hAnsi="Georgia"/>
          <w:b/>
          <w:bCs/>
          <w:color w:val="1B4F72"/>
          <w:sz w:val="40"/>
          <w:szCs w:val="40"/>
        </w:rPr>
        <w:t xml:space="preserve">Regional History</w:t>
      </w:r>
    </w:p>
    <w:p>
      <w:pPr>
        <w:spacing w:before="80" w:after="100"/>
        <w:jc w:val="both"/>
      </w:pPr>
      <w:r>
        <w:rPr>
          <w:rFonts w:ascii="Georgia" w:cs="Georgia" w:eastAsia="Georgia" w:hAnsi="Georgia"/>
          <w:sz w:val="22"/>
          <w:szCs w:val="22"/>
        </w:rPr>
        <w:t xml:space="preserve">The Twin Rivers region is the beating heart of Oreka’s civilization, a land shaped by the Great River and the Highwater River as they carve through forest, mountain, and plain from their origins in the Giant’s Teeth mountains. Long before the Kin raised their first settlements, the Giants themselves walked this land, shaping ridges to channel waterways and planting the seeds of the great sky-oaks that would one day cradle entire cities in their canopies. When the Giants faded from the world in the slow dissolution the Elves called Thalorien, they left behind rune-stamped paths, quartz-veined hills that hum with melodic resonance, and the living bones of a landscape still saturated with elemental power.</w:t>
      </w:r>
    </w:p>
    <w:p>
      <w:pPr>
        <w:spacing w:before="80" w:after="100"/>
        <w:jc w:val="both"/>
      </w:pPr>
      <w:r>
        <w:rPr>
          <w:rFonts w:ascii="Georgia" w:cs="Georgia" w:eastAsia="Georgia" w:hAnsi="Georgia"/>
          <w:sz w:val="22"/>
          <w:szCs w:val="22"/>
        </w:rPr>
        <w:t xml:space="preserve">The region’s elemental character is defined by the interplay of Wind and Water—the two dominant forces that shape its climate, its magic, and its people. The Wind Lord’s influence saturates the great forests and high canopies where the Hasura Elves have built their civilization, while the Lady of the Sea’s presence runs through every river, aquifer, and rain-swollen creek. Earth and Fire are not absent—the Giant’s Teeth are rich in volcanic stone and deep mineral veins—but they play supporting roles here, foundations upon which Wind and Water dance. This elemental identity is not metaphorical. The air in the Windweave Glade carries a faint electrical charge that makes hair stand on end, and the river water hums with a resonance that Pekakarlik Dwarves describe as “the Lady singing in her sleep.”</w:t>
      </w:r>
    </w:p>
    <w:p>
      <w:pPr>
        <w:spacing w:before="80" w:after="100"/>
        <w:jc w:val="both"/>
      </w:pPr>
      <w:r>
        <w:rPr>
          <w:rFonts w:ascii="Georgia" w:cs="Georgia" w:eastAsia="Georgia" w:hAnsi="Georgia"/>
          <w:sz w:val="22"/>
          <w:szCs w:val="22"/>
        </w:rPr>
        <w:t xml:space="preserve">The earliest Kin to settle the Twin Rivers were the Hasura Elves, drawn by the Wind Lord’s influence and the old-growth forests that blanketed the western reaches. They founded Custos do Aeternos—known among the Kin as Sylaraeth—at the Great River’s glacial source, raising crystal spires and anchoring the Aetherial Veil, a magical barrier fueled by the Wind Lord’s essence. Pasua and Na’wasua Elves followed, weaving music and mysticism into the city’s foundations. The Kovaka Elves, the stonebound warriors of the Giant’s Teeth, established mountain holds in the southern passes, forging an enduring kinship with the Pekakarlik Dwarves—locally called “Waterdwarves”—who migrated from the Eastern Peaks, bringing hydraulic engineering and stone-cunning. Human settlers arrived with pragmatic trade instincts and a talent for brokering accords between peoples who might otherwise have clashed. The result is a region defined not by any single culture but by the delicate, sometimes tense, always vibrant interplay of all the Kin who call it home.</w:t>
      </w:r>
    </w:p>
    <w:p>
      <w:pPr>
        <w:spacing w:before="80" w:after="100"/>
        <w:jc w:val="both"/>
      </w:pPr>
      <w:r>
        <w:rPr>
          <w:rFonts w:ascii="Georgia" w:cs="Georgia" w:eastAsia="Georgia" w:hAnsi="Georgia"/>
          <w:sz w:val="22"/>
          <w:szCs w:val="22"/>
        </w:rPr>
        <w:t xml:space="preserve">To walk through any Twin Rivers settlement is to feel the hum of Kin-sense as a living thing. In a crowded market square, the harmonic resonance of dozens of Kin creates a warm, overlapping tapestry—elven signatures bright and sharp like windchimes, dwarven resonance deep and steady as river-smoothed stone, human signatures variable and surprising in their range. Visitors from less populated regions often describe the sensation as overwhelming, a choir heard with the soul rather than the ears. Children learn to read Kin-sense before they learn to read letters, and a mother can feel her child’s distress across a crowded hall. This ambient resonance is the invisible architecture of Twin Rivers life—it shapes how buildings are spaced, how markets are organized, and how crime is policed.</w:t>
      </w:r>
    </w:p>
    <w:p>
      <w:pPr>
        <w:spacing w:before="80" w:after="100"/>
        <w:jc w:val="both"/>
      </w:pPr>
      <w:r>
        <w:rPr>
          <w:rFonts w:ascii="Georgia" w:cs="Georgia" w:eastAsia="Georgia" w:hAnsi="Georgia"/>
          <w:sz w:val="22"/>
          <w:szCs w:val="22"/>
        </w:rPr>
        <w:t xml:space="preserve">The Deceivers’ War scarred the Twin Rivers less directly than the northern and eastern reaches of Oreka—the great battles of Aldenheim and Dark Dawn were fought elsewhere—but the region did not escape untouched. Refugees streamed in from the burned cities of the Tidebloom Reach, and the Shadeharm Glade northeast of Aerithal became a forbidden zone where pre-war relics lie sealed beneath a harmony ward. The Whistle Whisper Hills still host spectral river-sailors said to guard ancient artifacts, and Highspire’s Sky-Flame Tower was built in part as an early-warning beacon against future incursions.</w:t>
      </w:r>
    </w:p>
    <w:p>
      <w:pPr>
        <w:spacing w:before="80" w:after="100"/>
        <w:jc w:val="both"/>
      </w:pPr>
      <w:r>
        <w:rPr>
          <w:rFonts w:ascii="Georgia" w:cs="Georgia" w:eastAsia="Georgia" w:hAnsi="Georgia"/>
          <w:sz w:val="22"/>
          <w:szCs w:val="22"/>
        </w:rPr>
        <w:t xml:space="preserve">To the west, beyond the Twin Rivers’ settled borders, three enclaves of the Chainless Legion—Clifftide, Saltrest Haven, and Redcurrent Strand—have established themselves along the coast. These former Firvarg slave-soldiers, freed during the chaos of Dark Dawn, maintain a cautious but growing relationship with their Twin Rivers neighbors. Trade caravans between the Legion enclaves and Greenford have become a regular fixture, though cultural differences and old suspicions mean the relationship requires constant tending.</w:t>
      </w:r>
    </w:p>
    <w:p>
      <w:pPr>
        <w:pBdr>
          <w:left w:val="thick" w:color="7B241C" w:sz="12"/>
        </w:pBdr>
        <w:shd w:fill="FADBD8" w:val="clear"/>
        <w:spacing w:before="120" w:after="120"/>
        <w:ind w:left="720" w:right="720"/>
      </w:pPr>
      <w:r>
        <w:rPr>
          <w:rFonts w:ascii="Arial" w:cs="Arial" w:eastAsia="Arial" w:hAnsi="Arial"/>
          <w:b/>
          <w:bCs/>
          <w:color w:val="641E16"/>
          <w:sz w:val="20"/>
          <w:szCs w:val="20"/>
        </w:rPr>
        <w:t xml:space="preserve">DM NOTE: </w:t>
      </w:r>
      <w:r>
        <w:rPr>
          <w:rFonts w:ascii="Arial" w:cs="Arial" w:eastAsia="Arial" w:hAnsi="Arial"/>
          <w:i/>
          <w:iCs/>
          <w:color w:val="641E16"/>
          <w:sz w:val="20"/>
          <w:szCs w:val="20"/>
        </w:rPr>
        <w:t xml:space="preserve">The Aetherial Veil protecting Custos do Aeternos is fueled by the Wind Lord’s essence—but the Wind Lord has been exiled from Oreka. The Veil is running on residual power, and its recent flickering may be the first sign that this stored essence is finally depleting. This creates a ticking clock that most Kin do not understand, since few know the Wind Lord’s true status.</w:t>
      </w:r>
    </w:p>
    <w:p>
      <w:pPr>
        <w:spacing w:before="80" w:after="100"/>
        <w:jc w:val="both"/>
      </w:pPr>
      <w:r>
        <w:rPr>
          <w:rFonts w:ascii="Georgia" w:cs="Georgia" w:eastAsia="Georgia" w:hAnsi="Georgia"/>
          <w:sz w:val="22"/>
          <w:szCs w:val="22"/>
        </w:rPr>
        <w:t xml:space="preserve">Today, the Twin Rivers stands as Oreka’s most densely populated and prosperous region, but its peace is a living thing—nurtured by festivals, trade accords, and shared reverence for the Elemental Lords—and old threats stir in the deep places of the world.</w:t>
      </w:r>
    </w:p>
    <w:p>
      <w:pPr>
        <w:pBdr>
          <w:bottom w:val="single" w:color="1B4F72" w:sz="6" w:space="1"/>
        </w:pBdr>
        <w:spacing w:before="160" w:after="160"/>
      </w:pPr>
    </w:p>
    <w:p>
      <w:pPr>
        <w:pStyle w:val="Heading1"/>
        <w:spacing w:before="360" w:after="120"/>
      </w:pPr>
      <w:r>
        <w:rPr>
          <w:rFonts w:ascii="Georgia" w:cs="Georgia" w:eastAsia="Georgia" w:hAnsi="Georgia"/>
          <w:b/>
          <w:bCs/>
          <w:color w:val="1B4F72"/>
          <w:sz w:val="40"/>
          <w:szCs w:val="40"/>
        </w:rPr>
        <w:t xml:space="preserve">The Land Itself</w:t>
      </w:r>
    </w:p>
    <w:p>
      <w:pPr>
        <w:spacing w:before="80" w:after="100"/>
        <w:jc w:val="both"/>
      </w:pPr>
      <w:r>
        <w:rPr>
          <w:rFonts w:ascii="Georgia" w:cs="Georgia" w:eastAsia="Georgia" w:hAnsi="Georgia"/>
          <w:sz w:val="22"/>
          <w:szCs w:val="22"/>
        </w:rPr>
        <w:t xml:space="preserve">The Twin Rivers region sprawls across northwest Oreka, bounded by the Giant’s Teeth mountains to the south and east, the great forests of the Windweave Glade to the north and west, and the rolling prairie that stretches toward the Kinsweave region. The Great River flows from glacier lakes high in the Giant’s Teeth, running northwest through deep forest before curving south past Greenford. The Highwater River parallels it to the east, fed by alpine springs, passing Highspire and Stoneharbor before converging near Forkmeet. Between and around these waterways, the terrain shifts from steep mountain bluffs to forested rises, lake-fed plains, and the towering sky-oak canopies of the Windweave Glade, where cities like Liraveth, Aerithal, and Sylarien hang three hundred feet above the forest floor.</w:t>
      </w:r>
    </w:p>
    <w:p>
      <w:pPr>
        <w:spacing w:before="80" w:after="100"/>
        <w:jc w:val="both"/>
      </w:pPr>
      <w:r>
        <w:rPr>
          <w:rFonts w:ascii="Georgia" w:cs="Georgia" w:eastAsia="Georgia" w:hAnsi="Georgia"/>
          <w:sz w:val="22"/>
          <w:szCs w:val="22"/>
        </w:rPr>
        <w:t xml:space="preserve">The elemental texture of the land shifts as one moves through it. Along the rivers, Water is dominant—the air is thick with mist, river stones carry a faint cold resonance, and Pekakarlik Dwarves report that their elemental sensitivity sharpens near the water. In the canopy cities, Wind reigns—breezes carry whispered harmonics, storm wisps flicker between the branches at dusk, and the Hasura feel most themselves among the high leaves. In the Giant’s Teeth, Earth and Fire reassert themselves: volcanic hot springs feed into the river system, and the Kovaka Elves and Pekakarlik Dwarves who dwell there share a practical, stone-forged culture that contrasts sharply with the airy elegance of the canopy settlements.</w:t>
      </w:r>
    </w:p>
    <w:p>
      <w:pPr>
        <w:spacing w:before="80" w:after="100"/>
        <w:jc w:val="both"/>
      </w:pPr>
      <w:r>
        <w:rPr>
          <w:rFonts w:ascii="Georgia" w:cs="Georgia" w:eastAsia="Georgia" w:hAnsi="Georgia"/>
          <w:sz w:val="22"/>
          <w:szCs w:val="22"/>
        </w:rPr>
        <w:t xml:space="preserve">Named landmarks define the region’s character. The Riverwind Heights are rugged, moss-covered hills west of Stoneharbor that serve as both trade route and druidic ritual site. The Whispering Slopes between Forkmeet and Highspire carry the murmurs of Giant wisdom and fallen Pekakarlik spirits. The Singing Ridges, dotted with quartz-veined stones, hum melodically between Timberdeep and Aerithal—crafted by the Giants for the Wind Lord and still echoing with spectral druid lament from the Deceivers’ War. And deep in the forest lies the Shadeharm Glade, a sacred uninhabited valley shrouded in perpetual twilight, where a dissonant hum repels the disharmonious and a misty altar guards secrets best left undisturbed.</w:t>
      </w:r>
    </w:p>
    <w:p>
      <w:pPr>
        <w:pBdr>
          <w:left w:val="thick" w:color="7B241C" w:sz="12"/>
        </w:pBdr>
        <w:shd w:fill="FADBD8" w:val="clear"/>
        <w:spacing w:before="120" w:after="120"/>
        <w:ind w:left="720" w:right="720"/>
      </w:pPr>
      <w:r>
        <w:rPr>
          <w:rFonts w:ascii="Arial" w:cs="Arial" w:eastAsia="Arial" w:hAnsi="Arial"/>
          <w:b/>
          <w:bCs/>
          <w:color w:val="641E16"/>
          <w:sz w:val="20"/>
          <w:szCs w:val="20"/>
        </w:rPr>
        <w:t xml:space="preserve">DM NOTE: </w:t>
      </w:r>
      <w:r>
        <w:rPr>
          <w:rFonts w:ascii="Arial" w:cs="Arial" w:eastAsia="Arial" w:hAnsi="Arial"/>
          <w:i/>
          <w:iCs/>
          <w:color w:val="641E16"/>
          <w:sz w:val="20"/>
          <w:szCs w:val="20"/>
        </w:rPr>
        <w:t xml:space="preserve">The Twin Rivers contains a Tomb of Kings—one of seven Giant burial sites, one per region—but its exact location has been lost. Rumors among the Kovaka Elves and Pekakarlik Dwarves of the Giant’s Teeth suggest it lies deep beneath the mountains, sealed by the Giants themselves. Whether any faction is searching for it is left to the DM.</w:t>
      </w:r>
    </w:p>
    <w:p>
      <w:pPr>
        <w:pBdr>
          <w:bottom w:val="single" w:color="1B4F72" w:sz="6" w:space="1"/>
        </w:pBdr>
        <w:spacing w:before="160" w:after="160"/>
      </w:pPr>
    </w:p>
    <w:p>
      <w:pPr>
        <w:pStyle w:val="Heading1"/>
        <w:spacing w:before="360" w:after="120"/>
      </w:pPr>
      <w:r>
        <w:rPr>
          <w:rFonts w:ascii="Georgia" w:cs="Georgia" w:eastAsia="Georgia" w:hAnsi="Georgia"/>
          <w:b/>
          <w:bCs/>
          <w:color w:val="1B4F72"/>
          <w:sz w:val="40"/>
          <w:szCs w:val="40"/>
        </w:rPr>
        <w:t xml:space="preserve">Elemental Character of the Region</w:t>
      </w:r>
    </w:p>
    <w:p>
      <w:pPr>
        <w:spacing w:before="80" w:after="100"/>
        <w:jc w:val="both"/>
      </w:pPr>
      <w:r>
        <w:rPr>
          <w:rFonts w:ascii="Georgia" w:cs="Georgia" w:eastAsia="Georgia" w:hAnsi="Georgia"/>
          <w:sz w:val="22"/>
          <w:szCs w:val="22"/>
        </w:rPr>
        <w:t xml:space="preserve">Every region of Oreka carries the fingerprints of all four elements, but each has a dominant character. The Twin Rivers is defined by Wind and Water in dynamic partnership, with Earth and Fire as deep foundations.</w:t>
      </w:r>
    </w:p>
    <w:p>
      <w:pPr>
        <w:pStyle w:val="Heading3"/>
        <w:spacing w:before="200" w:after="60"/>
      </w:pPr>
      <w:r>
        <w:rPr>
          <w:rFonts w:ascii="Arial" w:cs="Arial" w:eastAsia="Arial" w:hAnsi="Arial"/>
          <w:b/>
          <w:bCs/>
          <w:color w:val="1B4F72"/>
          <w:sz w:val="24"/>
          <w:szCs w:val="24"/>
        </w:rPr>
        <w:t xml:space="preserve">Wind / Sky</w:t>
      </w:r>
    </w:p>
    <w:p>
      <w:pPr>
        <w:spacing w:before="80" w:after="100"/>
        <w:jc w:val="both"/>
      </w:pPr>
      <w:r>
        <w:rPr>
          <w:rFonts w:ascii="Georgia" w:cs="Georgia" w:eastAsia="Georgia" w:hAnsi="Georgia"/>
          <w:sz w:val="22"/>
          <w:szCs w:val="22"/>
        </w:rPr>
        <w:t xml:space="preserve">Wind/Sky is the region’s primary element. The Windweave Glade’s canopy cities exist because of sustained wind-element resonance that keeps the sky-oaks growing to impossible heights. Storm wisps are common at dusk. Hasura Elves, Pasua Elves, and Mytroan-descended humans all carry Wind attunement, and spellcasters with Wind affinity gain +1 caster level for electricity-damage and air-related spells throughout the region. The Wind Lord’s exile has not eliminated this resonance—the element is embedded in the land itself—but sensitive Kin report that the wind “sings with an ache,” as though mourning something it cannot name.</w:t>
      </w:r>
    </w:p>
    <w:p>
      <w:pPr>
        <w:pStyle w:val="Heading3"/>
        <w:spacing w:before="200" w:after="60"/>
      </w:pPr>
      <w:r>
        <w:rPr>
          <w:rFonts w:ascii="Arial" w:cs="Arial" w:eastAsia="Arial" w:hAnsi="Arial"/>
          <w:b/>
          <w:bCs/>
          <w:color w:val="1B4F72"/>
          <w:sz w:val="24"/>
          <w:szCs w:val="24"/>
        </w:rPr>
        <w:t xml:space="preserve">Water / Ice</w:t>
      </w:r>
    </w:p>
    <w:p>
      <w:pPr>
        <w:spacing w:before="80" w:after="100"/>
        <w:jc w:val="both"/>
      </w:pPr>
      <w:r>
        <w:rPr>
          <w:rFonts w:ascii="Georgia" w:cs="Georgia" w:eastAsia="Georgia" w:hAnsi="Georgia"/>
          <w:sz w:val="22"/>
          <w:szCs w:val="22"/>
        </w:rPr>
        <w:t xml:space="preserve">Water/Ice is the region’s co-dominant element. The Great River and Highwater River are not merely waterways—they are arteries of elemental power. The Pekakarlik Dwarves who maintain the river infrastructure describe the water as “alive” in a way that transcends metaphor: river spirits are more common here than anywhere outside the coasts, and Water-attuned spellcasters gain their +1 caster level bonus along the riverbanks even when they would not in drier terrain.</w:t>
      </w:r>
    </w:p>
    <w:p>
      <w:pPr>
        <w:pStyle w:val="Heading3"/>
        <w:spacing w:before="200" w:after="60"/>
      </w:pPr>
      <w:r>
        <w:rPr>
          <w:rFonts w:ascii="Arial" w:cs="Arial" w:eastAsia="Arial" w:hAnsi="Arial"/>
          <w:b/>
          <w:bCs/>
          <w:color w:val="1B4F72"/>
          <w:sz w:val="24"/>
          <w:szCs w:val="24"/>
        </w:rPr>
        <w:t xml:space="preserve">Earth / Stone</w:t>
      </w:r>
    </w:p>
    <w:p>
      <w:pPr>
        <w:spacing w:before="80" w:after="100"/>
        <w:jc w:val="both"/>
      </w:pPr>
      <w:r>
        <w:rPr>
          <w:rFonts w:ascii="Georgia" w:cs="Georgia" w:eastAsia="Georgia" w:hAnsi="Georgia"/>
          <w:sz w:val="22"/>
          <w:szCs w:val="22"/>
        </w:rPr>
        <w:t xml:space="preserve">Earth/Stone anchors the region through the Giant’s Teeth mountains. Volcanic veins feed hot springs into the river system. Kovaka Elves and Pekakarlik Dwarves share this elemental foundation, and their long alliance in the southern passes is rooted in a mutual understanding of stone’s patience. The Singing Ridges—quartz formations that hum with resonance—are a visible reminder that Earth and Wind can harmonize.</w:t>
      </w:r>
    </w:p>
    <w:p>
      <w:pPr>
        <w:pStyle w:val="Heading3"/>
        <w:spacing w:before="200" w:after="60"/>
      </w:pPr>
      <w:r>
        <w:rPr>
          <w:rFonts w:ascii="Arial" w:cs="Arial" w:eastAsia="Arial" w:hAnsi="Arial"/>
          <w:b/>
          <w:bCs/>
          <w:color w:val="1B4F72"/>
          <w:sz w:val="24"/>
          <w:szCs w:val="24"/>
        </w:rPr>
        <w:t xml:space="preserve">Fire</w:t>
      </w:r>
    </w:p>
    <w:p>
      <w:pPr>
        <w:spacing w:before="80" w:after="100"/>
        <w:jc w:val="both"/>
      </w:pPr>
      <w:r>
        <w:rPr>
          <w:rFonts w:ascii="Georgia" w:cs="Georgia" w:eastAsia="Georgia" w:hAnsi="Georgia"/>
          <w:sz w:val="22"/>
          <w:szCs w:val="22"/>
        </w:rPr>
        <w:t xml:space="preserve">Fire is the quietest element in the Twin Rivers, present mainly in the volcanic geology of the Giant’s Teeth and in Stoneharbor’s forges. Rarozhki Dwarves are rare here, but Pekakarlik smiths who work the volcanic ore carry a touch of Fire attunement that distinguishes them from their river-dwelling kin.</w:t>
      </w:r>
    </w:p>
    <w:p>
      <w:pPr>
        <w:pBdr>
          <w:bottom w:val="single" w:color="1B4F72" w:sz="6" w:space="1"/>
        </w:pBdr>
        <w:spacing w:before="160" w:after="160"/>
      </w:pPr>
    </w:p>
    <w:p>
      <w:pPr>
        <w:pStyle w:val="Heading1"/>
        <w:spacing w:before="360" w:after="120"/>
      </w:pPr>
      <w:r>
        <w:rPr>
          <w:rFonts w:ascii="Georgia" w:cs="Georgia" w:eastAsia="Georgia" w:hAnsi="Georgia"/>
          <w:b/>
          <w:bCs/>
          <w:color w:val="1B4F72"/>
          <w:sz w:val="40"/>
          <w:szCs w:val="40"/>
        </w:rPr>
        <w:t xml:space="preserve">Kin-Sense in Daily Life</w:t>
      </w:r>
    </w:p>
    <w:p>
      <w:pPr>
        <w:spacing w:before="80" w:after="100"/>
        <w:jc w:val="both"/>
      </w:pPr>
      <w:r>
        <w:rPr>
          <w:rFonts w:ascii="Georgia" w:cs="Georgia" w:eastAsia="Georgia" w:hAnsi="Georgia"/>
          <w:sz w:val="22"/>
          <w:szCs w:val="22"/>
        </w:rPr>
        <w:t xml:space="preserve">Kin-sense is not an abstract system in the Twin Rivers—it is the fabric of social reality. In a region with mixed populations of Elves, Dwarves, Humans, and Halflings living in close quarters, the constant ambient resonance shapes everything from architecture to law enforcement to romance.</w:t>
      </w:r>
    </w:p>
    <w:p>
      <w:pPr>
        <w:pStyle w:val="Heading3"/>
        <w:spacing w:before="200" w:after="60"/>
      </w:pPr>
      <w:r>
        <w:rPr>
          <w:rFonts w:ascii="Arial" w:cs="Arial" w:eastAsia="Arial" w:hAnsi="Arial"/>
          <w:b/>
          <w:bCs/>
          <w:color w:val="1B4F72"/>
          <w:sz w:val="24"/>
          <w:szCs w:val="24"/>
        </w:rPr>
        <w:t xml:space="preserve">Urban Resonance</w:t>
      </w:r>
    </w:p>
    <w:p>
      <w:pPr>
        <w:spacing w:before="80" w:after="100"/>
        <w:jc w:val="both"/>
      </w:pPr>
      <w:r>
        <w:rPr>
          <w:rFonts w:ascii="Georgia" w:cs="Georgia" w:eastAsia="Georgia" w:hAnsi="Georgia"/>
          <w:sz w:val="22"/>
          <w:szCs w:val="22"/>
        </w:rPr>
        <w:t xml:space="preserve">In a city like Custos do Aeternos, with 25,000 Kin in close proximity, the ambient Kin-sense creates what residents call “the Hum”—a warm, ever-present awareness of surrounding life. Newcomers find it overwhelming; long-term residents find silence unsettling. Buildings are spaced to prevent resonance claustrophobia, and wealthy districts feature resonance-dampening architecture (thick stone walls, not lead—lead would block Kin-sense entirely, which is culturally unacceptable).</w:t>
      </w:r>
    </w:p>
    <w:p>
      <w:pPr>
        <w:pStyle w:val="Heading3"/>
        <w:spacing w:before="200" w:after="60"/>
      </w:pPr>
      <w:r>
        <w:rPr>
          <w:rFonts w:ascii="Arial" w:cs="Arial" w:eastAsia="Arial" w:hAnsi="Arial"/>
          <w:b/>
          <w:bCs/>
          <w:color w:val="1B4F72"/>
          <w:sz w:val="24"/>
          <w:szCs w:val="24"/>
        </w:rPr>
        <w:t xml:space="preserve">Crime and Policing</w:t>
      </w:r>
    </w:p>
    <w:p>
      <w:pPr>
        <w:spacing w:before="80" w:after="100"/>
        <w:jc w:val="both"/>
      </w:pPr>
      <w:r>
        <w:rPr>
          <w:rFonts w:ascii="Georgia" w:cs="Georgia" w:eastAsia="Georgia" w:hAnsi="Georgia"/>
          <w:sz w:val="22"/>
          <w:szCs w:val="22"/>
        </w:rPr>
        <w:t xml:space="preserve">Kin-sense makes anonymity nearly impossible in populated areas. Every Kin broadcasts race and elemental attunement within 60 feet. Physical disguises are functionally useless—a human wearing elven clothing still reads as human. Crime in the Twin Rivers is therefore either brazen, deeply personal (committed by someone whose signature is already familiar and unremarkable), or involves the Deceiver’s Feat—which is the darkest crime of all, because it means a Kin has learned to suppress their own soul. The existence of the Unstrung (see Factions) means this darkest option is more available than most Kin would like to believe.</w:t>
      </w:r>
    </w:p>
    <w:p>
      <w:pPr>
        <w:pStyle w:val="Heading3"/>
        <w:spacing w:before="200" w:after="60"/>
      </w:pPr>
      <w:r>
        <w:rPr>
          <w:rFonts w:ascii="Arial" w:cs="Arial" w:eastAsia="Arial" w:hAnsi="Arial"/>
          <w:b/>
          <w:bCs/>
          <w:color w:val="1B4F72"/>
          <w:sz w:val="24"/>
          <w:szCs w:val="24"/>
        </w:rPr>
        <w:t xml:space="preserve">Trade and Commerce</w:t>
      </w:r>
    </w:p>
    <w:p>
      <w:pPr>
        <w:spacing w:before="80" w:after="100"/>
        <w:jc w:val="both"/>
      </w:pPr>
      <w:r>
        <w:rPr>
          <w:rFonts w:ascii="Georgia" w:cs="Georgia" w:eastAsia="Georgia" w:hAnsi="Georgia"/>
          <w:sz w:val="22"/>
          <w:szCs w:val="22"/>
        </w:rPr>
        <w:t xml:space="preserve">Merchants use Kin-sense as an informal authenticity check. A Pekakarlik Dwarf selling river-forged tools should register with a Water-element dwarven signature; if a merchant’s resonance doesn’t match their claimed identity, suspicion follows immediately. The Trade Houses have developed protocols around Kin-sense verification that function as a primitive but effective anti-fraud system.</w:t>
      </w:r>
    </w:p>
    <w:p>
      <w:pPr>
        <w:pStyle w:val="Heading3"/>
        <w:spacing w:before="200" w:after="60"/>
      </w:pPr>
      <w:r>
        <w:rPr>
          <w:rFonts w:ascii="Arial" w:cs="Arial" w:eastAsia="Arial" w:hAnsi="Arial"/>
          <w:b/>
          <w:bCs/>
          <w:color w:val="1B4F72"/>
          <w:sz w:val="24"/>
          <w:szCs w:val="24"/>
        </w:rPr>
        <w:t xml:space="preserve">The Chainless Legion</w:t>
      </w:r>
    </w:p>
    <w:p>
      <w:pPr>
        <w:spacing w:before="80" w:after="100"/>
        <w:jc w:val="both"/>
      </w:pPr>
      <w:r>
        <w:rPr>
          <w:rFonts w:ascii="Georgia" w:cs="Georgia" w:eastAsia="Georgia" w:hAnsi="Georgia"/>
          <w:sz w:val="22"/>
          <w:szCs w:val="22"/>
        </w:rPr>
        <w:t xml:space="preserve">The Legion enclaves to the west present a unique social challenge: their Breach-origin members register as Breach Static, which still triggers unease in most Kin. Trade meets between Greenford and the Legion enclaves require deliberate cultural negotiation. Over 300 years, the discomfort has lessened somewhat as attunement develops in the youngest generations, but it remains a live social tension.</w:t>
      </w:r>
    </w:p>
    <w:p>
      <w:pPr>
        <w:pStyle w:val="Heading3"/>
        <w:spacing w:before="200" w:after="60"/>
      </w:pPr>
      <w:r>
        <w:rPr>
          <w:rFonts w:ascii="Arial" w:cs="Arial" w:eastAsia="Arial" w:hAnsi="Arial"/>
          <w:b/>
          <w:bCs/>
          <w:color w:val="1B4F72"/>
          <w:sz w:val="24"/>
          <w:szCs w:val="24"/>
        </w:rPr>
        <w:t xml:space="preserve">Tanuki and Forest Spirits</w:t>
      </w:r>
    </w:p>
    <w:p>
      <w:pPr>
        <w:spacing w:before="80" w:after="100"/>
        <w:jc w:val="both"/>
      </w:pPr>
      <w:r>
        <w:rPr>
          <w:rFonts w:ascii="Georgia" w:cs="Georgia" w:eastAsia="Georgia" w:hAnsi="Georgia"/>
          <w:sz w:val="22"/>
          <w:szCs w:val="22"/>
        </w:rPr>
        <w:t xml:space="preserve">The Tanuki and forest spirits who dwell alongside the Hasura in the canopy cities register as Wild Static—present, alive, but fundamentally different. This has become a comfortable and even cherished part of canopy life. Residents of Liraveth describe the Tanuki’s Wild Static as “a warm breeze from an unexpected direction.”</w:t>
      </w:r>
    </w:p>
    <w:p>
      <w:pPr>
        <w:pBdr>
          <w:bottom w:val="single" w:color="1B4F72" w:sz="6" w:space="1"/>
        </w:pBdr>
        <w:spacing w:before="160" w:after="160"/>
      </w:pPr>
    </w:p>
    <w:p>
      <w:pPr>
        <w:pStyle w:val="Heading1"/>
        <w:spacing w:before="360" w:after="120"/>
      </w:pPr>
      <w:r>
        <w:rPr>
          <w:rFonts w:ascii="Georgia" w:cs="Georgia" w:eastAsia="Georgia" w:hAnsi="Georgia"/>
          <w:b/>
          <w:bCs/>
          <w:color w:val="1B4F72"/>
          <w:sz w:val="40"/>
          <w:szCs w:val="40"/>
        </w:rPr>
        <w:t xml:space="preserve">Ascended God Worship in the Twin Rivers</w:t>
      </w:r>
    </w:p>
    <w:p>
      <w:pPr>
        <w:spacing w:before="80" w:after="100"/>
        <w:jc w:val="both"/>
      </w:pPr>
      <w:r>
        <w:rPr>
          <w:rFonts w:ascii="Georgia" w:cs="Georgia" w:eastAsia="Georgia" w:hAnsi="Georgia"/>
          <w:sz w:val="22"/>
          <w:szCs w:val="22"/>
        </w:rPr>
        <w:t xml:space="preserve">The Ascended Gods have existed for barely 300 years—a blink in elven memory, a lifetime in human experience. Worship patterns in the Twin Rivers reflect both the gods’ portfolios and the region’s elemental character.</w:t>
      </w:r>
    </w:p>
    <w:p>
      <w:pPr>
        <w:pStyle w:val="Heading2"/>
        <w:spacing w:before="280" w:after="80"/>
      </w:pPr>
      <w:r>
        <w:rPr>
          <w:rFonts w:ascii="Georgia" w:cs="Georgia" w:eastAsia="Georgia" w:hAnsi="Georgia"/>
          <w:b/>
          <w:bCs/>
          <w:color w:val="B7950B"/>
          <w:sz w:val="30"/>
          <w:szCs w:val="30"/>
        </w:rPr>
        <w:t xml:space="preserve">Major Worship</w:t>
      </w:r>
    </w:p>
    <w:p>
      <w:pPr>
        <w:pStyle w:val="Heading3"/>
        <w:spacing w:before="200" w:after="60"/>
      </w:pPr>
      <w:r>
        <w:rPr>
          <w:rFonts w:ascii="Arial" w:cs="Arial" w:eastAsia="Arial" w:hAnsi="Arial"/>
          <w:b/>
          <w:bCs/>
          <w:color w:val="1B4F72"/>
          <w:sz w:val="24"/>
          <w:szCs w:val="24"/>
        </w:rPr>
        <w:t xml:space="preserve">Kaile’a, Mistress of Waves (Neutral Good)</w:t>
      </w:r>
    </w:p>
    <w:p>
      <w:pPr>
        <w:spacing w:before="60" w:after="80"/>
      </w:pPr>
      <w:r>
        <w:rPr>
          <w:rFonts w:ascii="Arial" w:cs="Arial" w:eastAsia="Arial" w:hAnsi="Arial"/>
          <w:b/>
          <w:bCs/>
          <w:sz w:val="22"/>
          <w:szCs w:val="22"/>
        </w:rPr>
        <w:t xml:space="preserve">Portfolio: </w:t>
      </w:r>
      <w:r>
        <w:rPr>
          <w:rFonts w:ascii="Georgia" w:cs="Georgia" w:eastAsia="Georgia" w:hAnsi="Georgia"/>
          <w:sz w:val="22"/>
          <w:szCs w:val="22"/>
        </w:rPr>
        <w:t xml:space="preserve">Water, trade, community</w:t>
      </w:r>
    </w:p>
    <w:p>
      <w:pPr>
        <w:spacing w:before="60" w:after="80"/>
      </w:pPr>
      <w:r>
        <w:rPr>
          <w:rFonts w:ascii="Arial" w:cs="Arial" w:eastAsia="Arial" w:hAnsi="Arial"/>
          <w:b/>
          <w:bCs/>
          <w:sz w:val="22"/>
          <w:szCs w:val="22"/>
        </w:rPr>
        <w:t xml:space="preserve">Primary Centers: </w:t>
      </w:r>
      <w:r>
        <w:rPr>
          <w:rFonts w:ascii="Georgia" w:cs="Georgia" w:eastAsia="Georgia" w:hAnsi="Georgia"/>
          <w:sz w:val="22"/>
          <w:szCs w:val="22"/>
        </w:rPr>
        <w:t xml:space="preserve">Stoneharbor, Greenford, Forkmeet</w:t>
      </w:r>
    </w:p>
    <w:p>
      <w:pPr>
        <w:spacing w:before="80" w:after="100"/>
        <w:jc w:val="both"/>
      </w:pPr>
      <w:r>
        <w:rPr>
          <w:rFonts w:ascii="Georgia" w:cs="Georgia" w:eastAsia="Georgia" w:hAnsi="Georgia"/>
          <w:sz w:val="22"/>
          <w:szCs w:val="22"/>
        </w:rPr>
        <w:t xml:space="preserve">Kaile’a is the most widely worshipped Ascended God in the Twin Rivers, and it is not close. In a region defined by two rivers, built on trade, and populated by Pekakarlik Dwarves whose elemental identity is Water, the Mistress of Waves is less a religious choice than a natural fact. Her shrines stand at every river confluence, dock, and bridge crossing. Pekakarlik Dwarves venerate her with a devotion that occasionally makes other Kin uncomfortable—Kaile’a is not the Lady of the Sea, their creator, but the dwarves have layered their pre-existing reverence for the Water element onto this new, accessible god who actually answers prayers. Kaile’a’s clerics in the Twin Rivers are disproportionately Pekakarlik, and their healing magic carries a distinctly Water-element character: cool, soothing, and tidal.</w:t>
      </w:r>
    </w:p>
    <w:p>
      <w:pPr>
        <w:spacing w:before="80" w:after="100"/>
        <w:jc w:val="both"/>
      </w:pPr>
      <w:r>
        <w:rPr>
          <w:rFonts w:ascii="Georgia" w:cs="Georgia" w:eastAsia="Georgia" w:hAnsi="Georgia"/>
          <w:sz w:val="22"/>
          <w:szCs w:val="22"/>
        </w:rPr>
        <w:t xml:space="preserve">The Trade Houses have adopted Kaile’a as an unofficial patron. Merchant barges carry her sigil, and deals are sealed with the phrase “as the river runs”—a Kaile’a invocation that has become so common most people no longer recognize it as prayer.</w:t>
      </w:r>
    </w:p>
    <w:p>
      <w:pPr>
        <w:pStyle w:val="Heading3"/>
        <w:spacing w:before="200" w:after="60"/>
      </w:pPr>
      <w:r>
        <w:rPr>
          <w:rFonts w:ascii="Arial" w:cs="Arial" w:eastAsia="Arial" w:hAnsi="Arial"/>
          <w:b/>
          <w:bCs/>
          <w:color w:val="1B4F72"/>
          <w:sz w:val="24"/>
          <w:szCs w:val="24"/>
        </w:rPr>
        <w:t xml:space="preserve">Apela Kelsoe, Windrider (Chaotic Good)</w:t>
      </w:r>
    </w:p>
    <w:p>
      <w:pPr>
        <w:spacing w:before="60" w:after="80"/>
      </w:pPr>
      <w:r>
        <w:rPr>
          <w:rFonts w:ascii="Arial" w:cs="Arial" w:eastAsia="Arial" w:hAnsi="Arial"/>
          <w:b/>
          <w:bCs/>
          <w:sz w:val="22"/>
          <w:szCs w:val="22"/>
        </w:rPr>
        <w:t xml:space="preserve">Portfolio: </w:t>
      </w:r>
      <w:r>
        <w:rPr>
          <w:rFonts w:ascii="Georgia" w:cs="Georgia" w:eastAsia="Georgia" w:hAnsi="Georgia"/>
          <w:sz w:val="22"/>
          <w:szCs w:val="22"/>
        </w:rPr>
        <w:t xml:space="preserve">Air, travel, luck</w:t>
      </w:r>
    </w:p>
    <w:p>
      <w:pPr>
        <w:spacing w:before="60" w:after="80"/>
      </w:pPr>
      <w:r>
        <w:rPr>
          <w:rFonts w:ascii="Arial" w:cs="Arial" w:eastAsia="Arial" w:hAnsi="Arial"/>
          <w:b/>
          <w:bCs/>
          <w:sz w:val="22"/>
          <w:szCs w:val="22"/>
        </w:rPr>
        <w:t xml:space="preserve">Primary Centers: </w:t>
      </w:r>
      <w:r>
        <w:rPr>
          <w:rFonts w:ascii="Georgia" w:cs="Georgia" w:eastAsia="Georgia" w:hAnsi="Georgia"/>
          <w:sz w:val="22"/>
          <w:szCs w:val="22"/>
        </w:rPr>
        <w:t xml:space="preserve">Liraveth, Aerithal, Sylarien</w:t>
      </w:r>
    </w:p>
    <w:p>
      <w:pPr>
        <w:spacing w:before="80" w:after="100"/>
        <w:jc w:val="both"/>
      </w:pPr>
      <w:r>
        <w:rPr>
          <w:rFonts w:ascii="Georgia" w:cs="Georgia" w:eastAsia="Georgia" w:hAnsi="Georgia"/>
          <w:sz w:val="22"/>
          <w:szCs w:val="22"/>
        </w:rPr>
        <w:t xml:space="preserve">The canopy cities worship Apela Kelsoe with the fervor of people who live three hundred feet in the air and would really prefer not to fall. The Windrider is patron of travelers, the lucky, and those who trust the wind. Her shrines hang from the highest branches, small wind-chimes and feather tokens that sing in the breeze. Hasura Elves have embraced her with a warmth that theologians find interesting: the Windrider’s portfolio echoes the Youngest Brother’s domain, and some scholars argue that worship of Apela Kelsoe is displaced grief for the exiled Wind Lord, channeled toward a god who is actually present and responsive.</w:t>
      </w:r>
    </w:p>
    <w:p>
      <w:pPr>
        <w:pBdr>
          <w:left w:val="thick" w:color="7B241C" w:sz="12"/>
        </w:pBdr>
        <w:shd w:fill="FADBD8" w:val="clear"/>
        <w:spacing w:before="120" w:after="120"/>
        <w:ind w:left="720" w:right="720"/>
      </w:pPr>
      <w:r>
        <w:rPr>
          <w:rFonts w:ascii="Arial" w:cs="Arial" w:eastAsia="Arial" w:hAnsi="Arial"/>
          <w:b/>
          <w:bCs/>
          <w:color w:val="641E16"/>
          <w:sz w:val="20"/>
          <w:szCs w:val="20"/>
        </w:rPr>
        <w:t xml:space="preserve">DM NOTE: </w:t>
      </w:r>
      <w:r>
        <w:rPr>
          <w:rFonts w:ascii="Arial" w:cs="Arial" w:eastAsia="Arial" w:hAnsi="Arial"/>
          <w:i/>
          <w:iCs/>
          <w:color w:val="641E16"/>
          <w:sz w:val="20"/>
          <w:szCs w:val="20"/>
        </w:rPr>
        <w:t xml:space="preserve">The theological parallel between Apela Kelsoe and the Youngest Brother is an active debate among Na’wasua scholars. If the Wind Lord ever returns, the relationship between his worship and Kelsoe’s cult will become a significant religious crisis in the canopy cities.</w:t>
      </w:r>
    </w:p>
    <w:p>
      <w:pPr>
        <w:pStyle w:val="Heading3"/>
        <w:spacing w:before="200" w:after="60"/>
      </w:pPr>
      <w:r>
        <w:rPr>
          <w:rFonts w:ascii="Arial" w:cs="Arial" w:eastAsia="Arial" w:hAnsi="Arial"/>
          <w:b/>
          <w:bCs/>
          <w:color w:val="1B4F72"/>
          <w:sz w:val="24"/>
          <w:szCs w:val="24"/>
        </w:rPr>
        <w:t xml:space="preserve">Semyon, the Hearth Mother (Neutral Good)</w:t>
      </w:r>
    </w:p>
    <w:p>
      <w:pPr>
        <w:spacing w:before="60" w:after="80"/>
      </w:pPr>
      <w:r>
        <w:rPr>
          <w:rFonts w:ascii="Arial" w:cs="Arial" w:eastAsia="Arial" w:hAnsi="Arial"/>
          <w:b/>
          <w:bCs/>
          <w:sz w:val="22"/>
          <w:szCs w:val="22"/>
        </w:rPr>
        <w:t xml:space="preserve">Portfolio: </w:t>
      </w:r>
      <w:r>
        <w:rPr>
          <w:rFonts w:ascii="Georgia" w:cs="Georgia" w:eastAsia="Georgia" w:hAnsi="Georgia"/>
          <w:sz w:val="22"/>
          <w:szCs w:val="22"/>
        </w:rPr>
        <w:t xml:space="preserve">Family, healing, hearth</w:t>
      </w:r>
    </w:p>
    <w:p>
      <w:pPr>
        <w:spacing w:before="60" w:after="80"/>
      </w:pPr>
      <w:r>
        <w:rPr>
          <w:rFonts w:ascii="Arial" w:cs="Arial" w:eastAsia="Arial" w:hAnsi="Arial"/>
          <w:b/>
          <w:bCs/>
          <w:sz w:val="22"/>
          <w:szCs w:val="22"/>
        </w:rPr>
        <w:t xml:space="preserve">Primary Centers: </w:t>
      </w:r>
      <w:r>
        <w:rPr>
          <w:rFonts w:ascii="Georgia" w:cs="Georgia" w:eastAsia="Georgia" w:hAnsi="Georgia"/>
          <w:sz w:val="22"/>
          <w:szCs w:val="22"/>
        </w:rPr>
        <w:t xml:space="preserve">Every settlement (universal)</w:t>
      </w:r>
    </w:p>
    <w:p>
      <w:pPr>
        <w:spacing w:before="80" w:after="100"/>
        <w:jc w:val="both"/>
      </w:pPr>
      <w:r>
        <w:rPr>
          <w:rFonts w:ascii="Georgia" w:cs="Georgia" w:eastAsia="Georgia" w:hAnsi="Georgia"/>
          <w:sz w:val="22"/>
          <w:szCs w:val="22"/>
        </w:rPr>
        <w:t xml:space="preserve">Semyon is worshipped everywhere that families gather. Her shrines are domestic—hearthstones carved with her sigil, small altars in kitchens and birthing rooms. Unlike Kaile’a and Apela Kelsoe, Semyon’s worship crosses all racial and cultural lines without variation. Her clerics are midwives, field medics, and counselors. In a region where mixed-race families are common, Semyon’s promise that family is defined by love rather than blood carries particular weight.</w:t>
      </w:r>
    </w:p>
    <w:p>
      <w:pPr>
        <w:pStyle w:val="Heading2"/>
        <w:spacing w:before="280" w:after="80"/>
      </w:pPr>
      <w:r>
        <w:rPr>
          <w:rFonts w:ascii="Georgia" w:cs="Georgia" w:eastAsia="Georgia" w:hAnsi="Georgia"/>
          <w:b/>
          <w:bCs/>
          <w:color w:val="B7950B"/>
          <w:sz w:val="30"/>
          <w:szCs w:val="30"/>
        </w:rPr>
        <w:t xml:space="preserve">Secondary Worship</w:t>
      </w:r>
    </w:p>
    <w:p>
      <w:pPr>
        <w:pStyle w:val="Heading3"/>
        <w:spacing w:before="200" w:after="60"/>
      </w:pPr>
      <w:r>
        <w:rPr>
          <w:rFonts w:ascii="Arial" w:cs="Arial" w:eastAsia="Arial" w:hAnsi="Arial"/>
          <w:b/>
          <w:bCs/>
          <w:color w:val="1B4F72"/>
          <w:sz w:val="24"/>
          <w:szCs w:val="24"/>
        </w:rPr>
        <w:t xml:space="preserve">Ludus Galerius, Stone’s Hand (Neutral Good)</w:t>
      </w:r>
    </w:p>
    <w:p>
      <w:pPr>
        <w:spacing w:before="60" w:after="80"/>
      </w:pPr>
      <w:r>
        <w:rPr>
          <w:rFonts w:ascii="Arial" w:cs="Arial" w:eastAsia="Arial" w:hAnsi="Arial"/>
          <w:b/>
          <w:bCs/>
          <w:sz w:val="22"/>
          <w:szCs w:val="22"/>
        </w:rPr>
        <w:t xml:space="preserve">Portfolio: </w:t>
      </w:r>
      <w:r>
        <w:rPr>
          <w:rFonts w:ascii="Georgia" w:cs="Georgia" w:eastAsia="Georgia" w:hAnsi="Georgia"/>
          <w:sz w:val="22"/>
          <w:szCs w:val="22"/>
        </w:rPr>
        <w:t xml:space="preserve">Earth, endurance, travel</w:t>
      </w:r>
    </w:p>
    <w:p>
      <w:pPr>
        <w:spacing w:before="60" w:after="80"/>
      </w:pPr>
      <w:r>
        <w:rPr>
          <w:rFonts w:ascii="Arial" w:cs="Arial" w:eastAsia="Arial" w:hAnsi="Arial"/>
          <w:b/>
          <w:bCs/>
          <w:sz w:val="22"/>
          <w:szCs w:val="22"/>
        </w:rPr>
        <w:t xml:space="preserve">Primary Centers: </w:t>
      </w:r>
      <w:r>
        <w:rPr>
          <w:rFonts w:ascii="Georgia" w:cs="Georgia" w:eastAsia="Georgia" w:hAnsi="Georgia"/>
          <w:sz w:val="22"/>
          <w:szCs w:val="22"/>
        </w:rPr>
        <w:t xml:space="preserve">Highspire, Stoneharbor, mountain communities</w:t>
      </w:r>
    </w:p>
    <w:p>
      <w:pPr>
        <w:spacing w:before="80" w:after="100"/>
        <w:jc w:val="both"/>
      </w:pPr>
      <w:r>
        <w:rPr>
          <w:rFonts w:ascii="Georgia" w:cs="Georgia" w:eastAsia="Georgia" w:hAnsi="Georgia"/>
          <w:sz w:val="22"/>
          <w:szCs w:val="22"/>
        </w:rPr>
        <w:t xml:space="preserve">Ludus Galerius appeals to the mountain-dwellers of the Giant’s Teeth: Kovaka Elves, Pekakarlik Dwarves working the mines, and human teamsters who haul ore down treacherous passes. His shrines are cairns—stacked stones at trail junctions and mountain passes. The Kovaka have adopted him as a patron of endurance, and Veyra Skysong keeps a Galerius cairn at the base of the Sky-Flame Tower.</w:t>
      </w:r>
    </w:p>
    <w:p>
      <w:pPr>
        <w:pStyle w:val="Heading3"/>
        <w:spacing w:before="200" w:after="60"/>
      </w:pPr>
      <w:r>
        <w:rPr>
          <w:rFonts w:ascii="Arial" w:cs="Arial" w:eastAsia="Arial" w:hAnsi="Arial"/>
          <w:b/>
          <w:bCs/>
          <w:color w:val="1B4F72"/>
          <w:sz w:val="24"/>
          <w:szCs w:val="24"/>
        </w:rPr>
        <w:t xml:space="preserve">Cinvarin, the Five Witnesses (Neutral Good)</w:t>
      </w:r>
    </w:p>
    <w:p>
      <w:pPr>
        <w:spacing w:before="60" w:after="80"/>
      </w:pPr>
      <w:r>
        <w:rPr>
          <w:rFonts w:ascii="Arial" w:cs="Arial" w:eastAsia="Arial" w:hAnsi="Arial"/>
          <w:b/>
          <w:bCs/>
          <w:sz w:val="22"/>
          <w:szCs w:val="22"/>
        </w:rPr>
        <w:t xml:space="preserve">Portfolio: </w:t>
      </w:r>
      <w:r>
        <w:rPr>
          <w:rFonts w:ascii="Georgia" w:cs="Georgia" w:eastAsia="Georgia" w:hAnsi="Georgia"/>
          <w:sz w:val="22"/>
          <w:szCs w:val="22"/>
        </w:rPr>
        <w:t xml:space="preserve">Unity, elements, sacrifice</w:t>
      </w:r>
    </w:p>
    <w:p>
      <w:pPr>
        <w:spacing w:before="60" w:after="80"/>
      </w:pPr>
      <w:r>
        <w:rPr>
          <w:rFonts w:ascii="Arial" w:cs="Arial" w:eastAsia="Arial" w:hAnsi="Arial"/>
          <w:b/>
          <w:bCs/>
          <w:sz w:val="22"/>
          <w:szCs w:val="22"/>
        </w:rPr>
        <w:t xml:space="preserve">Primary Centers: </w:t>
      </w:r>
      <w:r>
        <w:rPr>
          <w:rFonts w:ascii="Georgia" w:cs="Georgia" w:eastAsia="Georgia" w:hAnsi="Georgia"/>
          <w:sz w:val="22"/>
          <w:szCs w:val="22"/>
        </w:rPr>
        <w:t xml:space="preserve">Custos do Aeternos, druidic sites</w:t>
      </w:r>
    </w:p>
    <w:p>
      <w:pPr>
        <w:spacing w:before="80" w:after="100"/>
        <w:jc w:val="both"/>
      </w:pPr>
      <w:r>
        <w:rPr>
          <w:rFonts w:ascii="Georgia" w:cs="Georgia" w:eastAsia="Georgia" w:hAnsi="Georgia"/>
          <w:sz w:val="22"/>
          <w:szCs w:val="22"/>
        </w:rPr>
        <w:t xml:space="preserve">As the first Ascended God—five druids who sacrificed themselves to melt a mountain and destroy the Deceiver host at Aldenheim—Cinvarin holds a special place in the Twin Rivers’ spiritual life. The Circle of Deeproot reveres Cinvarin above all other Ascended Gods, viewing the Five Witnesses as proof that elemental sacrifice can reshape the world. Worship is contemplative rather than liturgical—silent vigils, elemental offerings, and the recitation of the Five Names.</w:t>
      </w:r>
    </w:p>
    <w:p>
      <w:pPr>
        <w:pStyle w:val="Heading3"/>
        <w:spacing w:before="200" w:after="60"/>
      </w:pPr>
      <w:r>
        <w:rPr>
          <w:rFonts w:ascii="Arial" w:cs="Arial" w:eastAsia="Arial" w:hAnsi="Arial"/>
          <w:b/>
          <w:bCs/>
          <w:color w:val="1B4F72"/>
          <w:sz w:val="24"/>
          <w:szCs w:val="24"/>
        </w:rPr>
        <w:t xml:space="preserve">Gonmareck Ritler, Gunny (Lawful Good)</w:t>
      </w:r>
    </w:p>
    <w:p>
      <w:pPr>
        <w:spacing w:before="60" w:after="80"/>
      </w:pPr>
      <w:r>
        <w:rPr>
          <w:rFonts w:ascii="Arial" w:cs="Arial" w:eastAsia="Arial" w:hAnsi="Arial"/>
          <w:b/>
          <w:bCs/>
          <w:sz w:val="22"/>
          <w:szCs w:val="22"/>
        </w:rPr>
        <w:t xml:space="preserve">Portfolio: </w:t>
      </w:r>
      <w:r>
        <w:rPr>
          <w:rFonts w:ascii="Georgia" w:cs="Georgia" w:eastAsia="Georgia" w:hAnsi="Georgia"/>
          <w:sz w:val="22"/>
          <w:szCs w:val="22"/>
        </w:rPr>
        <w:t xml:space="preserve">Metal, honor, tactics</w:t>
      </w:r>
    </w:p>
    <w:p>
      <w:pPr>
        <w:spacing w:before="60" w:after="80"/>
      </w:pPr>
      <w:r>
        <w:rPr>
          <w:rFonts w:ascii="Arial" w:cs="Arial" w:eastAsia="Arial" w:hAnsi="Arial"/>
          <w:b/>
          <w:bCs/>
          <w:sz w:val="22"/>
          <w:szCs w:val="22"/>
        </w:rPr>
        <w:t xml:space="preserve">Primary Centers: </w:t>
      </w:r>
      <w:r>
        <w:rPr>
          <w:rFonts w:ascii="Georgia" w:cs="Georgia" w:eastAsia="Georgia" w:hAnsi="Georgia"/>
          <w:sz w:val="22"/>
          <w:szCs w:val="22"/>
        </w:rPr>
        <w:t xml:space="preserve">Stoneharbor (forges), Chainless Legion enclaves</w:t>
      </w:r>
    </w:p>
    <w:p>
      <w:pPr>
        <w:spacing w:before="80" w:after="100"/>
        <w:jc w:val="both"/>
      </w:pPr>
      <w:r>
        <w:rPr>
          <w:rFonts w:ascii="Georgia" w:cs="Georgia" w:eastAsia="Georgia" w:hAnsi="Georgia"/>
          <w:sz w:val="22"/>
          <w:szCs w:val="22"/>
        </w:rPr>
        <w:t xml:space="preserve">Gunny is the god of smiths and soldiers who fight with discipline rather than rage. In Stoneharbor, the Smelter’s Guild maintains his largest shrine—an anvil-altar where new apprentices swear oaths over heated metal. More unexpectedly, Gunny has found a devoted following among the Chainless Legion. Former slave-soldiers who survived through discipline and mutual loyalty find in Gunny a god who honors exactly what kept them alive. Chainless Legion worship of Gunny is the strongest religious link between the Legion and the Twin Rivers.</w:t>
      </w:r>
    </w:p>
    <w:p>
      <w:pPr>
        <w:pStyle w:val="Heading2"/>
        <w:spacing w:before="280" w:after="80"/>
      </w:pPr>
      <w:r>
        <w:rPr>
          <w:rFonts w:ascii="Georgia" w:cs="Georgia" w:eastAsia="Georgia" w:hAnsi="Georgia"/>
          <w:b/>
          <w:bCs/>
          <w:color w:val="B7950B"/>
          <w:sz w:val="30"/>
          <w:szCs w:val="30"/>
        </w:rPr>
        <w:t xml:space="preserve">Contested and Hidden Worship</w:t>
      </w:r>
    </w:p>
    <w:p>
      <w:pPr>
        <w:pStyle w:val="Heading3"/>
        <w:spacing w:before="200" w:after="60"/>
      </w:pPr>
      <w:r>
        <w:rPr>
          <w:rFonts w:ascii="Arial" w:cs="Arial" w:eastAsia="Arial" w:hAnsi="Arial"/>
          <w:b/>
          <w:bCs/>
          <w:color w:val="1B4F72"/>
          <w:sz w:val="24"/>
          <w:szCs w:val="24"/>
        </w:rPr>
        <w:t xml:space="preserve">Hareem, the Golden Rose (Chaotic Evil)</w:t>
      </w:r>
    </w:p>
    <w:p>
      <w:pPr>
        <w:spacing w:before="60" w:after="80"/>
      </w:pPr>
      <w:r>
        <w:rPr>
          <w:rFonts w:ascii="Arial" w:cs="Arial" w:eastAsia="Arial" w:hAnsi="Arial"/>
          <w:b/>
          <w:bCs/>
          <w:sz w:val="22"/>
          <w:szCs w:val="22"/>
        </w:rPr>
        <w:t xml:space="preserve">Portfolio: </w:t>
      </w:r>
      <w:r>
        <w:rPr>
          <w:rFonts w:ascii="Georgia" w:cs="Georgia" w:eastAsia="Georgia" w:hAnsi="Georgia"/>
          <w:sz w:val="22"/>
          <w:szCs w:val="22"/>
        </w:rPr>
        <w:t xml:space="preserve">Revenge, music, justice (retributive)</w:t>
      </w:r>
    </w:p>
    <w:p>
      <w:pPr>
        <w:spacing w:before="60" w:after="80"/>
      </w:pPr>
      <w:r>
        <w:rPr>
          <w:rFonts w:ascii="Arial" w:cs="Arial" w:eastAsia="Arial" w:hAnsi="Arial"/>
          <w:b/>
          <w:bCs/>
          <w:sz w:val="22"/>
          <w:szCs w:val="22"/>
        </w:rPr>
        <w:t xml:space="preserve">Status: </w:t>
      </w:r>
      <w:r>
        <w:rPr>
          <w:rFonts w:ascii="Georgia" w:cs="Georgia" w:eastAsia="Georgia" w:hAnsi="Georgia"/>
          <w:sz w:val="22"/>
          <w:szCs w:val="22"/>
        </w:rPr>
        <w:t xml:space="preserve">Suppressed but present</w:t>
      </w:r>
    </w:p>
    <w:p>
      <w:pPr>
        <w:spacing w:before="80" w:after="100"/>
        <w:jc w:val="both"/>
      </w:pPr>
      <w:r>
        <w:rPr>
          <w:rFonts w:ascii="Georgia" w:cs="Georgia" w:eastAsia="Georgia" w:hAnsi="Georgia"/>
          <w:sz w:val="22"/>
          <w:szCs w:val="22"/>
        </w:rPr>
        <w:t xml:space="preserve">No one worships Hareem openly in the Twin Rivers. But in a region with a thriving bardic tradition—Pasua storytellers, Sylarien’s amphitheater, musical culture woven into daily life—the god of revenge and music casts a long shadow. Hareem’s followers are the wronged, the desperate, the grieving parent, the betrayed spouse, the merchant ruined by a rival’s lies. Her worship is private, furious, and frightening in its intensity: a whispered prayer over a candle, a song sung to an empty room with murder in the melody.</w:t>
      </w:r>
    </w:p>
    <w:p>
      <w:pPr>
        <w:spacing w:before="80" w:after="100"/>
        <w:jc w:val="both"/>
      </w:pPr>
      <w:r>
        <w:rPr>
          <w:rFonts w:ascii="Georgia" w:cs="Georgia" w:eastAsia="Georgia" w:hAnsi="Georgia"/>
          <w:sz w:val="22"/>
          <w:szCs w:val="22"/>
        </w:rPr>
        <w:t xml:space="preserve">The Golden Roses (the faction, not the god) are acutely aware of Hareem’s cult and monitor it with a wariness that borders on paranoia. Their faction name is deliberately provocative—a claim on the rose symbol that says “we decide what the Golden Rose means.”</w:t>
      </w:r>
    </w:p>
    <w:p>
      <w:pPr>
        <w:pBdr>
          <w:left w:val="thick" w:color="7B241C" w:sz="12"/>
        </w:pBdr>
        <w:shd w:fill="FADBD8" w:val="clear"/>
        <w:spacing w:before="120" w:after="120"/>
        <w:ind w:left="720" w:right="720"/>
      </w:pPr>
      <w:r>
        <w:rPr>
          <w:rFonts w:ascii="Arial" w:cs="Arial" w:eastAsia="Arial" w:hAnsi="Arial"/>
          <w:b/>
          <w:bCs/>
          <w:color w:val="641E16"/>
          <w:sz w:val="20"/>
          <w:szCs w:val="20"/>
        </w:rPr>
        <w:t xml:space="preserve">DM NOTE: </w:t>
      </w:r>
      <w:r>
        <w:rPr>
          <w:rFonts w:ascii="Arial" w:cs="Arial" w:eastAsia="Arial" w:hAnsi="Arial"/>
          <w:i/>
          <w:iCs/>
          <w:color w:val="641E16"/>
          <w:sz w:val="20"/>
          <w:szCs w:val="20"/>
        </w:rPr>
        <w:t xml:space="preserve">Hareem’s cult in the Twin Rivers is small but real. At least one Cut String in the Unstrung is a Hareem worshipper who believes that the Deceiver’s Feat and Hareem’s retributive justice are philosophically aligned: both involve taking power that the comfortable would prefer you didn’t have.</w:t>
      </w:r>
    </w:p>
    <w:p>
      <w:pPr>
        <w:pStyle w:val="Heading3"/>
        <w:spacing w:before="200" w:after="60"/>
      </w:pPr>
      <w:r>
        <w:rPr>
          <w:rFonts w:ascii="Arial" w:cs="Arial" w:eastAsia="Arial" w:hAnsi="Arial"/>
          <w:b/>
          <w:bCs/>
          <w:color w:val="1B4F72"/>
          <w:sz w:val="24"/>
          <w:szCs w:val="24"/>
        </w:rPr>
        <w:t xml:space="preserve">The Hand Unanswered (Neutral Good)</w:t>
      </w:r>
    </w:p>
    <w:p>
      <w:pPr>
        <w:spacing w:before="60" w:after="80"/>
      </w:pPr>
      <w:r>
        <w:rPr>
          <w:rFonts w:ascii="Arial" w:cs="Arial" w:eastAsia="Arial" w:hAnsi="Arial"/>
          <w:b/>
          <w:bCs/>
          <w:sz w:val="22"/>
          <w:szCs w:val="22"/>
        </w:rPr>
        <w:t xml:space="preserve">Portfolio: </w:t>
      </w:r>
      <w:r>
        <w:rPr>
          <w:rFonts w:ascii="Georgia" w:cs="Georgia" w:eastAsia="Georgia" w:hAnsi="Georgia"/>
          <w:sz w:val="22"/>
          <w:szCs w:val="22"/>
        </w:rPr>
        <w:t xml:space="preserve">Compassion, martyrdom</w:t>
      </w:r>
    </w:p>
    <w:p>
      <w:pPr>
        <w:spacing w:before="60" w:after="80"/>
      </w:pPr>
      <w:r>
        <w:rPr>
          <w:rFonts w:ascii="Arial" w:cs="Arial" w:eastAsia="Arial" w:hAnsi="Arial"/>
          <w:b/>
          <w:bCs/>
          <w:sz w:val="22"/>
          <w:szCs w:val="22"/>
        </w:rPr>
        <w:t xml:space="preserve">Status: </w:t>
      </w:r>
      <w:r>
        <w:rPr>
          <w:rFonts w:ascii="Georgia" w:cs="Georgia" w:eastAsia="Georgia" w:hAnsi="Georgia"/>
          <w:sz w:val="22"/>
          <w:szCs w:val="22"/>
        </w:rPr>
        <w:t xml:space="preserve">Quiet devotion, especially among refugees</w:t>
      </w:r>
    </w:p>
    <w:p>
      <w:pPr>
        <w:spacing w:before="80" w:after="100"/>
        <w:jc w:val="both"/>
      </w:pPr>
      <w:r>
        <w:rPr>
          <w:rFonts w:ascii="Georgia" w:cs="Georgia" w:eastAsia="Georgia" w:hAnsi="Georgia"/>
          <w:sz w:val="22"/>
          <w:szCs w:val="22"/>
        </w:rPr>
        <w:t xml:space="preserve">The Twin Rivers absorbed thousands of refugees from the burned cities of the Tidebloom Reach during and after the Deceivers’ War. Three hundred years later, the refugee communities have been absorbed—but the memory of loss persists in family traditions, and the Hand Unanswered—the dying child of Aldenheim who ascended through the sheer consequence of innocent suffering—is venerated by families who trace their lineage to the northern exodus. Small hand-shaped tokens are left at crossroads, doorsteps of the sick, and the beds of dying children. The worship is gentle, private, and heartbreaking.</w:t>
      </w:r>
    </w:p>
    <w:p>
      <w:pPr>
        <w:pBdr>
          <w:bottom w:val="single" w:color="1B4F72" w:sz="6" w:space="1"/>
        </w:pBdr>
        <w:spacing w:before="160" w:after="160"/>
      </w:pPr>
    </w:p>
    <w:p>
      <w:r>
        <w:br w:type="page"/>
      </w:r>
    </w:p>
    <w:p>
      <w:pPr>
        <w:pStyle w:val="Heading1"/>
        <w:spacing w:before="360" w:after="120"/>
      </w:pPr>
      <w:r>
        <w:rPr>
          <w:rFonts w:ascii="Georgia" w:cs="Georgia" w:eastAsia="Georgia" w:hAnsi="Georgia"/>
          <w:b/>
          <w:bCs/>
          <w:color w:val="1B4F72"/>
          <w:sz w:val="40"/>
          <w:szCs w:val="40"/>
        </w:rPr>
        <w:t xml:space="preserve">Settlements at a Glance</w:t>
      </w:r>
    </w:p>
    <w:p>
      <w:pPr>
        <w:spacing w:before="80" w:after="100"/>
        <w:jc w:val="both"/>
      </w:pPr>
      <w:r>
        <w:rPr>
          <w:rFonts w:ascii="Georgia" w:cs="Georgia" w:eastAsia="Georgia" w:hAnsi="Georgia"/>
          <w:sz w:val="22"/>
          <w:szCs w:val="22"/>
        </w:rPr>
        <w:t xml:space="preserve">The following table summarizes the nine major settlements of the Twin Rivers. Pekakarlik Dwarves are colloquially called “Waterdwarves” throughout the region. Children of mixed-race Kin parents are born as one race or the other—there are no hybrid races in Oreka.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500"/>
        <w:gridCol w:w="900"/>
        <w:gridCol w:w="1400"/>
        <w:gridCol w:w="800"/>
        <w:gridCol w:w="1260"/>
      </w:tblGrid>
      <w:tr>
        <w:trPr>
          <w:tblHeader/>
        </w:trPr>
        <w:tc>
          <w:tcPr>
            <w:tcW w:type="dxa" w:w="180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vAlign w:val="center"/>
          </w:tcPr>
          <w:p>
            <w:r>
              <w:rPr>
                <w:rFonts w:ascii="Arial" w:cs="Arial" w:eastAsia="Arial" w:hAnsi="Arial"/>
                <w:b/>
                <w:bCs/>
                <w:color w:val="1B4F72"/>
                <w:sz w:val="18"/>
                <w:szCs w:val="18"/>
              </w:rPr>
              <w:t xml:space="preserve">Settlement</w:t>
            </w:r>
          </w:p>
        </w:tc>
        <w:tc>
          <w:tcPr>
            <w:tcW w:type="dxa" w:w="70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vAlign w:val="center"/>
          </w:tcPr>
          <w:p>
            <w:r>
              <w:rPr>
                <w:rFonts w:ascii="Arial" w:cs="Arial" w:eastAsia="Arial" w:hAnsi="Arial"/>
                <w:b/>
                <w:bCs/>
                <w:color w:val="1B4F72"/>
                <w:sz w:val="18"/>
                <w:szCs w:val="18"/>
              </w:rPr>
              <w:t xml:space="preserve">Pop.</w:t>
            </w:r>
          </w:p>
        </w:tc>
        <w:tc>
          <w:tcPr>
            <w:tcW w:type="dxa" w:w="250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vAlign w:val="center"/>
          </w:tcPr>
          <w:p>
            <w:r>
              <w:rPr>
                <w:rFonts w:ascii="Arial" w:cs="Arial" w:eastAsia="Arial" w:hAnsi="Arial"/>
                <w:b/>
                <w:bCs/>
                <w:color w:val="1B4F72"/>
                <w:sz w:val="18"/>
                <w:szCs w:val="18"/>
              </w:rPr>
              <w:t xml:space="preserve">Dominant Races</w:t>
            </w:r>
          </w:p>
        </w:tc>
        <w:tc>
          <w:tcPr>
            <w:tcW w:type="dxa" w:w="90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vAlign w:val="center"/>
          </w:tcPr>
          <w:p>
            <w:r>
              <w:rPr>
                <w:rFonts w:ascii="Arial" w:cs="Arial" w:eastAsia="Arial" w:hAnsi="Arial"/>
                <w:b/>
                <w:bCs/>
                <w:color w:val="1B4F72"/>
                <w:sz w:val="18"/>
                <w:szCs w:val="18"/>
              </w:rPr>
              <w:t xml:space="preserve">Gov't</w:t>
            </w:r>
          </w:p>
        </w:tc>
        <w:tc>
          <w:tcPr>
            <w:tcW w:type="dxa" w:w="140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vAlign w:val="center"/>
          </w:tcPr>
          <w:p>
            <w:r>
              <w:rPr>
                <w:rFonts w:ascii="Arial" w:cs="Arial" w:eastAsia="Arial" w:hAnsi="Arial"/>
                <w:b/>
                <w:bCs/>
                <w:color w:val="1B4F72"/>
                <w:sz w:val="18"/>
                <w:szCs w:val="18"/>
              </w:rPr>
              <w:t xml:space="preserve">Key NPC</w:t>
            </w:r>
          </w:p>
        </w:tc>
        <w:tc>
          <w:tcPr>
            <w:tcW w:type="dxa" w:w="80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vAlign w:val="center"/>
          </w:tcPr>
          <w:p>
            <w:r>
              <w:rPr>
                <w:rFonts w:ascii="Arial" w:cs="Arial" w:eastAsia="Arial" w:hAnsi="Arial"/>
                <w:b/>
                <w:bCs/>
                <w:color w:val="1B4F72"/>
                <w:sz w:val="18"/>
                <w:szCs w:val="18"/>
              </w:rPr>
              <w:t xml:space="preserve">Class/Lvl</w:t>
            </w:r>
          </w:p>
        </w:tc>
        <w:tc>
          <w:tcPr>
            <w:tcW w:type="dxa" w:w="126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vAlign w:val="center"/>
          </w:tcPr>
          <w:p>
            <w:r>
              <w:rPr>
                <w:rFonts w:ascii="Arial" w:cs="Arial" w:eastAsia="Arial" w:hAnsi="Arial"/>
                <w:b/>
                <w:bCs/>
                <w:color w:val="1B4F72"/>
                <w:sz w:val="18"/>
                <w:szCs w:val="18"/>
              </w:rPr>
              <w:t xml:space="preserve">Role</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Custos do Aeternos (Sylaraeth)</w:t>
            </w:r>
          </w:p>
        </w:tc>
        <w:tc>
          <w:tcPr>
            <w:tcW w:type="dxa" w:w="7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~25,000</w:t>
            </w:r>
          </w:p>
        </w:tc>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40% Pasua, 25% Hasura, 15% Na'wasua, 10% Pekakarlik, 5% Halflings, 5% Humans</w:t>
            </w:r>
          </w:p>
        </w:tc>
        <w:tc>
          <w:tcPr>
            <w:tcW w:type="dxa" w:w="9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Mayor</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Caelith Windweaver</w:t>
            </w:r>
          </w:p>
        </w:tc>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Illusionist 9</w:t>
            </w:r>
          </w:p>
        </w:tc>
        <w:tc>
          <w:tcPr>
            <w:tcW w:type="dxa" w:w="12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Mayor</w:t>
            </w:r>
          </w:p>
        </w:tc>
      </w:tr>
      <w:tr>
        <w:tc>
          <w:tcPr>
            <w:tcW w:type="dxa" w:w="18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Greenford</w:t>
            </w:r>
          </w:p>
        </w:tc>
        <w:tc>
          <w:tcPr>
            <w:tcW w:type="dxa" w:w="7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~8,500</w:t>
            </w:r>
          </w:p>
        </w:tc>
        <w:tc>
          <w:tcPr>
            <w:tcW w:type="dxa" w:w="2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50% Humans, 25% Hasura, 15% Pekakarlik, 10% Halflings</w:t>
            </w:r>
          </w:p>
        </w:tc>
        <w:tc>
          <w:tcPr>
            <w:tcW w:type="dxa" w:w="9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Reeve Council</w:t>
            </w:r>
          </w:p>
        </w:tc>
        <w:tc>
          <w:tcPr>
            <w:tcW w:type="dxa" w:w="14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Talia Wendrow</w:t>
            </w:r>
          </w:p>
        </w:tc>
        <w:tc>
          <w:tcPr>
            <w:tcW w:type="dxa" w:w="8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Expert 5</w:t>
            </w:r>
          </w:p>
        </w:tc>
        <w:tc>
          <w:tcPr>
            <w:tcW w:type="dxa" w:w="12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Human Reeve</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Forkmeet</w:t>
            </w:r>
          </w:p>
        </w:tc>
        <w:tc>
          <w:tcPr>
            <w:tcW w:type="dxa" w:w="7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~3,200</w:t>
            </w:r>
          </w:p>
        </w:tc>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55% Humans, 30% Hasura, 10% Pekakarlik, 5% Halflings</w:t>
            </w:r>
          </w:p>
        </w:tc>
        <w:tc>
          <w:tcPr>
            <w:tcW w:type="dxa" w:w="9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Mayor</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Soren Raftbinder</w:t>
            </w:r>
          </w:p>
        </w:tc>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Ranger 4</w:t>
            </w:r>
          </w:p>
        </w:tc>
        <w:tc>
          <w:tcPr>
            <w:tcW w:type="dxa" w:w="12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Mayor</w:t>
            </w:r>
          </w:p>
        </w:tc>
      </w:tr>
      <w:tr>
        <w:tc>
          <w:tcPr>
            <w:tcW w:type="dxa" w:w="18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Stoneharbor</w:t>
            </w:r>
          </w:p>
        </w:tc>
        <w:tc>
          <w:tcPr>
            <w:tcW w:type="dxa" w:w="7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~6,800</w:t>
            </w:r>
          </w:p>
        </w:tc>
        <w:tc>
          <w:tcPr>
            <w:tcW w:type="dxa" w:w="2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45% Pekakarlik, 20% Kovaka, 20% Humans, 15% Hasura</w:t>
            </w:r>
          </w:p>
        </w:tc>
        <w:tc>
          <w:tcPr>
            <w:tcW w:type="dxa" w:w="9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Mayor</w:t>
            </w:r>
          </w:p>
        </w:tc>
        <w:tc>
          <w:tcPr>
            <w:tcW w:type="dxa" w:w="14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Thargrim Ironvein</w:t>
            </w:r>
          </w:p>
        </w:tc>
        <w:tc>
          <w:tcPr>
            <w:tcW w:type="dxa" w:w="8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Fighter 6</w:t>
            </w:r>
          </w:p>
        </w:tc>
        <w:tc>
          <w:tcPr>
            <w:tcW w:type="dxa" w:w="12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Mayor</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Highspire</w:t>
            </w:r>
          </w:p>
        </w:tc>
        <w:tc>
          <w:tcPr>
            <w:tcW w:type="dxa" w:w="7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~2,500</w:t>
            </w:r>
          </w:p>
        </w:tc>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35% Hasura, 25% Kovaka, 25% Pekakarlik, 15% Humans</w:t>
            </w:r>
          </w:p>
        </w:tc>
        <w:tc>
          <w:tcPr>
            <w:tcW w:type="dxa" w:w="9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Mayor</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Veyra Skysong</w:t>
            </w:r>
          </w:p>
        </w:tc>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Ranger 5</w:t>
            </w:r>
          </w:p>
        </w:tc>
        <w:tc>
          <w:tcPr>
            <w:tcW w:type="dxa" w:w="12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Mayor</w:t>
            </w:r>
          </w:p>
        </w:tc>
      </w:tr>
      <w:tr>
        <w:tc>
          <w:tcPr>
            <w:tcW w:type="dxa" w:w="18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Timberdeep</w:t>
            </w:r>
          </w:p>
        </w:tc>
        <w:tc>
          <w:tcPr>
            <w:tcW w:type="dxa" w:w="7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~4,000</w:t>
            </w:r>
          </w:p>
        </w:tc>
        <w:tc>
          <w:tcPr>
            <w:tcW w:type="dxa" w:w="2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50% Hasura, 25% Pekakarlik, 15% Humans, 10% Kovaka</w:t>
            </w:r>
          </w:p>
        </w:tc>
        <w:tc>
          <w:tcPr>
            <w:tcW w:type="dxa" w:w="9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Mayor</w:t>
            </w:r>
          </w:p>
        </w:tc>
        <w:tc>
          <w:tcPr>
            <w:tcW w:type="dxa" w:w="14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Aeloria Sapwhisper</w:t>
            </w:r>
          </w:p>
        </w:tc>
        <w:tc>
          <w:tcPr>
            <w:tcW w:type="dxa" w:w="8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Druid 7</w:t>
            </w:r>
          </w:p>
        </w:tc>
        <w:tc>
          <w:tcPr>
            <w:tcW w:type="dxa" w:w="12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Mayor</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Liraveth</w:t>
            </w:r>
          </w:p>
        </w:tc>
        <w:tc>
          <w:tcPr>
            <w:tcW w:type="dxa" w:w="7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~22,000</w:t>
            </w:r>
          </w:p>
        </w:tc>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75% Hasura, 10% Humans, 8% Pekakarlik, 5% Tanuki, 2% Pasua</w:t>
            </w:r>
          </w:p>
        </w:tc>
        <w:tc>
          <w:tcPr>
            <w:tcW w:type="dxa" w:w="9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Tri-Leaf Conclave</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Sylvara Quillwind</w:t>
            </w:r>
          </w:p>
        </w:tc>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Wizard 8</w:t>
            </w:r>
          </w:p>
        </w:tc>
        <w:tc>
          <w:tcPr>
            <w:tcW w:type="dxa" w:w="12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Lore-Keeper</w:t>
            </w:r>
          </w:p>
        </w:tc>
      </w:tr>
      <w:tr>
        <w:tc>
          <w:tcPr>
            <w:tcW w:type="dxa" w:w="18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Aerithal</w:t>
            </w:r>
          </w:p>
        </w:tc>
        <w:tc>
          <w:tcPr>
            <w:tcW w:type="dxa" w:w="7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~15,000</w:t>
            </w:r>
          </w:p>
        </w:tc>
        <w:tc>
          <w:tcPr>
            <w:tcW w:type="dxa" w:w="2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65% Hasura, 15% Humans, 10% Pekakarlik, 5% Na'wasua, 5% Tanuki</w:t>
            </w:r>
          </w:p>
        </w:tc>
        <w:tc>
          <w:tcPr>
            <w:tcW w:type="dxa" w:w="9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Tri-Leaf Conclave</w:t>
            </w:r>
          </w:p>
        </w:tc>
        <w:tc>
          <w:tcPr>
            <w:tcW w:type="dxa" w:w="14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Voren Starlance</w:t>
            </w:r>
          </w:p>
        </w:tc>
        <w:tc>
          <w:tcPr>
            <w:tcW w:type="dxa" w:w="8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Sorcerer 6</w:t>
            </w:r>
          </w:p>
        </w:tc>
        <w:tc>
          <w:tcPr>
            <w:tcW w:type="dxa" w:w="12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Georgia" w:cs="Georgia" w:eastAsia="Georgia" w:hAnsi="Georgia"/>
                <w:sz w:val="18"/>
                <w:szCs w:val="18"/>
              </w:rPr>
              <w:t xml:space="preserve">Lead Navigator</w:t>
            </w:r>
          </w:p>
        </w:tc>
      </w:tr>
      <w:tr>
        <w:tc>
          <w:tcPr>
            <w:tcW w:type="dxa" w:w="1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Sylarien</w:t>
            </w:r>
          </w:p>
        </w:tc>
        <w:tc>
          <w:tcPr>
            <w:tcW w:type="dxa" w:w="7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~12,000</w:t>
            </w:r>
          </w:p>
        </w:tc>
        <w:tc>
          <w:tcPr>
            <w:tcW w:type="dxa" w:w="25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70% Hasura, 15% Humans, 8% Pekakarlik, 4% Pasua, 3% Tanuki</w:t>
            </w:r>
          </w:p>
        </w:tc>
        <w:tc>
          <w:tcPr>
            <w:tcW w:type="dxa" w:w="9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Windspeaker</w:t>
            </w:r>
          </w:p>
        </w:tc>
        <w:tc>
          <w:tcPr>
            <w:tcW w:type="dxa" w:w="14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Liora Airsong</w:t>
            </w:r>
          </w:p>
        </w:tc>
        <w:tc>
          <w:tcPr>
            <w:tcW w:type="dxa" w:w="80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Bard 6</w:t>
            </w:r>
          </w:p>
        </w:tc>
        <w:tc>
          <w:tcPr>
            <w:tcW w:type="dxa" w:w="126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vAlign w:val="center"/>
          </w:tcPr>
          <w:p>
            <w:r>
              <w:rPr>
                <w:rFonts w:ascii="Georgia" w:cs="Georgia" w:eastAsia="Georgia" w:hAnsi="Georgia"/>
                <w:sz w:val="18"/>
                <w:szCs w:val="18"/>
              </w:rPr>
              <w:t xml:space="preserve">Windspeaker</w:t>
            </w:r>
          </w:p>
        </w:tc>
      </w:tr>
    </w:tbl>
    <w:p>
      <w:pPr>
        <w:pBdr>
          <w:bottom w:val="single" w:color="1B4F72" w:sz="6" w:space="1"/>
        </w:pBdr>
        <w:spacing w:before="160" w:after="160"/>
      </w:pPr>
    </w:p>
    <w:p>
      <w:pPr>
        <w:pStyle w:val="Heading1"/>
        <w:spacing w:before="360" w:after="120"/>
      </w:pPr>
      <w:r>
        <w:rPr>
          <w:rFonts w:ascii="Georgia" w:cs="Georgia" w:eastAsia="Georgia" w:hAnsi="Georgia"/>
          <w:b/>
          <w:bCs/>
          <w:color w:val="1B4F72"/>
          <w:sz w:val="40"/>
          <w:szCs w:val="40"/>
        </w:rPr>
        <w:t xml:space="preserve">Key NPCs by Settlement</w:t>
      </w:r>
    </w:p>
    <w:p>
      <w:pPr>
        <w:pStyle w:val="Heading2"/>
        <w:spacing w:before="280" w:after="80"/>
      </w:pPr>
      <w:r>
        <w:rPr>
          <w:rFonts w:ascii="Georgia" w:cs="Georgia" w:eastAsia="Georgia" w:hAnsi="Georgia"/>
          <w:b/>
          <w:bCs/>
          <w:color w:val="B7950B"/>
          <w:sz w:val="30"/>
          <w:szCs w:val="30"/>
        </w:rPr>
        <w:t xml:space="preserve">Custos do Aeternos (Sylaraeth)</w:t>
      </w:r>
    </w:p>
    <w:p>
      <w:pPr>
        <w:pStyle w:val="Heading3"/>
        <w:spacing w:before="200" w:after="60"/>
      </w:pPr>
      <w:r>
        <w:rPr>
          <w:rFonts w:ascii="Arial" w:cs="Arial" w:eastAsia="Arial" w:hAnsi="Arial"/>
          <w:b/>
          <w:bCs/>
          <w:color w:val="1B4F72"/>
          <w:sz w:val="24"/>
          <w:szCs w:val="24"/>
        </w:rPr>
        <w:t xml:space="preserve">Caelith Windweaver</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Hasura Elf</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Illusionist 9 / Artificer</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Mayor of Sylaraeth</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Magical artifacts, illusionary textiles, enchanted instruments, spiced teas</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40% Pasua Elves, 25% Hasura Elves, 15% Na’wasua Elves, 10% Pekakarlik Dwarves, 5% Halflings, 5% Humans</w:t>
      </w:r>
    </w:p>
    <w:p>
      <w:pPr>
        <w:spacing w:before="80" w:after="100"/>
        <w:jc w:val="both"/>
      </w:pPr>
      <w:r>
        <w:rPr>
          <w:rFonts w:ascii="Georgia" w:cs="Georgia" w:eastAsia="Georgia" w:hAnsi="Georgia"/>
          <w:sz w:val="22"/>
          <w:szCs w:val="22"/>
        </w:rPr>
        <w:t xml:space="preserve">Custos do Aeternos is the crown of the Twin Rivers—a city of crystal spires and wind-carved bridges where the Great River begins its long journey from the glacial heights. The Aetherial Veil shimmers above the city like a second sky, and on clear days its light refracts into colors that have no names in Common. The city is dominated by Pasua Elves, whose gifts for storytelling and charm have made them natural diplomats and cultural leaders. Caelith Windweaver, a Hasura illusionist and skilled artificer, governs with a light touch that belies sharp political instincts—a compromise candidate chosen for competence across factional lines rather than cultural dominance. Her Kin-sense signature is notably bright—visitors describe it as “starlight refracted through moving water”—and she uses this ambient charisma to hold together a city where four elven subraces, Pekakarlik Dwarves, Halflings, and Humans all share space.</w:t>
      </w:r>
    </w:p>
    <w:p>
      <w:pPr>
        <w:spacing w:before="80" w:after="100"/>
        <w:jc w:val="both"/>
      </w:pPr>
      <w:r>
        <w:rPr>
          <w:rFonts w:ascii="Georgia" w:cs="Georgia" w:eastAsia="Georgia" w:hAnsi="Georgia"/>
          <w:sz w:val="22"/>
          <w:szCs w:val="22"/>
        </w:rPr>
        <w:t xml:space="preserve">The city’s Pekakarlik quarter maintains the aqueduct system that feeds the lower tiers, and their deep Water resonance creates a soothing counterpoint to the elven Wind signatures that dominate the upper levels. The Na’wasua maintain an observatory district where stellar divination and Kin-sense experimentation produce insights that scholars from across Oreka seek.</w:t>
      </w:r>
    </w:p>
    <w:p>
      <w:pPr>
        <w:pStyle w:val="Heading2"/>
        <w:spacing w:before="280" w:after="80"/>
      </w:pPr>
      <w:r>
        <w:rPr>
          <w:rFonts w:ascii="Georgia" w:cs="Georgia" w:eastAsia="Georgia" w:hAnsi="Georgia"/>
          <w:b/>
          <w:bCs/>
          <w:color w:val="B7950B"/>
          <w:sz w:val="30"/>
          <w:szCs w:val="30"/>
        </w:rPr>
        <w:t xml:space="preserve">Greenford</w:t>
      </w:r>
    </w:p>
    <w:p>
      <w:pPr>
        <w:pStyle w:val="Heading3"/>
        <w:spacing w:before="200" w:after="60"/>
      </w:pPr>
      <w:r>
        <w:rPr>
          <w:rFonts w:ascii="Arial" w:cs="Arial" w:eastAsia="Arial" w:hAnsi="Arial"/>
          <w:b/>
          <w:bCs/>
          <w:color w:val="1B4F72"/>
          <w:sz w:val="24"/>
          <w:szCs w:val="24"/>
        </w:rPr>
        <w:t xml:space="preserve">Talia Wendrow</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Human</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Expert 5 / Miller</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Human Reeve of Greenford</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Grain, flour, timber rafts, Forkmeader dark ale, river rolls</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50% Humans, 25% Hasura Elves, 15% Pekakarlik Dwarves, 10% Halflings</w:t>
      </w:r>
    </w:p>
    <w:p>
      <w:pPr>
        <w:spacing w:before="80" w:after="100"/>
        <w:jc w:val="both"/>
      </w:pPr>
      <w:r>
        <w:rPr>
          <w:rFonts w:ascii="Georgia" w:cs="Georgia" w:eastAsia="Georgia" w:hAnsi="Georgia"/>
          <w:sz w:val="22"/>
          <w:szCs w:val="22"/>
        </w:rPr>
        <w:t xml:space="preserve">Greenford is the region’s breadbasket and its most human city—a sprawling river town where grain barges and timber rafts crowd the docks from dawn to dusk. Talia Wendrow runs the largest mill in the settlement and serves as one of three Reeves who govern by consensus. The city’s Kin-sense character is distinctly human: variable, warm, and buzzing with the restless energy of a population whose elemental attunements span all four elements. Greenford is also the primary trade contact point for the Chainless Legion enclaves to the west; the Breach Static of visiting Legion traders is a familiar—if still slightly uncomfortable—presence in the market quarter.</w:t>
      </w:r>
    </w:p>
    <w:p>
      <w:pPr>
        <w:pStyle w:val="Heading2"/>
        <w:spacing w:before="280" w:after="80"/>
      </w:pPr>
      <w:r>
        <w:rPr>
          <w:rFonts w:ascii="Georgia" w:cs="Georgia" w:eastAsia="Georgia" w:hAnsi="Georgia"/>
          <w:b/>
          <w:bCs/>
          <w:color w:val="B7950B"/>
          <w:sz w:val="30"/>
          <w:szCs w:val="30"/>
        </w:rPr>
        <w:t xml:space="preserve">Forkmeet</w:t>
      </w:r>
    </w:p>
    <w:p>
      <w:pPr>
        <w:pStyle w:val="Heading3"/>
        <w:spacing w:before="200" w:after="60"/>
      </w:pPr>
      <w:r>
        <w:rPr>
          <w:rFonts w:ascii="Arial" w:cs="Arial" w:eastAsia="Arial" w:hAnsi="Arial"/>
          <w:b/>
          <w:bCs/>
          <w:color w:val="1B4F72"/>
          <w:sz w:val="24"/>
          <w:szCs w:val="24"/>
        </w:rPr>
        <w:t xml:space="preserve">Soren Raftbinder</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Human</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Ranger 4 / Raftwright</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Mayor of Forkmeet</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Timber rafts, rafting gear, hardwood crafts, meadow barley</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55% Humans, 30% Hasura Elves, 10% Pekakarlik Dwarves, 5% Halflings</w:t>
      </w:r>
    </w:p>
    <w:p>
      <w:pPr>
        <w:spacing w:before="80" w:after="100"/>
        <w:jc w:val="both"/>
      </w:pPr>
      <w:r>
        <w:rPr>
          <w:rFonts w:ascii="Georgia" w:cs="Georgia" w:eastAsia="Georgia" w:hAnsi="Georgia"/>
          <w:sz w:val="22"/>
          <w:szCs w:val="22"/>
        </w:rPr>
        <w:t xml:space="preserve">Forkmeet sits at the convergence of the Great River and the Highwater River—a timber town where the Elf-Human Accord has maintained a fragile peace over logging rights for generations. Soren Raftbinder is a practical man whose ranger training gives him a deeper-than-average Kin-sense awareness; he uses this to read the mood of his mixed community and defuse tensions before they ignite. The convergence of two rivers creates a notable elemental effect: Water resonance is amplified here, and Water-attuned Kin report feeling “more awake” in Forkmeet than anywhere else in the region.</w:t>
      </w:r>
    </w:p>
    <w:p>
      <w:pPr>
        <w:pStyle w:val="Heading2"/>
        <w:spacing w:before="280" w:after="80"/>
      </w:pPr>
      <w:r>
        <w:rPr>
          <w:rFonts w:ascii="Georgia" w:cs="Georgia" w:eastAsia="Georgia" w:hAnsi="Georgia"/>
          <w:b/>
          <w:bCs/>
          <w:color w:val="B7950B"/>
          <w:sz w:val="30"/>
          <w:szCs w:val="30"/>
        </w:rPr>
        <w:t xml:space="preserve">Stoneharbor</w:t>
      </w:r>
    </w:p>
    <w:p>
      <w:pPr>
        <w:pStyle w:val="Heading3"/>
        <w:spacing w:before="200" w:after="60"/>
      </w:pPr>
      <w:r>
        <w:rPr>
          <w:rFonts w:ascii="Arial" w:cs="Arial" w:eastAsia="Arial" w:hAnsi="Arial"/>
          <w:b/>
          <w:bCs/>
          <w:color w:val="1B4F72"/>
          <w:sz w:val="24"/>
          <w:szCs w:val="24"/>
        </w:rPr>
        <w:t xml:space="preserve">Thargrim Ironvein</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Pekakarlik Dwarf</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Fighter 6 / Smelter</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Mayor of Stoneharbor</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Iron, copper, silver ingots, basalt stone, forged goods, river barges</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45% Pekakarlik Dwarves, 20% Kovaka Elves, 20% Humans, 15% Hasura Elves</w:t>
      </w:r>
    </w:p>
    <w:p>
      <w:pPr>
        <w:spacing w:before="80" w:after="100"/>
        <w:jc w:val="both"/>
      </w:pPr>
      <w:r>
        <w:rPr>
          <w:rFonts w:ascii="Georgia" w:cs="Georgia" w:eastAsia="Georgia" w:hAnsi="Georgia"/>
          <w:sz w:val="22"/>
          <w:szCs w:val="22"/>
        </w:rPr>
        <w:t xml:space="preserve">Stoneharbor is where stone meets water—a mining and smelting town built into the river bluffs where the Highwater River runs deep and cold. Thargrim Ironvein is a Pekakarlik Dwarf whose family has worked the Viaduct Quarter’s forges for five generations. The city is notable for its significant Kovaka Elf population—stonebound warriors who came down from the Giant’s Teeth passes and found kinship with the Pekakarlik over shared Earth-element affinity and a mutual respect for craftsmanship over words. Their combined Kin-sense presence—deep, steady, mineral—gives Stoneharbor a resonance character that visitors describe as “standing inside a mountain that breathes.” Gonmareck Ritler’s anvil-altar in the Smelter’s Guild hall is the largest shrine to Gunny in the region.</w:t>
      </w:r>
    </w:p>
    <w:p>
      <w:pPr>
        <w:pStyle w:val="Heading2"/>
        <w:spacing w:before="280" w:after="80"/>
      </w:pPr>
      <w:r>
        <w:rPr>
          <w:rFonts w:ascii="Georgia" w:cs="Georgia" w:eastAsia="Georgia" w:hAnsi="Georgia"/>
          <w:b/>
          <w:bCs/>
          <w:color w:val="B7950B"/>
          <w:sz w:val="30"/>
          <w:szCs w:val="30"/>
        </w:rPr>
        <w:t xml:space="preserve">Highspire</w:t>
      </w:r>
    </w:p>
    <w:p>
      <w:pPr>
        <w:pStyle w:val="Heading3"/>
        <w:spacing w:before="200" w:after="60"/>
      </w:pPr>
      <w:r>
        <w:rPr>
          <w:rFonts w:ascii="Arial" w:cs="Arial" w:eastAsia="Arial" w:hAnsi="Arial"/>
          <w:b/>
          <w:bCs/>
          <w:color w:val="1B4F72"/>
          <w:sz w:val="24"/>
          <w:szCs w:val="24"/>
        </w:rPr>
        <w:t xml:space="preserve">Veyra Skysong</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Kovaka Elf</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Ranger 5 / Tower Warden</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Mayor of Highspire</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Spire-cheese, fire-powders, feather tokens, wool textiles</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35% Hasura Elves, 25% Kovaka Elves, 25% Pekakarlik Dwarves, 15% Humans</w:t>
      </w:r>
    </w:p>
    <w:p>
      <w:pPr>
        <w:spacing w:before="80" w:after="100"/>
        <w:jc w:val="both"/>
      </w:pPr>
      <w:r>
        <w:rPr>
          <w:rFonts w:ascii="Georgia" w:cs="Georgia" w:eastAsia="Georgia" w:hAnsi="Georgia"/>
          <w:sz w:val="22"/>
          <w:szCs w:val="22"/>
        </w:rPr>
        <w:t xml:space="preserve">Highspire clings to a mountain spur where the Whispering Slopes give way to the Giant’s Teeth proper. The Sky-Flame Tower—an early-warning beacon built after the Deceivers’ War—dominates the skyline. Veyra Skysong is a Kovaka whose mountain holds predate most lowland settlements. The name “Skysong” is a Kovaka tradition: stonebound elves name their children for the thing they lack, as a reminder that stone alone is not enough. Veyra patrols the high passes with a quiet competence that has earned the respect of both the Pekakarlik engineers and the Hasura foresters. Her Kin-sense signature is unusual for an elf—where most elven resonances feel bright and airy, hers carries a deep, steady undertone that Pekakarlik describe as “like hearing your own heartbeat in stone.” A Ludus Galerius cairn stands at the base of the Sky-Flame Tower.</w:t>
      </w:r>
    </w:p>
    <w:p>
      <w:pPr>
        <w:pBdr>
          <w:left w:val="thick" w:color="7D6608" w:sz="12"/>
        </w:pBdr>
        <w:shd w:fill="FEF9E7" w:val="clear"/>
        <w:spacing w:before="120" w:after="120"/>
        <w:ind w:left="720" w:right="720"/>
      </w:pPr>
      <w:r>
        <w:rPr>
          <w:rFonts w:ascii="Arial" w:cs="Arial" w:eastAsia="Arial" w:hAnsi="Arial"/>
          <w:b/>
          <w:bCs/>
          <w:color w:val="7D6608"/>
          <w:sz w:val="20"/>
          <w:szCs w:val="20"/>
        </w:rPr>
        <w:t xml:space="preserve">EDITOR'S NOTE: </w:t>
      </w:r>
      <w:r>
        <w:rPr>
          <w:rFonts w:ascii="Arial" w:cs="Arial" w:eastAsia="Arial" w:hAnsi="Arial"/>
          <w:i/>
          <w:iCs/>
          <w:color w:val="7D6608"/>
          <w:sz w:val="20"/>
          <w:szCs w:val="20"/>
        </w:rPr>
        <w:t xml:space="preserve">Veyra’s Kovaka naming tradition (“named for the thing they lack”) is proposed new canon. If accepted, it should be added to the elven subrace section of the Canon Bible.</w:t>
      </w:r>
    </w:p>
    <w:p>
      <w:pPr>
        <w:pStyle w:val="Heading2"/>
        <w:spacing w:before="280" w:after="80"/>
      </w:pPr>
      <w:r>
        <w:rPr>
          <w:rFonts w:ascii="Georgia" w:cs="Georgia" w:eastAsia="Georgia" w:hAnsi="Georgia"/>
          <w:b/>
          <w:bCs/>
          <w:color w:val="B7950B"/>
          <w:sz w:val="30"/>
          <w:szCs w:val="30"/>
        </w:rPr>
        <w:t xml:space="preserve">Timberdeep</w:t>
      </w:r>
    </w:p>
    <w:p>
      <w:pPr>
        <w:pStyle w:val="Heading3"/>
        <w:spacing w:before="200" w:after="60"/>
      </w:pPr>
      <w:r>
        <w:rPr>
          <w:rFonts w:ascii="Arial" w:cs="Arial" w:eastAsia="Arial" w:hAnsi="Arial"/>
          <w:b/>
          <w:bCs/>
          <w:color w:val="1B4F72"/>
          <w:sz w:val="24"/>
          <w:szCs w:val="24"/>
        </w:rPr>
        <w:t xml:space="preserve">Aeloria Sapwhisper</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Hasura Elf</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Druid 7 / Wood-Shaper</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Mayor of Timberdeep</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Amber-sap elixirs, exotic hardwoods, living structures, rune-carved artifacts</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50% Hasura Elves, 25% Pekakarlik Dwarves, 15% Humans, 10% Kovaka Elves</w:t>
      </w:r>
    </w:p>
    <w:p>
      <w:pPr>
        <w:spacing w:before="80" w:after="100"/>
        <w:jc w:val="both"/>
      </w:pPr>
      <w:r>
        <w:rPr>
          <w:rFonts w:ascii="Georgia" w:cs="Georgia" w:eastAsia="Georgia" w:hAnsi="Georgia"/>
          <w:sz w:val="22"/>
          <w:szCs w:val="22"/>
        </w:rPr>
        <w:t xml:space="preserve">Timberdeep sits at the forest’s edge where the Windweave Glade transitions from lowland growth into the towering sky-oaks of the canopy region. Aeloria Sapwhisper is a druid of the Circle of Deeproot, the regional order that monitors the elemental health of the great forests. The Singing Ridges lie nearby, and the druids of Deeproot have long served as their informal wardens. Timberdeep’s Kin-sense character blends the Wind-bright signatures of the Hasura with the earthier resonance of visiting Kovaka, creating what druids describe as “the sound of roots reaching for rain.”</w:t>
      </w:r>
    </w:p>
    <w:p>
      <w:pPr>
        <w:pStyle w:val="Heading2"/>
        <w:spacing w:before="280" w:after="80"/>
      </w:pPr>
      <w:r>
        <w:rPr>
          <w:rFonts w:ascii="Georgia" w:cs="Georgia" w:eastAsia="Georgia" w:hAnsi="Georgia"/>
          <w:b/>
          <w:bCs/>
          <w:color w:val="B7950B"/>
          <w:sz w:val="30"/>
          <w:szCs w:val="30"/>
        </w:rPr>
        <w:t xml:space="preserve">Liraveth</w:t>
      </w:r>
    </w:p>
    <w:p>
      <w:pPr>
        <w:pStyle w:val="Heading3"/>
        <w:spacing w:before="200" w:after="60"/>
      </w:pPr>
      <w:r>
        <w:rPr>
          <w:rFonts w:ascii="Arial" w:cs="Arial" w:eastAsia="Arial" w:hAnsi="Arial"/>
          <w:b/>
          <w:bCs/>
          <w:color w:val="1B4F72"/>
          <w:sz w:val="24"/>
          <w:szCs w:val="24"/>
        </w:rPr>
        <w:t xml:space="preserve">Sylvara Quillwind</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Hasura Elf</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Wizard 8 / Sky-Chart Scribe</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Lore-Keeper of Liraveth</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Wind-silk cloth, living-wood latticework, sky-charts, spell-ink</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75% Hasura Elves, 10% Humans, 8% Pekakarlik Dwarves, 5% Tanuki, 2% Pasua Elves</w:t>
      </w:r>
    </w:p>
    <w:p>
      <w:pPr>
        <w:spacing w:before="80" w:after="100"/>
        <w:jc w:val="both"/>
      </w:pPr>
      <w:r>
        <w:rPr>
          <w:rFonts w:ascii="Georgia" w:cs="Georgia" w:eastAsia="Georgia" w:hAnsi="Georgia"/>
          <w:sz w:val="22"/>
          <w:szCs w:val="22"/>
        </w:rPr>
        <w:t xml:space="preserve">Liraveth is the larger of the two great canopy cities, a sprawling lattice of living wood and wind-silk suspended three hundred feet above the forest floor. Sylvara Quillwind, its Lore-Keeper, maintains the largest library in the Twin Rivers—a collection of sky-charts, spell-ink manuscripts, and pre-Shattering texts that scholars across Oreka covet. The city’s Tanuki population is integral to canopy life, their Wild Static signatures a cherished part of Liraveth’s ambient resonance. Forest spirits drift through the branches at dusk, their presence felt through Kin-sense as a warm, green hum that residents find deeply reassuring.</w:t>
      </w:r>
    </w:p>
    <w:p>
      <w:pPr>
        <w:pStyle w:val="Heading2"/>
        <w:spacing w:before="280" w:after="80"/>
      </w:pPr>
      <w:r>
        <w:rPr>
          <w:rFonts w:ascii="Georgia" w:cs="Georgia" w:eastAsia="Georgia" w:hAnsi="Georgia"/>
          <w:b/>
          <w:bCs/>
          <w:color w:val="B7950B"/>
          <w:sz w:val="30"/>
          <w:szCs w:val="30"/>
        </w:rPr>
        <w:t xml:space="preserve">Aerithal</w:t>
      </w:r>
    </w:p>
    <w:p>
      <w:pPr>
        <w:pStyle w:val="Heading3"/>
        <w:spacing w:before="200" w:after="60"/>
      </w:pPr>
      <w:r>
        <w:rPr>
          <w:rFonts w:ascii="Arial" w:cs="Arial" w:eastAsia="Arial" w:hAnsi="Arial"/>
          <w:b/>
          <w:bCs/>
          <w:color w:val="1B4F72"/>
          <w:sz w:val="24"/>
          <w:szCs w:val="24"/>
        </w:rPr>
        <w:t xml:space="preserve">Voren Starlance</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Na’wasua Elf</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Sorcerer 6 / Observatory Navigator</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Lead Navigator of Aerithal</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Celestial charts, gravitic crystals, starlight elixirs, wind-wrought relics</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65% Hasura Elves, 15% Humans, 10% Pekakarlik Dwarves, 5% Na’wasua Elves, 5% Tanuki</w:t>
      </w:r>
    </w:p>
    <w:p>
      <w:pPr>
        <w:spacing w:before="80" w:after="100"/>
        <w:jc w:val="both"/>
      </w:pPr>
      <w:r>
        <w:rPr>
          <w:rFonts w:ascii="Georgia" w:cs="Georgia" w:eastAsia="Georgia" w:hAnsi="Georgia"/>
          <w:sz w:val="22"/>
          <w:szCs w:val="22"/>
        </w:rPr>
        <w:t xml:space="preserve">Aerithal is the sister city to Liraveth, sharing the Tri-Leaf Conclave’s governance but specializing in celestial observation and Wind-element research. Voren Starlance is one of the few Na’wasua Elves to hold political authority in the Twin Rivers, and he wears the role uneasily. The Na’wasua are stargazers and seers by nature—contemplative, inward-looking, more comfortable with celestial patterns than council meetings. His recent charting of anomalous stellar movements has shifted him from his usual detachment into something closer to urgency—and when a Na’wasua seer is urgent, wise people pay attention.</w:t>
      </w:r>
    </w:p>
    <w:p>
      <w:pPr>
        <w:pStyle w:val="Heading2"/>
        <w:spacing w:before="280" w:after="80"/>
      </w:pPr>
      <w:r>
        <w:rPr>
          <w:rFonts w:ascii="Georgia" w:cs="Georgia" w:eastAsia="Georgia" w:hAnsi="Georgia"/>
          <w:b/>
          <w:bCs/>
          <w:color w:val="B7950B"/>
          <w:sz w:val="30"/>
          <w:szCs w:val="30"/>
        </w:rPr>
        <w:t xml:space="preserve">Sylarien</w:t>
      </w:r>
    </w:p>
    <w:p>
      <w:pPr>
        <w:pStyle w:val="Heading3"/>
        <w:spacing w:before="200" w:after="60"/>
      </w:pPr>
      <w:r>
        <w:rPr>
          <w:rFonts w:ascii="Arial" w:cs="Arial" w:eastAsia="Arial" w:hAnsi="Arial"/>
          <w:b/>
          <w:bCs/>
          <w:color w:val="1B4F72"/>
          <w:sz w:val="24"/>
          <w:szCs w:val="24"/>
        </w:rPr>
        <w:t xml:space="preserve">Liora Airsong</w:t>
      </w:r>
    </w:p>
    <w:p>
      <w:pPr>
        <w:spacing w:before="60" w:after="80"/>
      </w:pPr>
      <w:r>
        <w:rPr>
          <w:rFonts w:ascii="Arial" w:cs="Arial" w:eastAsia="Arial" w:hAnsi="Arial"/>
          <w:b/>
          <w:bCs/>
          <w:sz w:val="22"/>
          <w:szCs w:val="22"/>
        </w:rPr>
        <w:t xml:space="preserve">Race: </w:t>
      </w:r>
      <w:r>
        <w:rPr>
          <w:rFonts w:ascii="Georgia" w:cs="Georgia" w:eastAsia="Georgia" w:hAnsi="Georgia"/>
          <w:sz w:val="22"/>
          <w:szCs w:val="22"/>
        </w:rPr>
        <w:t xml:space="preserve">Pasua Elf</w:t>
      </w:r>
    </w:p>
    <w:p>
      <w:pPr>
        <w:spacing w:before="60" w:after="80"/>
      </w:pPr>
      <w:r>
        <w:rPr>
          <w:rFonts w:ascii="Arial" w:cs="Arial" w:eastAsia="Arial" w:hAnsi="Arial"/>
          <w:b/>
          <w:bCs/>
          <w:sz w:val="22"/>
          <w:szCs w:val="22"/>
        </w:rPr>
        <w:t xml:space="preserve">Class / Level: </w:t>
      </w:r>
      <w:r>
        <w:rPr>
          <w:rFonts w:ascii="Georgia" w:cs="Georgia" w:eastAsia="Georgia" w:hAnsi="Georgia"/>
          <w:sz w:val="22"/>
          <w:szCs w:val="22"/>
        </w:rPr>
        <w:t xml:space="preserve">Bard 6 / Master Weaver</w:t>
      </w:r>
    </w:p>
    <w:p>
      <w:pPr>
        <w:spacing w:before="60" w:after="80"/>
      </w:pPr>
      <w:r>
        <w:rPr>
          <w:rFonts w:ascii="Arial" w:cs="Arial" w:eastAsia="Arial" w:hAnsi="Arial"/>
          <w:b/>
          <w:bCs/>
          <w:sz w:val="22"/>
          <w:szCs w:val="22"/>
        </w:rPr>
        <w:t xml:space="preserve">Role: </w:t>
      </w:r>
      <w:r>
        <w:rPr>
          <w:rFonts w:ascii="Georgia" w:cs="Georgia" w:eastAsia="Georgia" w:hAnsi="Georgia"/>
          <w:sz w:val="22"/>
          <w:szCs w:val="22"/>
        </w:rPr>
        <w:t xml:space="preserve">Windspeaker of Sylarien</w:t>
      </w:r>
    </w:p>
    <w:p>
      <w:pPr>
        <w:spacing w:before="60" w:after="80"/>
      </w:pPr>
      <w:r>
        <w:rPr>
          <w:rFonts w:ascii="Arial" w:cs="Arial" w:eastAsia="Arial" w:hAnsi="Arial"/>
          <w:b/>
          <w:bCs/>
          <w:sz w:val="22"/>
          <w:szCs w:val="22"/>
        </w:rPr>
        <w:t xml:space="preserve">Key Production: </w:t>
      </w:r>
      <w:r>
        <w:rPr>
          <w:rFonts w:ascii="Georgia" w:cs="Georgia" w:eastAsia="Georgia" w:hAnsi="Georgia"/>
          <w:sz w:val="22"/>
          <w:szCs w:val="22"/>
        </w:rPr>
        <w:t xml:space="preserve">Wind-silk cloth, woodwind instruments, dyed fabrics, living looms</w:t>
      </w:r>
    </w:p>
    <w:p>
      <w:pPr>
        <w:spacing w:before="60" w:after="80"/>
      </w:pPr>
      <w:r>
        <w:rPr>
          <w:rFonts w:ascii="Arial" w:cs="Arial" w:eastAsia="Arial" w:hAnsi="Arial"/>
          <w:b/>
          <w:bCs/>
          <w:sz w:val="22"/>
          <w:szCs w:val="22"/>
        </w:rPr>
        <w:t xml:space="preserve">Demographics: </w:t>
      </w:r>
      <w:r>
        <w:rPr>
          <w:rFonts w:ascii="Georgia" w:cs="Georgia" w:eastAsia="Georgia" w:hAnsi="Georgia"/>
          <w:sz w:val="22"/>
          <w:szCs w:val="22"/>
        </w:rPr>
        <w:t xml:space="preserve">70% Hasura Elves, 15% Humans, 8% Pekakarlik Dwarves, 4% Pasua Elves, 3% Tanuki</w:t>
      </w:r>
    </w:p>
    <w:p>
      <w:pPr>
        <w:spacing w:before="80" w:after="100"/>
        <w:jc w:val="both"/>
      </w:pPr>
      <w:r>
        <w:rPr>
          <w:rFonts w:ascii="Georgia" w:cs="Georgia" w:eastAsia="Georgia" w:hAnsi="Georgia"/>
          <w:sz w:val="22"/>
          <w:szCs w:val="22"/>
        </w:rPr>
        <w:t xml:space="preserve">Sylarien is the smallest of the canopy cities but arguably the most culturally vibrant, its Guild Compact system allowing artisan guilds to rotate governance responsibilities. Liora Airsong embodies everything the Pasua are known for: warmth, wit, a voice that can hold a room of three thousand in breathless silence, and a politician’s instinct wrapped in a storyteller’s charm. Her performances at the Sylarien amphitheater are famous across the Twin Rivers; audiences report that her singing makes their own Kin-sense signatures resonate in sympathy, as though the harmony of the music reaches into the soul’s frequency. Off-stage, she is sharper than she lets on.</w:t>
      </w:r>
    </w:p>
    <w:p>
      <w:pPr>
        <w:pBdr>
          <w:bottom w:val="single" w:color="1B4F72" w:sz="6" w:space="1"/>
        </w:pBdr>
        <w:spacing w:before="160" w:after="160"/>
      </w:pPr>
    </w:p>
    <w:p>
      <w:pPr>
        <w:pStyle w:val="Heading1"/>
        <w:spacing w:before="360" w:after="120"/>
      </w:pPr>
      <w:r>
        <w:rPr>
          <w:rFonts w:ascii="Georgia" w:cs="Georgia" w:eastAsia="Georgia" w:hAnsi="Georgia"/>
          <w:b/>
          <w:bCs/>
          <w:color w:val="1B4F72"/>
          <w:sz w:val="40"/>
          <w:szCs w:val="40"/>
        </w:rPr>
        <w:t xml:space="preserve">Notes on the Peoples of the Twin Rivers</w:t>
      </w:r>
    </w:p>
    <w:p>
      <w:pPr>
        <w:pStyle w:val="Heading2"/>
        <w:spacing w:before="280" w:after="80"/>
      </w:pPr>
      <w:r>
        <w:rPr>
          <w:rFonts w:ascii="Georgia" w:cs="Georgia" w:eastAsia="Georgia" w:hAnsi="Georgia"/>
          <w:b/>
          <w:bCs/>
          <w:color w:val="B7950B"/>
          <w:sz w:val="30"/>
          <w:szCs w:val="30"/>
        </w:rPr>
        <w:t xml:space="preserve">Elven Subraces in the Region</w:t>
      </w:r>
    </w:p>
    <w:p>
      <w:pPr>
        <w:spacing w:before="80" w:after="100"/>
        <w:jc w:val="both"/>
      </w:pPr>
      <w:r>
        <w:rPr>
          <w:rFonts w:ascii="Georgia" w:cs="Georgia" w:eastAsia="Georgia" w:hAnsi="Georgia"/>
          <w:sz w:val="22"/>
          <w:szCs w:val="22"/>
        </w:rPr>
        <w:t xml:space="preserve">Four of the five elven subraces have significant presence in the Twin Rivers. The Hasura (artists and lightweavers) are the most numerous, dominating the canopy cities and forest settlements. The Pasua (storytellers and charmers) are concentrated in Custos do Aeternos, where their diplomatic gifts shape the city’s character. The Na’wasua (stargazers and seers) maintain smaller communities in Custos and Aerithal. The Kovaka (stonebound warriors) are found in the mountain settlements—Stoneharbor, Highspire, and to a lesser degree Timberdeep—where their Earth-element affinity and martial culture make them natural partners with the Pekakarlik Dwarves.</w:t>
      </w:r>
    </w:p>
    <w:p>
      <w:pPr>
        <w:pStyle w:val="Heading2"/>
        <w:spacing w:before="280" w:after="80"/>
      </w:pPr>
      <w:r>
        <w:rPr>
          <w:rFonts w:ascii="Georgia" w:cs="Georgia" w:eastAsia="Georgia" w:hAnsi="Georgia"/>
          <w:b/>
          <w:bCs/>
          <w:color w:val="B7950B"/>
          <w:sz w:val="30"/>
          <w:szCs w:val="30"/>
        </w:rPr>
        <w:t xml:space="preserve">Pekakarlik Dwarves (“Waterdwarves”)</w:t>
      </w:r>
    </w:p>
    <w:p>
      <w:pPr>
        <w:spacing w:before="80" w:after="100"/>
        <w:jc w:val="both"/>
      </w:pPr>
      <w:r>
        <w:rPr>
          <w:rFonts w:ascii="Georgia" w:cs="Georgia" w:eastAsia="Georgia" w:hAnsi="Georgia"/>
          <w:sz w:val="22"/>
          <w:szCs w:val="22"/>
        </w:rPr>
        <w:t xml:space="preserve">The Pekakarlik are Small-sized dwarves with webbed fingers and toes, mossy green skin, and a deep Water-element affinity. They are the region’s hydraulic engineers, maintaining river infrastructure, aqueducts, and the canal systems that make trade possible. The colloquial name “Waterdwarf” is used throughout the Twin Rivers without offense, though formal documents use “Pekakarlik.” Their relationship with the Kovaka Elves is one of the region’s defining cultural features—two peoples bonded by shared mountain life and complementary elemental affinities (Water and Earth).</w:t>
      </w:r>
    </w:p>
    <w:p>
      <w:pPr>
        <w:pStyle w:val="Heading2"/>
        <w:spacing w:before="280" w:after="80"/>
      </w:pPr>
      <w:r>
        <w:rPr>
          <w:rFonts w:ascii="Georgia" w:cs="Georgia" w:eastAsia="Georgia" w:hAnsi="Georgia"/>
          <w:b/>
          <w:bCs/>
          <w:color w:val="B7950B"/>
          <w:sz w:val="30"/>
          <w:szCs w:val="30"/>
        </w:rPr>
        <w:t xml:space="preserve">Mixed-Race Children</w:t>
      </w:r>
    </w:p>
    <w:p>
      <w:pPr>
        <w:spacing w:before="80" w:after="100"/>
        <w:jc w:val="both"/>
      </w:pPr>
      <w:r>
        <w:rPr>
          <w:rFonts w:ascii="Georgia" w:cs="Georgia" w:eastAsia="Georgia" w:hAnsi="Georgia"/>
          <w:sz w:val="22"/>
          <w:szCs w:val="22"/>
        </w:rPr>
        <w:t xml:space="preserve">When two Kin of different races have a child, that child is born as one race or the other—never a hybrid. A Pekakarlik Dwarf and a Human will produce either a Pekakarlik child or a Human child. The child’s Kin-sense signature, elemental attunement, and physical characteristics all follow whichever race they are born as. This is a fundamental property of the elemental framework: Kin-sense and elemental identity are indivisible, not blendable. Mixed-race families are not uncommon in the Twin Rivers, and it is considered ordinary—if occasionally bittersweet—for parents to raise a child whose race differs from their own.</w:t>
      </w:r>
    </w:p>
    <w:p>
      <w:pPr>
        <w:pStyle w:val="Heading2"/>
        <w:spacing w:before="280" w:after="80"/>
      </w:pPr>
      <w:r>
        <w:rPr>
          <w:rFonts w:ascii="Georgia" w:cs="Georgia" w:eastAsia="Georgia" w:hAnsi="Georgia"/>
          <w:b/>
          <w:bCs/>
          <w:color w:val="B7950B"/>
          <w:sz w:val="30"/>
          <w:szCs w:val="30"/>
        </w:rPr>
        <w:t xml:space="preserve">Tanuki</w:t>
      </w:r>
    </w:p>
    <w:p>
      <w:pPr>
        <w:spacing w:before="80" w:after="100"/>
        <w:jc w:val="both"/>
      </w:pPr>
      <w:r>
        <w:rPr>
          <w:rFonts w:ascii="Georgia" w:cs="Georgia" w:eastAsia="Georgia" w:hAnsi="Georgia"/>
          <w:sz w:val="22"/>
          <w:szCs w:val="22"/>
        </w:rPr>
        <w:t xml:space="preserve">Tanuki are Oreka-native raccoon-folk, shapeshifters and illusionists who register as Wild Static on Kin-sense. They are not Breach-origin and have never been associated with the Deceivers. In the canopy cities, Tanuki fill roles as trickster-artisans, theatrical performers, and occasional intermediaries between Kin and the forest spirits who share their Wild Static resonance.</w:t>
      </w:r>
    </w:p>
    <w:p>
      <w:pPr>
        <w:pStyle w:val="Heading2"/>
        <w:spacing w:before="280" w:after="80"/>
      </w:pPr>
      <w:r>
        <w:rPr>
          <w:rFonts w:ascii="Georgia" w:cs="Georgia" w:eastAsia="Georgia" w:hAnsi="Georgia"/>
          <w:b/>
          <w:bCs/>
          <w:color w:val="B7950B"/>
          <w:sz w:val="30"/>
          <w:szCs w:val="30"/>
        </w:rPr>
        <w:t xml:space="preserve">Chainless Legion (Regional Neighbors)</w:t>
      </w:r>
    </w:p>
    <w:p>
      <w:pPr>
        <w:spacing w:before="80" w:after="100"/>
        <w:jc w:val="both"/>
      </w:pPr>
      <w:r>
        <w:rPr>
          <w:rFonts w:ascii="Georgia" w:cs="Georgia" w:eastAsia="Georgia" w:hAnsi="Georgia"/>
          <w:sz w:val="22"/>
          <w:szCs w:val="22"/>
        </w:rPr>
        <w:t xml:space="preserve">The Chainless Legion’s three enclaves—Clifftide, Saltrest Haven, and Redcurrent Strand—lie to the west of the Twin Rivers’ settled borders. These former Firvarg slave-soldiers include a mix of Breach-origin peoples who broke free during the Dark Dawn. Their Kin-sense signatures still register as Breach Static, though 300 years of living in Oreka means this resonance is measurably diminishing in the youngest generations. The Twin Rivers’ relationship with the Legion is cautious, commercial, and slowly warming. Gonmareck Ritler’s worship among the Legion serves as the strongest religious bridge between the two communities.</w:t>
      </w:r>
    </w:p>
    <w:p>
      <w:pPr>
        <w:pBdr>
          <w:left w:val="thick" w:color="7D6608" w:sz="12"/>
        </w:pBdr>
        <w:shd w:fill="FEF9E7" w:val="clear"/>
        <w:spacing w:before="120" w:after="120"/>
        <w:ind w:left="720" w:right="720"/>
      </w:pPr>
      <w:r>
        <w:rPr>
          <w:rFonts w:ascii="Arial" w:cs="Arial" w:eastAsia="Arial" w:hAnsi="Arial"/>
          <w:b/>
          <w:bCs/>
          <w:color w:val="7D6608"/>
          <w:sz w:val="20"/>
          <w:szCs w:val="20"/>
        </w:rPr>
        <w:t xml:space="preserve">EDITOR'S NOTE: </w:t>
      </w:r>
      <w:r>
        <w:rPr>
          <w:rFonts w:ascii="Arial" w:cs="Arial" w:eastAsia="Arial" w:hAnsi="Arial"/>
          <w:i/>
          <w:iCs/>
          <w:color w:val="7D6608"/>
          <w:sz w:val="20"/>
          <w:szCs w:val="20"/>
        </w:rPr>
        <w:t xml:space="preserve">The Chainless Legion requires further development: internal governance, military capabilities, cultural practices, and the specifics of their trade relationships with the Twin Rivers.</w:t>
      </w:r>
    </w:p>
    <w:p>
      <w:pPr>
        <w:pBdr>
          <w:bottom w:val="single" w:color="1B4F72" w:sz="6" w:space="1"/>
        </w:pBdr>
        <w:spacing w:before="160" w:after="160"/>
      </w:pPr>
    </w:p>
    <w:p>
      <w:r>
        <w:br w:type="page"/>
      </w:r>
    </w:p>
    <w:p>
      <w:pPr>
        <w:pStyle w:val="Heading1"/>
        <w:spacing w:before="360" w:after="120"/>
      </w:pPr>
      <w:r>
        <w:rPr>
          <w:rFonts w:ascii="Georgia" w:cs="Georgia" w:eastAsia="Georgia" w:hAnsi="Georgia"/>
          <w:b/>
          <w:bCs/>
          <w:color w:val="1B4F72"/>
          <w:sz w:val="40"/>
          <w:szCs w:val="40"/>
        </w:rPr>
        <w:t xml:space="preserve">Factions of the Twin Rivers</w:t>
      </w:r>
    </w:p>
    <w:p>
      <w:pPr>
        <w:pStyle w:val="Heading2"/>
        <w:spacing w:before="280" w:after="80"/>
      </w:pPr>
      <w:r>
        <w:rPr>
          <w:rFonts w:ascii="Georgia" w:cs="Georgia" w:eastAsia="Georgia" w:hAnsi="Georgia"/>
          <w:b/>
          <w:bCs/>
          <w:color w:val="B7950B"/>
          <w:sz w:val="30"/>
          <w:szCs w:val="30"/>
        </w:rPr>
        <w:t xml:space="preserve">The Circle of Deeproot</w:t>
      </w:r>
    </w:p>
    <w:p>
      <w:pPr>
        <w:spacing w:before="60" w:after="80"/>
        <w:jc w:val="both"/>
      </w:pPr>
      <w:r>
        <w:rPr>
          <w:rFonts w:ascii="Georgia" w:cs="Georgia" w:eastAsia="Georgia" w:hAnsi="Georgia"/>
          <w:i/>
          <w:iCs/>
          <w:sz w:val="22"/>
          <w:szCs w:val="22"/>
        </w:rPr>
        <w:t xml:space="preserve">Regional Druidic Order — Kin-Aligned</w:t>
      </w:r>
    </w:p>
    <w:p>
      <w:pPr>
        <w:pStyle w:val="Heading3"/>
        <w:spacing w:before="200" w:after="60"/>
      </w:pPr>
      <w:r>
        <w:rPr>
          <w:rFonts w:ascii="Arial" w:cs="Arial" w:eastAsia="Arial" w:hAnsi="Arial"/>
          <w:b/>
          <w:bCs/>
          <w:color w:val="1B4F72"/>
          <w:sz w:val="24"/>
          <w:szCs w:val="24"/>
        </w:rPr>
        <w:t xml:space="preserve">Purpose and Identity</w:t>
      </w:r>
    </w:p>
    <w:p>
      <w:pPr>
        <w:spacing w:before="80" w:after="100"/>
        <w:jc w:val="both"/>
      </w:pPr>
      <w:r>
        <w:rPr>
          <w:rFonts w:ascii="Georgia" w:cs="Georgia" w:eastAsia="Georgia" w:hAnsi="Georgia"/>
          <w:sz w:val="22"/>
          <w:szCs w:val="22"/>
        </w:rPr>
        <w:t xml:space="preserve">The Circle of Deeproot is a regional druidic order dedicated to monitoring and maintaining the elemental health of the Twin Rivers’ forests, rivers, and mountain ecosystems. They are not a political faction, not a military order, and not a religious organization—though they revere the Elemental Lords with a devotion that borders on the liturgical, and hold Cinvarin above all other Ascended Gods. Their purpose is ecological: they read the elemental resonance of the land the way a physician reads a pulse, and when something is wrong, they act.</w:t>
      </w:r>
    </w:p>
    <w:p>
      <w:pPr>
        <w:spacing w:before="80" w:after="100"/>
        <w:jc w:val="both"/>
      </w:pPr>
      <w:r>
        <w:rPr>
          <w:rFonts w:ascii="Georgia" w:cs="Georgia" w:eastAsia="Georgia" w:hAnsi="Georgia"/>
          <w:sz w:val="22"/>
          <w:szCs w:val="22"/>
        </w:rPr>
        <w:t xml:space="preserve">The Circle was founded approximately 200 AL by a coalition of Hasura druids and Pekakarlik river-wardens who recognized that the Twin Rivers’ elemental balance was shifting in ways that neither group could address alone. The Deceivers’ War had left scars on the land—resonance-dead patches in the soil, river stretches where the Water element had been disrupted by Breach energy, and forest zones where the Wind resonance carried an alien harmonic that no one could explain. The Circle was created to study these wounds and, where possible, heal them.</w:t>
      </w:r>
    </w:p>
    <w:p>
      <w:pPr>
        <w:pStyle w:val="Heading3"/>
        <w:spacing w:before="200" w:after="60"/>
      </w:pPr>
      <w:r>
        <w:rPr>
          <w:rFonts w:ascii="Arial" w:cs="Arial" w:eastAsia="Arial" w:hAnsi="Arial"/>
          <w:b/>
          <w:bCs/>
          <w:color w:val="1B4F72"/>
          <w:sz w:val="24"/>
          <w:szCs w:val="24"/>
        </w:rPr>
        <w:t xml:space="preserve">Structure</w:t>
      </w:r>
    </w:p>
    <w:p>
      <w:pPr>
        <w:spacing w:before="60" w:after="80"/>
      </w:pPr>
      <w:r>
        <w:rPr>
          <w:rFonts w:ascii="Arial" w:cs="Arial" w:eastAsia="Arial" w:hAnsi="Arial"/>
          <w:b/>
          <w:bCs/>
          <w:sz w:val="22"/>
          <w:szCs w:val="22"/>
        </w:rPr>
        <w:t xml:space="preserve">The Rootmoot (Governing Council): </w:t>
      </w:r>
      <w:r>
        <w:rPr>
          <w:rFonts w:ascii="Georgia" w:cs="Georgia" w:eastAsia="Georgia" w:hAnsi="Georgia"/>
          <w:sz w:val="22"/>
          <w:szCs w:val="22"/>
        </w:rPr>
        <w:t xml:space="preserve">Seven senior druids who meet seasonally at a location that rotates between the Windweave Glade, the Singing Ridges, the Giant’s Teeth foothills, and the Riverwind Heights. Each Rootmoot member represents a different ecological zone within the Twin Rivers.</w:t>
      </w:r>
    </w:p>
    <w:p>
      <w:pPr>
        <w:spacing w:before="60" w:after="80"/>
      </w:pPr>
      <w:r>
        <w:rPr>
          <w:rFonts w:ascii="Arial" w:cs="Arial" w:eastAsia="Arial" w:hAnsi="Arial"/>
          <w:b/>
          <w:bCs/>
          <w:sz w:val="22"/>
          <w:szCs w:val="22"/>
        </w:rPr>
        <w:t xml:space="preserve">Wardens: </w:t>
      </w:r>
      <w:r>
        <w:rPr>
          <w:rFonts w:ascii="Georgia" w:cs="Georgia" w:eastAsia="Georgia" w:hAnsi="Georgia"/>
          <w:sz w:val="22"/>
          <w:szCs w:val="22"/>
        </w:rPr>
        <w:t xml:space="preserve">Field druids who maintain permanent watch over specific sites. Approximately forty Wardens operate across the Twin Rivers.</w:t>
      </w:r>
    </w:p>
    <w:p>
      <w:pPr>
        <w:spacing w:before="60" w:after="80"/>
      </w:pPr>
      <w:r>
        <w:rPr>
          <w:rFonts w:ascii="Arial" w:cs="Arial" w:eastAsia="Arial" w:hAnsi="Arial"/>
          <w:b/>
          <w:bCs/>
          <w:sz w:val="22"/>
          <w:szCs w:val="22"/>
        </w:rPr>
        <w:t xml:space="preserve">Saplings: </w:t>
      </w:r>
      <w:r>
        <w:rPr>
          <w:rFonts w:ascii="Georgia" w:cs="Georgia" w:eastAsia="Georgia" w:hAnsi="Georgia"/>
          <w:sz w:val="22"/>
          <w:szCs w:val="22"/>
        </w:rPr>
        <w:t xml:space="preserve">Apprentice druids in training. The Circle accepts members of any Kin race, though Hasura Elves and Pekakarlik Dwarves predominate.</w:t>
      </w:r>
    </w:p>
    <w:p>
      <w:pPr>
        <w:pStyle w:val="Heading3"/>
        <w:spacing w:before="200" w:after="60"/>
      </w:pPr>
      <w:r>
        <w:rPr>
          <w:rFonts w:ascii="Arial" w:cs="Arial" w:eastAsia="Arial" w:hAnsi="Arial"/>
          <w:b/>
          <w:bCs/>
          <w:color w:val="1B4F72"/>
          <w:sz w:val="24"/>
          <w:szCs w:val="24"/>
        </w:rPr>
        <w:t xml:space="preserve">Practices</w:t>
      </w:r>
    </w:p>
    <w:p>
      <w:pPr>
        <w:spacing w:before="80" w:after="100"/>
        <w:jc w:val="both"/>
      </w:pPr>
      <w:r>
        <w:rPr>
          <w:rFonts w:ascii="Georgia" w:cs="Georgia" w:eastAsia="Georgia" w:hAnsi="Georgia"/>
          <w:sz w:val="22"/>
          <w:szCs w:val="22"/>
        </w:rPr>
        <w:t xml:space="preserve">The Circle’s primary practice is Root-Reading—a form of elemental divination that uses direct physical contact with the land combined with focused Kin-sense awareness to detect disruptions in the elemental fabric. A skilled Root-Reader can detect a resonance anomaly from over a mile away by feeling the distortion in the elemental current that flows through the soil and water.</w:t>
      </w:r>
    </w:p>
    <w:p>
      <w:pPr>
        <w:spacing w:before="80" w:after="100"/>
        <w:jc w:val="both"/>
      </w:pPr>
      <w:r>
        <w:rPr>
          <w:rFonts w:ascii="Georgia" w:cs="Georgia" w:eastAsia="Georgia" w:hAnsi="Georgia"/>
          <w:sz w:val="22"/>
          <w:szCs w:val="22"/>
        </w:rPr>
        <w:t xml:space="preserve">The Circle also maintains a network of Deep Markers—rune-carved stones placed at key elemental junctions throughout the Twin Rivers. These markers serve as monitoring stations and amplifiers, inspired by the Giant-era quartz formations of the Singing Ridges. The Circle considers the Ridges themselves to be the most important elemental site in the region.</w:t>
      </w:r>
    </w:p>
    <w:p>
      <w:pPr>
        <w:pStyle w:val="Heading3"/>
        <w:spacing w:before="200" w:after="60"/>
      </w:pPr>
      <w:r>
        <w:rPr>
          <w:rFonts w:ascii="Arial" w:cs="Arial" w:eastAsia="Arial" w:hAnsi="Arial"/>
          <w:b/>
          <w:bCs/>
          <w:color w:val="1B4F72"/>
          <w:sz w:val="24"/>
          <w:szCs w:val="24"/>
        </w:rPr>
        <w:t xml:space="preserve">Relationships</w:t>
      </w:r>
    </w:p>
    <w:p>
      <w:pPr>
        <w:spacing w:before="40" w:after="40"/>
        <w:ind w:left="720" w:hanging="360"/>
      </w:pPr>
      <w:r>
        <w:rPr>
          <w:rFonts w:ascii="Georgia" w:cs="Georgia" w:eastAsia="Georgia" w:hAnsi="Georgia"/>
          <w:sz w:val="22"/>
          <w:szCs w:val="22"/>
        </w:rPr>
        <w:t xml:space="preserve">•  Anacrusis: Cordial. Both organizations monitor corruption; they share intelligence when interests overlap.</w:t>
      </w:r>
    </w:p>
    <w:p>
      <w:pPr>
        <w:spacing w:before="40" w:after="40"/>
        <w:ind w:left="720" w:hanging="360"/>
      </w:pPr>
      <w:r>
        <w:rPr>
          <w:rFonts w:ascii="Georgia" w:cs="Georgia" w:eastAsia="Georgia" w:hAnsi="Georgia"/>
          <w:sz w:val="22"/>
          <w:szCs w:val="22"/>
        </w:rPr>
        <w:t xml:space="preserve">•  Golden Roses: Friendly. The Circle provides elemental-terrain intelligence to Thorns operating in the Twin Rivers.</w:t>
      </w:r>
    </w:p>
    <w:p>
      <w:pPr>
        <w:spacing w:before="40" w:after="40"/>
        <w:ind w:left="720" w:hanging="360"/>
      </w:pPr>
      <w:r>
        <w:rPr>
          <w:rFonts w:ascii="Georgia" w:cs="Georgia" w:eastAsia="Georgia" w:hAnsi="Georgia"/>
          <w:sz w:val="22"/>
          <w:szCs w:val="22"/>
        </w:rPr>
        <w:t xml:space="preserve">•  Trade Houses: Tense. The Trade Houses want to harvest resources from sites the Circle considers elementally sensitive. Logging disputes are a chronic friction point.</w:t>
      </w:r>
    </w:p>
    <w:p>
      <w:pPr>
        <w:spacing w:before="60" w:after="60"/>
      </w:pPr>
    </w:p>
    <w:p>
      <w:pPr>
        <w:pStyle w:val="Heading2"/>
        <w:spacing w:before="280" w:after="80"/>
      </w:pPr>
      <w:r>
        <w:rPr>
          <w:rFonts w:ascii="Georgia" w:cs="Georgia" w:eastAsia="Georgia" w:hAnsi="Georgia"/>
          <w:b/>
          <w:bCs/>
          <w:color w:val="B7950B"/>
          <w:sz w:val="30"/>
          <w:szCs w:val="30"/>
        </w:rPr>
        <w:t xml:space="preserve">The Unstrung</w:t>
      </w:r>
    </w:p>
    <w:p>
      <w:pPr>
        <w:spacing w:before="60" w:after="80"/>
        <w:jc w:val="both"/>
      </w:pPr>
      <w:r>
        <w:rPr>
          <w:rFonts w:ascii="Georgia" w:cs="Georgia" w:eastAsia="Georgia" w:hAnsi="Georgia"/>
          <w:i/>
          <w:iCs/>
          <w:sz w:val="22"/>
          <w:szCs w:val="22"/>
        </w:rPr>
        <w:t xml:space="preserve">Underground Criminal Organization — Practitioners of the Deceiver’s Feat</w:t>
      </w:r>
    </w:p>
    <w:p>
      <w:pPr>
        <w:pStyle w:val="Heading3"/>
        <w:spacing w:before="200" w:after="60"/>
      </w:pPr>
      <w:r>
        <w:rPr>
          <w:rFonts w:ascii="Arial" w:cs="Arial" w:eastAsia="Arial" w:hAnsi="Arial"/>
          <w:b/>
          <w:bCs/>
          <w:color w:val="1B4F72"/>
          <w:sz w:val="24"/>
          <w:szCs w:val="24"/>
        </w:rPr>
        <w:t xml:space="preserve">Origins</w:t>
      </w:r>
    </w:p>
    <w:p>
      <w:pPr>
        <w:spacing w:before="80" w:after="100"/>
        <w:jc w:val="both"/>
      </w:pPr>
      <w:r>
        <w:rPr>
          <w:rFonts w:ascii="Georgia" w:cs="Georgia" w:eastAsia="Georgia" w:hAnsi="Georgia"/>
          <w:sz w:val="22"/>
          <w:szCs w:val="22"/>
        </w:rPr>
        <w:t xml:space="preserve">The Deceiver’s Feat is older than the Shattering of Man. Before the Dómnathar ever arrived, before the word “Deceiver” was stained with the horror of the Silence Breach, there were Kin who learned to go dark—to suppress their Kin-sense and move through the world as an absence rather than a presence. The Unstrung are the descendants of that teaching tradition. They are the oldest surviving criminal organization in Oreka—a shadow guild that has operated under different names and structures for over six hundred years, predating the Deceivers’ War by centuries. Their founding principle is simple and terrible: Kin-sense is a leash, and anyone who can slip it holds power over those who cannot.</w:t>
      </w:r>
    </w:p>
    <w:p>
      <w:pPr>
        <w:pStyle w:val="Heading3"/>
        <w:spacing w:before="200" w:after="60"/>
      </w:pPr>
      <w:r>
        <w:rPr>
          <w:rFonts w:ascii="Arial" w:cs="Arial" w:eastAsia="Arial" w:hAnsi="Arial"/>
          <w:b/>
          <w:bCs/>
          <w:color w:val="1B4F72"/>
          <w:sz w:val="24"/>
          <w:szCs w:val="24"/>
        </w:rPr>
        <w:t xml:space="preserve">Name and Philosophy</w:t>
      </w:r>
    </w:p>
    <w:p>
      <w:pPr>
        <w:spacing w:before="80" w:after="100"/>
        <w:jc w:val="both"/>
      </w:pPr>
      <w:r>
        <w:rPr>
          <w:rFonts w:ascii="Georgia" w:cs="Georgia" w:eastAsia="Georgia" w:hAnsi="Georgia"/>
          <w:sz w:val="22"/>
          <w:szCs w:val="22"/>
        </w:rPr>
        <w:t xml:space="preserve">The name is a musical metaphor drawn from the Kin-sense experience. To other Kin, the world is a harmony—every soul a string vibrating in a great instrument. The Unstrung have cut their strings. Members refer to active Kin-sense as “the Chord” and to their suppressed state as “the Rest.” The act of suppressing Kin-sense is called “going to rest,” and reactivating it is “coming off rest.” Their philosophy is not ideological—it is practical.</w:t>
      </w:r>
    </w:p>
    <w:p>
      <w:pPr>
        <w:pStyle w:val="Heading3"/>
        <w:spacing w:before="200" w:after="60"/>
      </w:pPr>
      <w:r>
        <w:rPr>
          <w:rFonts w:ascii="Arial" w:cs="Arial" w:eastAsia="Arial" w:hAnsi="Arial"/>
          <w:b/>
          <w:bCs/>
          <w:color w:val="1B4F72"/>
          <w:sz w:val="24"/>
          <w:szCs w:val="24"/>
        </w:rPr>
        <w:t xml:space="preserve">Structure</w:t>
      </w:r>
    </w:p>
    <w:p>
      <w:pPr>
        <w:spacing w:before="60" w:after="80"/>
      </w:pPr>
      <w:r>
        <w:rPr>
          <w:rFonts w:ascii="Arial" w:cs="Arial" w:eastAsia="Arial" w:hAnsi="Arial"/>
          <w:b/>
          <w:bCs/>
          <w:sz w:val="22"/>
          <w:szCs w:val="22"/>
        </w:rPr>
        <w:t xml:space="preserve">The Silence (Leadership): </w:t>
      </w:r>
      <w:r>
        <w:rPr>
          <w:rFonts w:ascii="Georgia" w:cs="Georgia" w:eastAsia="Georgia" w:hAnsi="Georgia"/>
          <w:sz w:val="22"/>
          <w:szCs w:val="22"/>
        </w:rPr>
        <w:t xml:space="preserve">A council of unknown size. No member has ever been identified.</w:t>
      </w:r>
    </w:p>
    <w:p>
      <w:pPr>
        <w:spacing w:before="60" w:after="80"/>
      </w:pPr>
      <w:r>
        <w:rPr>
          <w:rFonts w:ascii="Arial" w:cs="Arial" w:eastAsia="Arial" w:hAnsi="Arial"/>
          <w:b/>
          <w:bCs/>
          <w:sz w:val="22"/>
          <w:szCs w:val="22"/>
        </w:rPr>
        <w:t xml:space="preserve">Rests (Cell Leaders): </w:t>
      </w:r>
      <w:r>
        <w:rPr>
          <w:rFonts w:ascii="Georgia" w:cs="Georgia" w:eastAsia="Georgia" w:hAnsi="Georgia"/>
          <w:sz w:val="22"/>
          <w:szCs w:val="22"/>
        </w:rPr>
        <w:t xml:space="preserve">Each city with an Unstrung presence is managed by a Rest. Rests do not know each other’s identities. A Rest typically manages four to twelve operatives.</w:t>
      </w:r>
    </w:p>
    <w:p>
      <w:pPr>
        <w:spacing w:before="60" w:after="80"/>
      </w:pPr>
      <w:r>
        <w:rPr>
          <w:rFonts w:ascii="Arial" w:cs="Arial" w:eastAsia="Arial" w:hAnsi="Arial"/>
          <w:b/>
          <w:bCs/>
          <w:sz w:val="22"/>
          <w:szCs w:val="22"/>
        </w:rPr>
        <w:t xml:space="preserve">Strings (Operatives): </w:t>
      </w:r>
      <w:r>
        <w:rPr>
          <w:rFonts w:ascii="Georgia" w:cs="Georgia" w:eastAsia="Georgia" w:hAnsi="Georgia"/>
          <w:sz w:val="22"/>
          <w:szCs w:val="22"/>
        </w:rPr>
        <w:t xml:space="preserve">Working members. Those who have mastered the Deceiver’s Feat are called “Cut Strings” and are the organization’s most feared assets.</w:t>
      </w:r>
    </w:p>
    <w:p>
      <w:pPr>
        <w:spacing w:before="60" w:after="80"/>
      </w:pPr>
      <w:r>
        <w:rPr>
          <w:rFonts w:ascii="Arial" w:cs="Arial" w:eastAsia="Arial" w:hAnsi="Arial"/>
          <w:b/>
          <w:bCs/>
          <w:sz w:val="22"/>
          <w:szCs w:val="22"/>
        </w:rPr>
        <w:t xml:space="preserve">Notes (Associates): </w:t>
      </w:r>
      <w:r>
        <w:rPr>
          <w:rFonts w:ascii="Georgia" w:cs="Georgia" w:eastAsia="Georgia" w:hAnsi="Georgia"/>
          <w:sz w:val="22"/>
          <w:szCs w:val="22"/>
        </w:rPr>
        <w:t xml:space="preserve">Outsiders who work with the Unstrung without formal membership.</w:t>
      </w:r>
    </w:p>
    <w:p>
      <w:pPr>
        <w:pStyle w:val="Heading3"/>
        <w:spacing w:before="200" w:after="60"/>
      </w:pPr>
      <w:r>
        <w:rPr>
          <w:rFonts w:ascii="Arial" w:cs="Arial" w:eastAsia="Arial" w:hAnsi="Arial"/>
          <w:b/>
          <w:bCs/>
          <w:color w:val="1B4F72"/>
          <w:sz w:val="24"/>
          <w:szCs w:val="24"/>
        </w:rPr>
        <w:t xml:space="preserve">Operations in the Twin Rivers</w:t>
      </w:r>
    </w:p>
    <w:p>
      <w:pPr>
        <w:spacing w:before="80" w:after="100"/>
        <w:jc w:val="both"/>
      </w:pPr>
      <w:r>
        <w:rPr>
          <w:rFonts w:ascii="Georgia" w:cs="Georgia" w:eastAsia="Georgia" w:hAnsi="Georgia"/>
          <w:sz w:val="22"/>
          <w:szCs w:val="22"/>
        </w:rPr>
        <w:t xml:space="preserve">The Twin Rivers is the Unstrung’s oldest and most established territory. Rests operate in Custos do Aeternos, Liraveth, Stoneharbor, and Greenford. The canopy cities present a unique challenge: the dense Kin-sense environment makes the “hole” left by a Cut String more noticeable, not less. The Unstrung’s canopy operatives have therefore developed techniques for timing their suppressions to moments of natural resonance disruption—storms, festivals, market rushes—when the ambient noise covers the gap.</w:t>
      </w:r>
    </w:p>
    <w:p>
      <w:pPr>
        <w:pStyle w:val="Heading3"/>
        <w:spacing w:before="200" w:after="60"/>
      </w:pPr>
      <w:r>
        <w:rPr>
          <w:rFonts w:ascii="Arial" w:cs="Arial" w:eastAsia="Arial" w:hAnsi="Arial"/>
          <w:b/>
          <w:bCs/>
          <w:color w:val="1B4F72"/>
          <w:sz w:val="24"/>
          <w:szCs w:val="24"/>
        </w:rPr>
        <w:t xml:space="preserve">The Shadeharm Cache</w:t>
      </w:r>
    </w:p>
    <w:p>
      <w:pPr>
        <w:spacing w:before="80" w:after="100"/>
        <w:jc w:val="both"/>
      </w:pPr>
      <w:r>
        <w:rPr>
          <w:rFonts w:ascii="Georgia" w:cs="Georgia" w:eastAsia="Georgia" w:hAnsi="Georgia"/>
          <w:sz w:val="22"/>
          <w:szCs w:val="22"/>
        </w:rPr>
        <w:t xml:space="preserve">The artifacts sealed in the Shadeharm Glade are Unstrung in origin—relics from the pre-Shattering era when the organization was young and its methods were still being refined. These are not Dómnathar technology. They are Kin-made tools designed to assist in Kin-sense suppression: meditation focuses carved from lead-laced stone, resonance-dampening amulets, and early writings that describe attempts to teach the Deceiver’s Feat to multiple students simultaneously. The harmony ward over the Glade was placed there precisely because its creators recognized what the artifacts represented: a corruption of resonance. The ward actively repels anyone whose Kin-sense has been disrupted or suppressed.</w:t>
      </w:r>
    </w:p>
    <w:p>
      <w:pPr>
        <w:pBdr>
          <w:left w:val="thick" w:color="7B241C" w:sz="12"/>
        </w:pBdr>
        <w:shd w:fill="FADBD8" w:val="clear"/>
        <w:spacing w:before="120" w:after="120"/>
        <w:ind w:left="720" w:right="720"/>
      </w:pPr>
      <w:r>
        <w:rPr>
          <w:rFonts w:ascii="Arial" w:cs="Arial" w:eastAsia="Arial" w:hAnsi="Arial"/>
          <w:b/>
          <w:bCs/>
          <w:color w:val="641E16"/>
          <w:sz w:val="20"/>
          <w:szCs w:val="20"/>
        </w:rPr>
        <w:t xml:space="preserve">DM NOTE: </w:t>
      </w:r>
      <w:r>
        <w:rPr>
          <w:rFonts w:ascii="Arial" w:cs="Arial" w:eastAsia="Arial" w:hAnsi="Arial"/>
          <w:i/>
          <w:iCs/>
          <w:color w:val="641E16"/>
          <w:sz w:val="20"/>
          <w:szCs w:val="20"/>
        </w:rPr>
        <w:t xml:space="preserve">The Unstrung have been trying to crack the Shadeharm ward for centuries. Recent flickers in the Aetherial Veil have given them hope that the ward may be weakening too. If the party investigates the Shadeharm Glade, they may encounter Unstrung operatives probing the ward’s defenses—creating a three-way tension between the party, the Glade’s protections, and the criminals who want what’s inside.</w:t>
      </w:r>
    </w:p>
    <w:p>
      <w:pPr>
        <w:pStyle w:val="Heading3"/>
        <w:spacing w:before="200" w:after="60"/>
      </w:pPr>
      <w:r>
        <w:rPr>
          <w:rFonts w:ascii="Arial" w:cs="Arial" w:eastAsia="Arial" w:hAnsi="Arial"/>
          <w:b/>
          <w:bCs/>
          <w:color w:val="1B4F72"/>
          <w:sz w:val="24"/>
          <w:szCs w:val="24"/>
        </w:rPr>
        <w:t xml:space="preserve">Relationships</w:t>
      </w:r>
    </w:p>
    <w:p>
      <w:pPr>
        <w:spacing w:before="40" w:after="40"/>
        <w:ind w:left="720" w:hanging="360"/>
      </w:pPr>
      <w:r>
        <w:rPr>
          <w:rFonts w:ascii="Georgia" w:cs="Georgia" w:eastAsia="Georgia" w:hAnsi="Georgia"/>
          <w:sz w:val="22"/>
          <w:szCs w:val="22"/>
        </w:rPr>
        <w:t xml:space="preserve">•  Anacrusis: Mutual, venomous contempt. Both train the Deceiver’s Feat; the Anacrusis uses it to hunt Dómnathar, the Unstrung use it for profit.</w:t>
      </w:r>
    </w:p>
    <w:p>
      <w:pPr>
        <w:spacing w:before="40" w:after="40"/>
        <w:ind w:left="720" w:hanging="360"/>
      </w:pPr>
      <w:r>
        <w:rPr>
          <w:rFonts w:ascii="Georgia" w:cs="Georgia" w:eastAsia="Georgia" w:hAnsi="Georgia"/>
          <w:sz w:val="22"/>
          <w:szCs w:val="22"/>
        </w:rPr>
        <w:t xml:space="preserve">•  Silent Concord: The Concord views the Unstrung as proof that the Feat corrupts. Occasional defections bring valuable training techniques.</w:t>
      </w:r>
    </w:p>
    <w:p>
      <w:pPr>
        <w:spacing w:before="40" w:after="40"/>
        <w:ind w:left="720" w:hanging="360"/>
      </w:pPr>
      <w:r>
        <w:rPr>
          <w:rFonts w:ascii="Georgia" w:cs="Georgia" w:eastAsia="Georgia" w:hAnsi="Georgia"/>
          <w:sz w:val="22"/>
          <w:szCs w:val="22"/>
        </w:rPr>
        <w:t xml:space="preserve">•  The Shrouded Court: The Dómnathar assassin-kings are the Unstrung’s most dangerous competitors and occasional business partners.</w:t>
      </w:r>
    </w:p>
    <w:p>
      <w:pPr>
        <w:spacing w:before="40" w:after="40"/>
        <w:ind w:left="720" w:hanging="360"/>
      </w:pPr>
      <w:r>
        <w:rPr>
          <w:rFonts w:ascii="Georgia" w:cs="Georgia" w:eastAsia="Georgia" w:hAnsi="Georgia"/>
          <w:sz w:val="22"/>
          <w:szCs w:val="22"/>
        </w:rPr>
        <w:t xml:space="preserve">•  Golden Roses: The Thorns are the Unstrung’s primary law-enforcement threat.</w:t>
      </w:r>
    </w:p>
    <w:p>
      <w:pPr>
        <w:spacing w:before="40" w:after="40"/>
        <w:ind w:left="720" w:hanging="360"/>
      </w:pPr>
      <w:r>
        <w:rPr>
          <w:rFonts w:ascii="Georgia" w:cs="Georgia" w:eastAsia="Georgia" w:hAnsi="Georgia"/>
          <w:sz w:val="22"/>
          <w:szCs w:val="22"/>
        </w:rPr>
        <w:t xml:space="preserve">•  Circle of Deeproot: Unaware. The Circle has no knowledge of the Unstrung.</w:t>
      </w:r>
    </w:p>
    <w:p>
      <w:pPr>
        <w:pBdr>
          <w:bottom w:val="single" w:color="1B4F72" w:sz="6" w:space="1"/>
        </w:pBdr>
        <w:spacing w:before="160" w:after="160"/>
      </w:pPr>
    </w:p>
    <w:p>
      <w:r>
        <w:br w:type="page"/>
      </w:r>
    </w:p>
    <w:p>
      <w:pPr>
        <w:pStyle w:val="Heading1"/>
        <w:spacing w:before="360" w:after="120"/>
      </w:pPr>
      <w:r>
        <w:rPr>
          <w:rFonts w:ascii="Georgia" w:cs="Georgia" w:eastAsia="Georgia" w:hAnsi="Georgia"/>
          <w:b/>
          <w:bCs/>
          <w:color w:val="1B4F72"/>
          <w:sz w:val="40"/>
          <w:szCs w:val="40"/>
        </w:rPr>
        <w:t xml:space="preserve">Adventure Hooks</w:t>
      </w:r>
    </w:p>
    <w:p>
      <w:pPr>
        <w:pStyle w:val="Heading2"/>
        <w:spacing w:before="280" w:after="80"/>
      </w:pPr>
      <w:r>
        <w:rPr>
          <w:rFonts w:ascii="Georgia" w:cs="Georgia" w:eastAsia="Georgia" w:hAnsi="Georgia"/>
          <w:b/>
          <w:bCs/>
          <w:color w:val="B7950B"/>
          <w:sz w:val="30"/>
          <w:szCs w:val="30"/>
        </w:rPr>
        <w:t xml:space="preserve">The Veil Flickers</w:t>
      </w:r>
    </w:p>
    <w:p>
      <w:pPr>
        <w:spacing w:before="80" w:after="100"/>
        <w:jc w:val="both"/>
      </w:pPr>
      <w:r>
        <w:rPr>
          <w:rFonts w:ascii="Georgia" w:cs="Georgia" w:eastAsia="Georgia" w:hAnsi="Georgia"/>
          <w:sz w:val="22"/>
          <w:szCs w:val="22"/>
        </w:rPr>
        <w:t xml:space="preserve">The Aetherial Veil protecting Custos do Aeternos has begun to pulse erratically for the first time in living memory. Mayor Caelith Windweaver suspects a relic buried in the Shadeharm Glade is resonating with something beneath the mountains. She needs adventurers willing to enter the forbidden valley and investigate—but the harmony ward does not welcome the disharmonious, and the party’s own secrets may be tested.</w:t>
      </w:r>
    </w:p>
    <w:p>
      <w:pPr>
        <w:pStyle w:val="Heading2"/>
        <w:spacing w:before="280" w:after="80"/>
      </w:pPr>
      <w:r>
        <w:rPr>
          <w:rFonts w:ascii="Georgia" w:cs="Georgia" w:eastAsia="Georgia" w:hAnsi="Georgia"/>
          <w:b/>
          <w:bCs/>
          <w:color w:val="B7950B"/>
          <w:sz w:val="30"/>
          <w:szCs w:val="30"/>
        </w:rPr>
        <w:t xml:space="preserve">The Singing Ridges Go Silent</w:t>
      </w:r>
    </w:p>
    <w:p>
      <w:pPr>
        <w:spacing w:before="80" w:after="100"/>
        <w:jc w:val="both"/>
      </w:pPr>
      <w:r>
        <w:rPr>
          <w:rFonts w:ascii="Georgia" w:cs="Georgia" w:eastAsia="Georgia" w:hAnsi="Georgia"/>
          <w:sz w:val="22"/>
          <w:szCs w:val="22"/>
        </w:rPr>
        <w:t xml:space="preserve">The quartz stones between Timberdeep and Aerithal have stopped humming. Druids of the Circle of Deeproot believe something is draining the elemental resonance from the hills. Observatory Navigator Voren Starlance has charted an anomalous comet trajectory that aligns with the silence. Is something approaching Oreka from beyond—or awakening from within?</w:t>
      </w:r>
    </w:p>
    <w:p>
      <w:pPr>
        <w:pStyle w:val="Heading2"/>
        <w:spacing w:before="280" w:after="80"/>
      </w:pPr>
      <w:r>
        <w:rPr>
          <w:rFonts w:ascii="Georgia" w:cs="Georgia" w:eastAsia="Georgia" w:hAnsi="Georgia"/>
          <w:b/>
          <w:bCs/>
          <w:color w:val="B7950B"/>
          <w:sz w:val="30"/>
          <w:szCs w:val="30"/>
        </w:rPr>
        <w:t xml:space="preserve">Guild War in Stoneharbor</w:t>
      </w:r>
    </w:p>
    <w:p>
      <w:pPr>
        <w:spacing w:before="80" w:after="100"/>
        <w:jc w:val="both"/>
      </w:pPr>
      <w:r>
        <w:rPr>
          <w:rFonts w:ascii="Georgia" w:cs="Georgia" w:eastAsia="Georgia" w:hAnsi="Georgia"/>
          <w:sz w:val="22"/>
          <w:szCs w:val="22"/>
        </w:rPr>
        <w:t xml:space="preserve">A massive silver vein discovered beneath the Viaduct Quarter has ignited a vicious dispute between the Smelter’s Guild and the Masons’ Guild over extraction rights. Mayor Thargrim Ironvein’s attempts at mediation have failed, and sabotage has begun—someone loosened the rune-locks on the Slipway, nearly drowning a barge crew. The party is hired to find the saboteur, but both guilds have compelling claims and dangerous allies.</w:t>
      </w:r>
    </w:p>
    <w:p>
      <w:pPr>
        <w:pStyle w:val="Heading2"/>
        <w:spacing w:before="280" w:after="80"/>
      </w:pPr>
      <w:r>
        <w:rPr>
          <w:rFonts w:ascii="Georgia" w:cs="Georgia" w:eastAsia="Georgia" w:hAnsi="Georgia"/>
          <w:b/>
          <w:bCs/>
          <w:color w:val="B7950B"/>
          <w:sz w:val="30"/>
          <w:szCs w:val="30"/>
        </w:rPr>
        <w:t xml:space="preserve">The Tanuki Trickster’s Bargain</w:t>
      </w:r>
    </w:p>
    <w:p>
      <w:pPr>
        <w:spacing w:before="80" w:after="100"/>
        <w:jc w:val="both"/>
      </w:pPr>
      <w:r>
        <w:rPr>
          <w:rFonts w:ascii="Georgia" w:cs="Georgia" w:eastAsia="Georgia" w:hAnsi="Georgia"/>
          <w:sz w:val="22"/>
          <w:szCs w:val="22"/>
        </w:rPr>
        <w:t xml:space="preserve">A tanuki elder in Liraveth claims to have found a pre-Shattering artifact in the canopy—a crystalline orb that shows visions of places that no longer exist. She’ll trade it for a favor: retrieve her bonded companion, a forest spirit, who wandered into the Whistle Whisper Hills and hasn’t returned. The hills are haunted by spectral river-sailors, and the spirit may have found something she wasn’t meant to find.</w:t>
      </w:r>
    </w:p>
    <w:p>
      <w:pPr>
        <w:pStyle w:val="Heading2"/>
        <w:spacing w:before="280" w:after="80"/>
      </w:pPr>
      <w:r>
        <w:rPr>
          <w:rFonts w:ascii="Georgia" w:cs="Georgia" w:eastAsia="Georgia" w:hAnsi="Georgia"/>
          <w:b/>
          <w:bCs/>
          <w:color w:val="B7950B"/>
          <w:sz w:val="30"/>
          <w:szCs w:val="30"/>
        </w:rPr>
        <w:t xml:space="preserve">The Accord Unravels</w:t>
      </w:r>
    </w:p>
    <w:p>
      <w:pPr>
        <w:spacing w:before="80" w:after="100"/>
        <w:jc w:val="both"/>
      </w:pPr>
      <w:r>
        <w:rPr>
          <w:rFonts w:ascii="Georgia" w:cs="Georgia" w:eastAsia="Georgia" w:hAnsi="Georgia"/>
          <w:sz w:val="22"/>
          <w:szCs w:val="22"/>
        </w:rPr>
        <w:t xml:space="preserve">In Forkmeet, a young Hasura forester has been found dead near a human logging camp, and the Elf-Human Accord is on the verge of collapse. Mayor Soren Raftbinder begs for outside investigators—neither side trusts the other’s witnesses. The truth involves a third party no one suspects, and the consequences of failure would ripple across every settlement that depends on Forkmeet’s timber.</w:t>
      </w:r>
    </w:p>
    <w:p>
      <w:pPr>
        <w:pStyle w:val="Heading2"/>
        <w:spacing w:before="280" w:after="80"/>
      </w:pPr>
      <w:r>
        <w:rPr>
          <w:rFonts w:ascii="Georgia" w:cs="Georgia" w:eastAsia="Georgia" w:hAnsi="Georgia"/>
          <w:b/>
          <w:bCs/>
          <w:color w:val="B7950B"/>
          <w:sz w:val="30"/>
          <w:szCs w:val="30"/>
        </w:rPr>
        <w:t xml:space="preserve">The Legion’s Request</w:t>
      </w:r>
    </w:p>
    <w:p>
      <w:pPr>
        <w:spacing w:before="80" w:after="100"/>
        <w:jc w:val="both"/>
      </w:pPr>
      <w:r>
        <w:rPr>
          <w:rFonts w:ascii="Georgia" w:cs="Georgia" w:eastAsia="Georgia" w:hAnsi="Georgia"/>
          <w:sz w:val="22"/>
          <w:szCs w:val="22"/>
        </w:rPr>
        <w:t xml:space="preserve">A Chainless Legion envoy arrives in Greenford requesting aid: something in the deep coastal caves near Clifftide is disrupting Kin-sense in ways that feel like False Silence—but the Legion has no Dómnathar enemies that they know of. The party must travel west to investigate, navigating the cultural tensions between Kin and former Breach-origin soldiers, and determine whether the threat is Dómnathar, something older, or something entirely new.</w:t>
      </w:r>
    </w:p>
    <w:p>
      <w:pPr>
        <w:pBdr>
          <w:bottom w:val="single" w:color="1B4F72" w:sz="6" w:space="1"/>
        </w:pBdr>
        <w:spacing w:before="160" w:after="160"/>
      </w:pPr>
    </w:p>
    <w:p>
      <w:r>
        <w:br w:type="page"/>
      </w:r>
    </w:p>
    <w:p>
      <w:pPr>
        <w:pStyle w:val="Heading1"/>
        <w:spacing w:before="360" w:after="120"/>
      </w:pPr>
      <w:r>
        <w:rPr>
          <w:rFonts w:ascii="Georgia" w:cs="Georgia" w:eastAsia="Georgia" w:hAnsi="Georgia"/>
          <w:b/>
          <w:bCs/>
          <w:color w:val="1B4F72"/>
          <w:sz w:val="40"/>
          <w:szCs w:val="40"/>
        </w:rPr>
        <w:t xml:space="preserve">Author Decisions Needed</w:t>
      </w:r>
    </w:p>
    <w:p>
      <w:pPr>
        <w:spacing w:before="80" w:after="100"/>
        <w:jc w:val="both"/>
      </w:pPr>
      <w:r>
        <w:rPr>
          <w:rFonts w:ascii="Georgia" w:cs="Georgia" w:eastAsia="Georgia" w:hAnsi="Georgia"/>
          <w:sz w:val="22"/>
          <w:szCs w:val="22"/>
        </w:rPr>
        <w:t xml:space="preserve">The following items require an author ruling before they can be finalized. Both involve establishing new canon.</w:t>
      </w:r>
    </w:p>
    <w:p>
      <w:pPr>
        <w:pStyle w:val="Heading2"/>
        <w:spacing w:before="280" w:after="80"/>
      </w:pPr>
      <w:r>
        <w:rPr>
          <w:rFonts w:ascii="Georgia" w:cs="Georgia" w:eastAsia="Georgia" w:hAnsi="Georgia"/>
          <w:b/>
          <w:bCs/>
          <w:color w:val="B7950B"/>
          <w:sz w:val="30"/>
          <w:szCs w:val="30"/>
        </w:rPr>
        <w:t xml:space="preserve">The Spectral River-Sailors of the Whistle Whisper Hills</w:t>
      </w:r>
    </w:p>
    <w:p>
      <w:pPr>
        <w:spacing w:before="80" w:after="100"/>
        <w:jc w:val="both"/>
      </w:pPr>
      <w:r>
        <w:rPr>
          <w:rFonts w:ascii="Georgia" w:cs="Georgia" w:eastAsia="Georgia" w:hAnsi="Georgia"/>
          <w:sz w:val="22"/>
          <w:szCs w:val="22"/>
        </w:rPr>
        <w:t xml:space="preserve">The guide mentions spectral river-sailors haunting the Whistle Whisper Hills who are said to guard artifacts (now identified as Unstrung relics in the Shadeharm cache). But the guide never establishes who these ghosts were in life, how they died, or what their Kin-sense signature is.</w:t>
      </w:r>
    </w:p>
    <w:p>
      <w:pPr>
        <w:pStyle w:val="Heading3"/>
        <w:spacing w:before="200" w:after="60"/>
      </w:pPr>
      <w:r>
        <w:rPr>
          <w:rFonts w:ascii="Arial" w:cs="Arial" w:eastAsia="Arial" w:hAnsi="Arial"/>
          <w:b/>
          <w:bCs/>
          <w:color w:val="1B4F72"/>
          <w:sz w:val="24"/>
          <w:szCs w:val="24"/>
        </w:rPr>
        <w:t xml:space="preserve">Option A: Pekakarlik Barge Crews (Deceivers’ War Casualties)</w:t>
      </w:r>
    </w:p>
    <w:p>
      <w:pPr>
        <w:spacing w:before="80" w:after="100"/>
        <w:jc w:val="both"/>
      </w:pPr>
      <w:r>
        <w:rPr>
          <w:rFonts w:ascii="Georgia" w:cs="Georgia" w:eastAsia="Georgia" w:hAnsi="Georgia"/>
          <w:sz w:val="22"/>
          <w:szCs w:val="22"/>
        </w:rPr>
        <w:t xml:space="preserve">During the Deceivers’ War, the river system was used to evacuate refugees from the Tidebloom Reach. Pekakarlik barge crews ran the most dangerous stretches. Some were lost—ambushed by Breach-origin warbands. These crews died on the water they loved, and their spirits drifted to the hills above the river’s bend, unable to let go. This option ties them to the War, gives them Water-element resonance in death, and makes them sympathetic—guardian spirits, not hostile undead.</w:t>
      </w:r>
    </w:p>
    <w:p>
      <w:pPr>
        <w:pStyle w:val="Heading3"/>
        <w:spacing w:before="200" w:after="60"/>
      </w:pPr>
      <w:r>
        <w:rPr>
          <w:rFonts w:ascii="Arial" w:cs="Arial" w:eastAsia="Arial" w:hAnsi="Arial"/>
          <w:b/>
          <w:bCs/>
          <w:color w:val="1B4F72"/>
          <w:sz w:val="24"/>
          <w:szCs w:val="24"/>
        </w:rPr>
        <w:t xml:space="preserve">Option B: Shattering-Era Casualties (Older, Angrier)</w:t>
      </w:r>
    </w:p>
    <w:p>
      <w:pPr>
        <w:spacing w:before="80" w:after="100"/>
        <w:jc w:val="both"/>
      </w:pPr>
      <w:r>
        <w:rPr>
          <w:rFonts w:ascii="Georgia" w:cs="Georgia" w:eastAsia="Georgia" w:hAnsi="Georgia"/>
          <w:sz w:val="22"/>
          <w:szCs w:val="22"/>
        </w:rPr>
        <w:t xml:space="preserve">The Whistle Whisper Hills were a battle site during the Shattering of Man. A river fleet was destroyed here, and the sailors’ ghosts predate the Deceivers’ War by centuries. This makes them older, stranger, and less sympathetic. Their presence near the Shadeharm cache is a coincidence the Unstrung have exploited.</w:t>
      </w:r>
    </w:p>
    <w:p>
      <w:pPr>
        <w:pStyle w:val="Heading3"/>
        <w:spacing w:before="200" w:after="60"/>
      </w:pPr>
      <w:r>
        <w:rPr>
          <w:rFonts w:ascii="Arial" w:cs="Arial" w:eastAsia="Arial" w:hAnsi="Arial"/>
          <w:b/>
          <w:bCs/>
          <w:color w:val="1B4F72"/>
          <w:sz w:val="24"/>
          <w:szCs w:val="24"/>
        </w:rPr>
        <w:t xml:space="preserve">Option C: Unstrung Dead (The Darkest Option)</w:t>
      </w:r>
    </w:p>
    <w:p>
      <w:pPr>
        <w:spacing w:before="80" w:after="100"/>
        <w:jc w:val="both"/>
      </w:pPr>
      <w:r>
        <w:rPr>
          <w:rFonts w:ascii="Georgia" w:cs="Georgia" w:eastAsia="Georgia" w:hAnsi="Georgia"/>
          <w:sz w:val="22"/>
          <w:szCs w:val="22"/>
        </w:rPr>
        <w:t xml:space="preserve">These are ghosts of early Unstrung operatives—Kin who practiced the Deceiver’s Feat, died while their Kin-sense was suppressed, and became ghosts whose spectral signatures are warped by the suppression. They flicker on Kin-sense, but the flicker feels wrong—a stuttering, incomplete signal like a voice trying to speak through a crushed throat.</w:t>
      </w:r>
    </w:p>
    <w:p>
      <w:pPr>
        <w:pBdr>
          <w:left w:val="thick" w:color="1A5276" w:sz="12"/>
        </w:pBdr>
        <w:shd w:fill="E8F8F5" w:val="clear"/>
        <w:spacing w:before="120" w:after="120"/>
        <w:ind w:left="720" w:right="720"/>
      </w:pPr>
      <w:r>
        <w:rPr>
          <w:rFonts w:ascii="Arial" w:cs="Arial" w:eastAsia="Arial" w:hAnsi="Arial"/>
          <w:b/>
          <w:bCs/>
          <w:color w:val="1A5276"/>
          <w:sz w:val="20"/>
          <w:szCs w:val="20"/>
        </w:rPr>
        <w:t xml:space="preserve">AUTHOR DECISION NEEDED: </w:t>
      </w:r>
      <w:r>
        <w:rPr>
          <w:rFonts w:ascii="Arial" w:cs="Arial" w:eastAsia="Arial" w:hAnsi="Arial"/>
          <w:i/>
          <w:iCs/>
          <w:color w:val="1A5276"/>
          <w:sz w:val="20"/>
          <w:szCs w:val="20"/>
        </w:rPr>
        <w:t xml:space="preserve">Which option for the spectral river-sailors? A (Pekakarlik war dead), B (Shattering-era ghosts), or C (Unstrung dead)? Or a combination?</w:t>
      </w:r>
    </w:p>
    <w:p>
      <w:pPr>
        <w:spacing w:before="60" w:after="60"/>
      </w:pPr>
    </w:p>
    <w:p>
      <w:pPr>
        <w:pStyle w:val="Heading2"/>
        <w:spacing w:before="280" w:after="80"/>
      </w:pPr>
      <w:r>
        <w:rPr>
          <w:rFonts w:ascii="Georgia" w:cs="Georgia" w:eastAsia="Georgia" w:hAnsi="Georgia"/>
          <w:b/>
          <w:bCs/>
          <w:color w:val="B7950B"/>
          <w:sz w:val="30"/>
          <w:szCs w:val="30"/>
        </w:rPr>
        <w:t xml:space="preserve">The Shadeharm Glade Harmony Ward</w:t>
      </w:r>
    </w:p>
    <w:p>
      <w:pPr>
        <w:spacing w:before="80" w:after="100"/>
        <w:jc w:val="both"/>
      </w:pPr>
      <w:r>
        <w:rPr>
          <w:rFonts w:ascii="Georgia" w:cs="Georgia" w:eastAsia="Georgia" w:hAnsi="Georgia"/>
          <w:sz w:val="22"/>
          <w:szCs w:val="22"/>
        </w:rPr>
        <w:t xml:space="preserve">The guide attributes the harmony ward over the Shadeharm Glade to the Giants. The Canon Bible never explicitly establishes that Giants could create wards of this kind. Their known legacy is architectural. The question is whether harmony wards are within the Giants’ established capability.</w:t>
      </w:r>
    </w:p>
    <w:p>
      <w:pPr>
        <w:pStyle w:val="Heading3"/>
        <w:spacing w:before="200" w:after="60"/>
      </w:pPr>
      <w:r>
        <w:rPr>
          <w:rFonts w:ascii="Arial" w:cs="Arial" w:eastAsia="Arial" w:hAnsi="Arial"/>
          <w:b/>
          <w:bCs/>
          <w:color w:val="1B4F72"/>
          <w:sz w:val="24"/>
          <w:szCs w:val="24"/>
        </w:rPr>
        <w:t xml:space="preserve">Option A: Giants Created It (Expand Giant Canon)</w:t>
      </w:r>
    </w:p>
    <w:p>
      <w:pPr>
        <w:spacing w:before="80" w:after="100"/>
        <w:jc w:val="both"/>
      </w:pPr>
      <w:r>
        <w:rPr>
          <w:rFonts w:ascii="Georgia" w:cs="Georgia" w:eastAsia="Georgia" w:hAnsi="Georgia"/>
          <w:sz w:val="22"/>
          <w:szCs w:val="22"/>
        </w:rPr>
        <w:t xml:space="preserve">The Giants, with their All-Element Concord and millennia of civilization, could have created a harmony ward. Their elemental circles already sustain guardian constructs and rune-bound elementals—a ward that reads Kin-sense resonance and rejects corrupted signatures is a natural extension.</w:t>
      </w:r>
    </w:p>
    <w:p>
      <w:pPr>
        <w:pStyle w:val="Heading3"/>
        <w:spacing w:before="200" w:after="60"/>
      </w:pPr>
      <w:r>
        <w:rPr>
          <w:rFonts w:ascii="Arial" w:cs="Arial" w:eastAsia="Arial" w:hAnsi="Arial"/>
          <w:b/>
          <w:bCs/>
          <w:color w:val="1B4F72"/>
          <w:sz w:val="24"/>
          <w:szCs w:val="24"/>
        </w:rPr>
        <w:t xml:space="preserve">Option B: Natural Elemental Phenomenon</w:t>
      </w:r>
    </w:p>
    <w:p>
      <w:pPr>
        <w:spacing w:before="80" w:after="100"/>
        <w:jc w:val="both"/>
      </w:pPr>
      <w:r>
        <w:rPr>
          <w:rFonts w:ascii="Georgia" w:cs="Georgia" w:eastAsia="Georgia" w:hAnsi="Georgia"/>
          <w:sz w:val="22"/>
          <w:szCs w:val="22"/>
        </w:rPr>
        <w:t xml:space="preserve">The Shadeharm Glade sits on a natural elemental junction—a place where all four elements are in such precise balance that the land itself rejects dissonance. The ward is not a construct; it is a feature of the terrain. The Giants may have recognized the site’s properties and chosen to cache dangerous artifacts there because of them.</w:t>
      </w:r>
    </w:p>
    <w:p>
      <w:pPr>
        <w:pStyle w:val="Heading3"/>
        <w:spacing w:before="200" w:after="60"/>
      </w:pPr>
      <w:r>
        <w:rPr>
          <w:rFonts w:ascii="Arial" w:cs="Arial" w:eastAsia="Arial" w:hAnsi="Arial"/>
          <w:b/>
          <w:bCs/>
          <w:color w:val="1B4F72"/>
          <w:sz w:val="24"/>
          <w:szCs w:val="24"/>
        </w:rPr>
        <w:t xml:space="preserve">Option C: Early Elven Magic (Secondborn Inheritance)</w:t>
      </w:r>
    </w:p>
    <w:p>
      <w:pPr>
        <w:spacing w:before="80" w:after="100"/>
        <w:jc w:val="both"/>
      </w:pPr>
      <w:r>
        <w:rPr>
          <w:rFonts w:ascii="Georgia" w:cs="Georgia" w:eastAsia="Georgia" w:hAnsi="Georgia"/>
          <w:sz w:val="22"/>
          <w:szCs w:val="22"/>
        </w:rPr>
        <w:t xml:space="preserve">The ward was created by the earliest Hasura Elves who settled the Twin Rivers, using techniques learned from the Giants before Thalorien. This makes the ward a collaboration—Giant knowledge, elven execution—and adds depth to Hasura cultural identity.</w:t>
      </w:r>
    </w:p>
    <w:p>
      <w:pPr>
        <w:pBdr>
          <w:left w:val="thick" w:color="1A5276" w:sz="12"/>
        </w:pBdr>
        <w:shd w:fill="E8F8F5" w:val="clear"/>
        <w:spacing w:before="120" w:after="120"/>
        <w:ind w:left="720" w:right="720"/>
      </w:pPr>
      <w:r>
        <w:rPr>
          <w:rFonts w:ascii="Arial" w:cs="Arial" w:eastAsia="Arial" w:hAnsi="Arial"/>
          <w:b/>
          <w:bCs/>
          <w:color w:val="1A5276"/>
          <w:sz w:val="20"/>
          <w:szCs w:val="20"/>
        </w:rPr>
        <w:t xml:space="preserve">AUTHOR DECISION NEEDED: </w:t>
      </w:r>
      <w:r>
        <w:rPr>
          <w:rFonts w:ascii="Arial" w:cs="Arial" w:eastAsia="Arial" w:hAnsi="Arial"/>
          <w:i/>
          <w:iCs/>
          <w:color w:val="1A5276"/>
          <w:sz w:val="20"/>
          <w:szCs w:val="20"/>
        </w:rPr>
        <w:t xml:space="preserve">Which option for the Shadeharm ward? A (Giant-built), B (natural phenomenon), or C (early elven, Giant-taught)? This ruling affects Giant capabilities in the Canon Bible and may have implications for other Giant-era sites across all seven regions.</w:t>
      </w:r>
    </w:p>
    <w:p>
      <w:pPr>
        <w:pBdr>
          <w:bottom w:val="single" w:color="1B4F72" w:sz="6" w:space="1"/>
        </w:pBdr>
        <w:spacing w:before="160" w:after="160"/>
      </w:pPr>
    </w:p>
    <w:p>
      <w:r>
        <w:br w:type="page"/>
      </w:r>
    </w:p>
    <w:p>
      <w:pPr>
        <w:pStyle w:val="Heading1"/>
        <w:spacing w:before="360" w:after="120"/>
      </w:pPr>
      <w:r>
        <w:rPr>
          <w:rFonts w:ascii="Georgia" w:cs="Georgia" w:eastAsia="Georgia" w:hAnsi="Georgia"/>
          <w:b/>
          <w:bCs/>
          <w:color w:val="1B4F72"/>
          <w:sz w:val="40"/>
          <w:szCs w:val="40"/>
        </w:rPr>
        <w:t xml:space="preserve">Appendix: All Changes Applied (v3 → v4)</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tcPr>
          <w:p>
            <w:r>
              <w:rPr>
                <w:rFonts w:ascii="Arial" w:cs="Arial" w:eastAsia="Arial" w:hAnsi="Arial"/>
                <w:b/>
                <w:bCs/>
                <w:color w:val="1B4F72"/>
                <w:sz w:val="20"/>
                <w:szCs w:val="20"/>
              </w:rPr>
              <w:t xml:space="preserve">Change</w:t>
            </w:r>
          </w:p>
        </w:tc>
        <w:tc>
          <w:tcPr>
            <w:tcW w:type="dxa" w:w="6480"/>
            <w:tcBorders>
              <w:top w:val="single" w:color="AED6F1" w:sz="1"/>
              <w:left w:val="single" w:color="AED6F1" w:sz="1"/>
              <w:bottom w:val="single" w:color="AED6F1" w:sz="1"/>
              <w:right w:val="single" w:color="AED6F1" w:sz="1"/>
            </w:tcBorders>
            <w:shd w:fill="D6EAF8" w:val="clear"/>
            <w:tcMar>
              <w:top w:type="dxa" w:w="80"/>
              <w:left w:type="dxa" w:w="100"/>
              <w:bottom w:type="dxa" w:w="80"/>
              <w:right w:type="dxa" w:w="100"/>
            </w:tcMar>
          </w:tcPr>
          <w:p>
            <w:r>
              <w:rPr>
                <w:rFonts w:ascii="Arial" w:cs="Arial" w:eastAsia="Arial" w:hAnsi="Arial"/>
                <w:b/>
                <w:bCs/>
                <w:color w:val="1B4F72"/>
                <w:sz w:val="20"/>
                <w:szCs w:val="20"/>
              </w:rPr>
              <w:t xml:space="preserve">Details</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Half-Elves removed</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No hybrid races in Oreka. All demographics updated.</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Pekakarlik standardized</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All racial references use "Pekakarlik." Colloquial "Waterdwarf" noted.</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Kovaka Elves added</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Present in Stoneharbor (20%), Highspire (25%), Timberdeep (10%).</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Dryads removed</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Replaced with Tanuki and forest spirits per Canon Bible.</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Kin-sense integrated</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New chapter. Kin-sense flavor in all settlement descriptions.</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Elemental character added</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New chapter on Wind/Water dominance.</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Chainless Legion referenced</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Regional presence, trade, Breach Static dynamics.</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Tomb of Kings noted</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DM note: location unknown, rumored in Giant's Teeth.</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Liora Windweaver renamed</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Now Caelith Windweaver (avoids duplicate with Liora Airsong).</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Artisan -&gt; Artificer</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Caelith's secondary class corrected.</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Voren Starlance</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Changed from Hasura to Na'wasua Elf (stargazer leading observatory city).</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Liora Airsong</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Changed from Hasura to Pasua Elf (storyteller as bard/Windspeaker).</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Veyra Skysong</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Changed from Hasura to Kovaka Elf (stonebound warrior as mountain warden).</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Custos demographics rebalanced</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Pasua correctly listed as dominant (40%).</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Spectral sailors clarified</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"Spectral river-sailors"; origin pending author ruling.</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Aetherial Veil DM note</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Connected to Wind Lord's exile.</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Ascended God worship</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New chapter: 6 gods with regional worship patterns + 2 hidden cults.</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Circle of Deeproot</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New faction: regional druidic order, fully built out.</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The Unstrung</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New faction: pre-Shattering criminal guild, Deceiver's Feat practitioners.</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Shadeharm artifacts identified</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Unstrung relics, not Domnathar technology.</w:t>
            </w:r>
          </w:p>
        </w:tc>
      </w:tr>
      <w:tr>
        <w:tc>
          <w:tcPr>
            <w:tcW w:type="dxa" w:w="28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Kovaka naming tradition</w:t>
            </w:r>
          </w:p>
        </w:tc>
        <w:tc>
          <w:tcPr>
            <w:tcW w:type="dxa" w:w="6480"/>
            <w:tcBorders>
              <w:top w:val="single" w:color="AED6F1" w:sz="1"/>
              <w:left w:val="single" w:color="AED6F1" w:sz="1"/>
              <w:bottom w:val="single" w:color="AED6F1" w:sz="1"/>
              <w:right w:val="single" w:color="AED6F1" w:sz="1"/>
            </w:tcBorders>
            <w:shd w:fill="FFFFFF" w:val="clear"/>
            <w:tcMar>
              <w:top w:type="dxa" w:w="60"/>
              <w:left w:type="dxa" w:w="100"/>
              <w:bottom w:type="dxa" w:w="60"/>
              <w:right w:type="dxa" w:w="100"/>
            </w:tcMar>
          </w:tcPr>
          <w:p>
            <w:r>
              <w:rPr>
                <w:rFonts w:ascii="Georgia" w:cs="Georgia" w:eastAsia="Georgia" w:hAnsi="Georgia"/>
                <w:sz w:val="20"/>
                <w:szCs w:val="20"/>
              </w:rPr>
              <w:t xml:space="preserve">Proposed: named for the thing they lack. Pending canon approval.</w:t>
            </w:r>
          </w:p>
        </w:tc>
      </w:tr>
      <w:tr>
        <w:tc>
          <w:tcPr>
            <w:tcW w:type="dxa" w:w="28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Adventure hook added</w:t>
            </w:r>
          </w:p>
        </w:tc>
        <w:tc>
          <w:tcPr>
            <w:tcW w:type="dxa" w:w="64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tcPr>
          <w:p>
            <w:r>
              <w:rPr>
                <w:rFonts w:ascii="Georgia" w:cs="Georgia" w:eastAsia="Georgia" w:hAnsi="Georgia"/>
                <w:sz w:val="20"/>
                <w:szCs w:val="20"/>
              </w:rPr>
              <w:t xml:space="preserve">"The Legion's Request" connecting to Chainless Legion.</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spacing w:before="80"/>
      <w:jc w:val="center"/>
    </w:pPr>
    <w:r>
      <w:rPr>
        <w:rFonts w:ascii="Arial" w:cs="Arial" w:eastAsia="Arial" w:hAnsi="Arial"/>
        <w:color w:val="888888"/>
        <w:sz w:val="16"/>
        <w:szCs w:val="16"/>
      </w:rPr>
      <w:t xml:space="preserve">Oreka Campaign Setting  |  D&amp;D 3.5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spacing w:after="80"/>
      <w:jc w:val="right"/>
    </w:pPr>
    <w:r>
      <w:rPr>
        <w:rFonts w:ascii="Arial" w:cs="Arial" w:eastAsia="Arial" w:hAnsi="Arial"/>
        <w:i/>
        <w:iCs/>
        <w:color w:val="1B4F72"/>
        <w:sz w:val="18"/>
        <w:szCs w:val="18"/>
      </w:rPr>
      <w:t xml:space="preserve">THE TWIN RIVERS — Regional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1B4F72"/>
      <w:sz w:val="40"/>
      <w:szCs w:val="40"/>
    </w:rPr>
  </w:style>
  <w:style w:type="paragraph" w:styleId="Heading2">
    <w:name w:val="Heading 2"/>
    <w:basedOn w:val="Normal"/>
    <w:next w:val="Normal"/>
    <w:qFormat/>
    <w:pPr>
      <w:spacing w:before="280" w:after="80"/>
      <w:outlineLvl w:val="1"/>
    </w:pPr>
    <w:rPr>
      <w:rFonts w:ascii="Georgia" w:cs="Georgia" w:eastAsia="Georgia" w:hAnsi="Georgia"/>
      <w:b/>
      <w:bCs/>
      <w:color w:val="B7950B"/>
      <w:sz w:val="30"/>
      <w:szCs w:val="30"/>
    </w:rPr>
  </w:style>
  <w:style w:type="paragraph" w:styleId="Heading3">
    <w:name w:val="Heading 3"/>
    <w:basedOn w:val="Normal"/>
    <w:next w:val="Normal"/>
    <w:qFormat/>
    <w:pPr>
      <w:spacing w:before="200" w:after="60"/>
      <w:outlineLvl w:val="2"/>
    </w:pPr>
    <w:rPr>
      <w:rFonts w:ascii="Arial" w:cs="Arial" w:eastAsia="Arial" w:hAnsi="Arial"/>
      <w:b/>
      <w:bCs/>
      <w:color w:val="1B4F72"/>
      <w:sz w:val="24"/>
      <w:szCs w:val="24"/>
    </w:rPr>
  </w:style>
  <w:style w:type="paragraph" w:styleId="Heading4">
    <w:name w:val="Heading 4"/>
    <w:basedOn w:val="Normal"/>
    <w:next w:val="Normal"/>
    <w:qFormat/>
    <w:pPr>
      <w:spacing w:before="160" w:after="40"/>
      <w:outlineLvl w:val="3"/>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2026-03-23T22:55:15.055Z</dcterms:created>
  <dcterms:modified xsi:type="dcterms:W3CDTF">2026-03-23T22:55:15.056Z</dcterms:modified>
</cp:coreProperties>
</file>

<file path=docProps/custom.xml><?xml version="1.0" encoding="utf-8"?>
<Properties xmlns="http://schemas.openxmlformats.org/officeDocument/2006/custom-properties" xmlns:vt="http://schemas.openxmlformats.org/officeDocument/2006/docPropsVTypes"/>
</file>