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32A8" w14:textId="3145AE12" w:rsidR="00B915DA" w:rsidRPr="00B915DA" w:rsidRDefault="00965D4D" w:rsidP="00B915D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Twitter style navbar in CSS</w:t>
      </w:r>
    </w:p>
    <w:p w14:paraId="5A54BC7F" w14:textId="749EE954" w:rsidR="00DB1E78" w:rsidRPr="00B915DA" w:rsidRDefault="00DB1E78" w:rsidP="00B915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15DA">
        <w:rPr>
          <w:sz w:val="28"/>
          <w:szCs w:val="28"/>
        </w:rPr>
        <w:t xml:space="preserve">All the unordered </w:t>
      </w:r>
      <w:proofErr w:type="gramStart"/>
      <w:r w:rsidRPr="00B915DA">
        <w:rPr>
          <w:sz w:val="28"/>
          <w:szCs w:val="28"/>
        </w:rPr>
        <w:t>list</w:t>
      </w:r>
      <w:proofErr w:type="gramEnd"/>
      <w:r w:rsidRPr="00B915DA">
        <w:rPr>
          <w:sz w:val="28"/>
          <w:szCs w:val="28"/>
        </w:rPr>
        <w:t xml:space="preserve"> do have </w:t>
      </w:r>
      <w:proofErr w:type="gramStart"/>
      <w:r w:rsidRPr="00B915DA">
        <w:rPr>
          <w:sz w:val="28"/>
          <w:szCs w:val="28"/>
        </w:rPr>
        <w:t>an explicit</w:t>
      </w:r>
      <w:proofErr w:type="gramEnd"/>
      <w:r w:rsidRPr="00B915DA">
        <w:rPr>
          <w:sz w:val="28"/>
          <w:szCs w:val="28"/>
        </w:rPr>
        <w:t xml:space="preserve"> padding and margin.</w:t>
      </w:r>
    </w:p>
    <w:p w14:paraId="4223649C" w14:textId="21961644" w:rsidR="003A1A12" w:rsidRPr="001E3FC6" w:rsidRDefault="001E3FC6" w:rsidP="00DB1E78">
      <w:pPr>
        <w:rPr>
          <w:rFonts w:ascii="Chamberi Super Display" w:hAnsi="Chamberi Super Display" w:cs="Aharoni"/>
          <w:b/>
          <w:bCs/>
          <w:sz w:val="28"/>
          <w:szCs w:val="28"/>
          <w:u w:val="single"/>
        </w:rPr>
      </w:pPr>
      <w:r w:rsidRPr="001E3FC6">
        <w:rPr>
          <w:rFonts w:ascii="Chamberi Super Display" w:hAnsi="Chamberi Super Display" w:cs="Aharoni"/>
          <w:b/>
          <w:bCs/>
          <w:sz w:val="28"/>
          <w:szCs w:val="28"/>
          <w:u w:val="single"/>
        </w:rPr>
        <w:t>Quote by Pranav Mistry:</w:t>
      </w:r>
    </w:p>
    <w:p w14:paraId="7BF3D894" w14:textId="20DCE739" w:rsidR="003A1A12" w:rsidRDefault="004901EF" w:rsidP="00DB1E78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3A1A12" w:rsidRPr="003A1A12">
        <w:rPr>
          <w:sz w:val="28"/>
          <w:szCs w:val="28"/>
        </w:rPr>
        <w:t>The mind is not a vessel to be filled, but a fire to be kindled.</w:t>
      </w:r>
      <w:r>
        <w:rPr>
          <w:sz w:val="28"/>
          <w:szCs w:val="28"/>
        </w:rPr>
        <w:t>”</w:t>
      </w:r>
      <w:r w:rsidR="003A1A12" w:rsidRPr="003A1A12">
        <w:rPr>
          <w:sz w:val="28"/>
          <w:szCs w:val="28"/>
        </w:rPr>
        <w:t xml:space="preserve"> </w:t>
      </w:r>
      <w:r w:rsidR="003A1A12" w:rsidRPr="003A1A12">
        <w:rPr>
          <w:sz w:val="28"/>
          <w:szCs w:val="28"/>
        </w:rPr>
        <w:fldChar w:fldCharType="begin"/>
      </w:r>
      <w:r w:rsidR="003A1A12" w:rsidRPr="003A1A12">
        <w:rPr>
          <w:sz w:val="28"/>
          <w:szCs w:val="28"/>
        </w:rPr>
        <w:instrText>HYPERLINK "https://x.com/hashtag/Plutarch?src=hashtag_click"</w:instrText>
      </w:r>
      <w:r w:rsidR="003A1A12" w:rsidRPr="003A1A12">
        <w:rPr>
          <w:sz w:val="28"/>
          <w:szCs w:val="28"/>
        </w:rPr>
      </w:r>
      <w:r w:rsidR="003A1A12" w:rsidRPr="003A1A12">
        <w:rPr>
          <w:sz w:val="28"/>
          <w:szCs w:val="28"/>
        </w:rPr>
        <w:fldChar w:fldCharType="separate"/>
      </w:r>
      <w:r w:rsidR="003A1A12" w:rsidRPr="003A1A12">
        <w:rPr>
          <w:rStyle w:val="Hyperlink"/>
          <w:sz w:val="28"/>
          <w:szCs w:val="28"/>
        </w:rPr>
        <w:t>#Plutarch</w:t>
      </w:r>
      <w:r w:rsidR="003A1A12" w:rsidRPr="003A1A12">
        <w:rPr>
          <w:sz w:val="28"/>
          <w:szCs w:val="28"/>
        </w:rPr>
        <w:fldChar w:fldCharType="end"/>
      </w:r>
      <w:r w:rsidR="003A1A12" w:rsidRPr="003A1A12">
        <w:rPr>
          <w:sz w:val="28"/>
          <w:szCs w:val="28"/>
        </w:rPr>
        <w:t xml:space="preserve"> </w:t>
      </w:r>
      <w:hyperlink r:id="rId5" w:history="1">
        <w:r w:rsidR="003A1A12" w:rsidRPr="003A1A12">
          <w:rPr>
            <w:rStyle w:val="Hyperlink"/>
            <w:sz w:val="28"/>
            <w:szCs w:val="28"/>
          </w:rPr>
          <w:t>#curiosity</w:t>
        </w:r>
      </w:hyperlink>
      <w:r w:rsidR="001E3FC6">
        <w:rPr>
          <w:sz w:val="28"/>
          <w:szCs w:val="28"/>
        </w:rPr>
        <w:t>.</w:t>
      </w:r>
    </w:p>
    <w:p w14:paraId="3044E577" w14:textId="77777777" w:rsidR="00B915DA" w:rsidRDefault="001E3FC6" w:rsidP="00DB1E78">
      <w:pPr>
        <w:rPr>
          <w:sz w:val="28"/>
          <w:szCs w:val="28"/>
        </w:rPr>
      </w:pPr>
      <w:r>
        <w:rPr>
          <w:sz w:val="28"/>
          <w:szCs w:val="28"/>
        </w:rPr>
        <w:t>My take:</w:t>
      </w:r>
      <w:r>
        <w:rPr>
          <w:sz w:val="28"/>
          <w:szCs w:val="28"/>
        </w:rPr>
        <w:br/>
        <w:t xml:space="preserve">While learning, instead of filling yourself with content/matter taught by instructor, kindle, think &amp; question why certain things are happening and how they are happening in that </w:t>
      </w:r>
      <w:proofErr w:type="gramStart"/>
      <w:r>
        <w:rPr>
          <w:sz w:val="28"/>
          <w:szCs w:val="28"/>
        </w:rPr>
        <w:t>particular way</w:t>
      </w:r>
      <w:proofErr w:type="gramEnd"/>
      <w:r>
        <w:rPr>
          <w:sz w:val="28"/>
          <w:szCs w:val="28"/>
        </w:rPr>
        <w:t>.</w:t>
      </w:r>
      <w:r w:rsidR="00B915DA">
        <w:rPr>
          <w:sz w:val="28"/>
          <w:szCs w:val="28"/>
        </w:rPr>
        <w:br/>
        <w:t>for ex: Let us suppose there is a rectangular box with unordered lists as vertical navbar elements. If there is considerable breathing space on 4 sides inside that rectangular box, then that space is due to padding being explicitly introduced inside rectangular box’s body selector.</w:t>
      </w:r>
    </w:p>
    <w:p w14:paraId="1FD6B58B" w14:textId="77777777" w:rsidR="00B915DA" w:rsidRDefault="00B915DA" w:rsidP="00DB1E78">
      <w:pPr>
        <w:rPr>
          <w:sz w:val="28"/>
          <w:szCs w:val="28"/>
        </w:rPr>
      </w:pPr>
    </w:p>
    <w:p w14:paraId="59D36046" w14:textId="1C9BC6A8" w:rsidR="00B915DA" w:rsidRDefault="00B915DA" w:rsidP="00B915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Properties to be considered while styling </w:t>
      </w:r>
      <w:r w:rsidR="005254AE">
        <w:rPr>
          <w:sz w:val="28"/>
          <w:szCs w:val="28"/>
        </w:rPr>
        <w:t xml:space="preserve">a </w:t>
      </w:r>
      <w:r>
        <w:rPr>
          <w:sz w:val="28"/>
          <w:szCs w:val="28"/>
        </w:rPr>
        <w:t>body of rectangular box.</w:t>
      </w:r>
    </w:p>
    <w:p w14:paraId="2C3E5E19" w14:textId="77777777" w:rsidR="00B915DA" w:rsidRDefault="00B915DA" w:rsidP="00B915DA">
      <w:pPr>
        <w:pStyle w:val="ListParagraph"/>
        <w:ind w:left="780"/>
        <w:rPr>
          <w:sz w:val="28"/>
          <w:szCs w:val="28"/>
        </w:rPr>
      </w:pPr>
      <w:r w:rsidRPr="00B915DA">
        <w:rPr>
          <w:sz w:val="28"/>
          <w:szCs w:val="28"/>
        </w:rPr>
        <w:drawing>
          <wp:inline distT="0" distB="0" distL="0" distR="0" wp14:anchorId="370ACA7A" wp14:editId="7A3C7CBA">
            <wp:extent cx="3515216" cy="1638529"/>
            <wp:effectExtent l="0" t="0" r="9525" b="0"/>
            <wp:docPr id="18622740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4081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41D2" w14:textId="77777777" w:rsidR="00B915DA" w:rsidRDefault="00B915DA" w:rsidP="00B915DA">
      <w:pPr>
        <w:pStyle w:val="ListParagraph"/>
        <w:ind w:left="780"/>
        <w:rPr>
          <w:sz w:val="28"/>
          <w:szCs w:val="28"/>
        </w:rPr>
      </w:pPr>
    </w:p>
    <w:p w14:paraId="6105D429" w14:textId="77777777" w:rsidR="005254AE" w:rsidRDefault="005254AE" w:rsidP="005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trying to style unordered lists as navbar elements, we need to first know, which properties come under a particular unordered list’s HTML elements, then select precisely and style them accordingly.</w:t>
      </w:r>
    </w:p>
    <w:p w14:paraId="3A4CBCA1" w14:textId="77777777" w:rsidR="005254AE" w:rsidRDefault="005254AE" w:rsidP="005254AE">
      <w:pPr>
        <w:pStyle w:val="ListParagraph"/>
        <w:ind w:left="780"/>
        <w:jc w:val="center"/>
        <w:rPr>
          <w:sz w:val="28"/>
          <w:szCs w:val="28"/>
        </w:rPr>
      </w:pPr>
      <w:r w:rsidRPr="005254AE">
        <w:rPr>
          <w:sz w:val="28"/>
          <w:szCs w:val="28"/>
        </w:rPr>
        <w:lastRenderedPageBreak/>
        <w:drawing>
          <wp:inline distT="0" distB="0" distL="0" distR="0" wp14:anchorId="750AAD47" wp14:editId="4E191FC3">
            <wp:extent cx="2924583" cy="1381318"/>
            <wp:effectExtent l="0" t="0" r="0" b="9525"/>
            <wp:docPr id="7148343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436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ED10" w14:textId="77777777" w:rsidR="00E41C0B" w:rsidRDefault="005254AE" w:rsidP="005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select “ul” HTML element</w:t>
      </w:r>
      <w:r w:rsidR="00E41C0B">
        <w:rPr>
          <w:sz w:val="28"/>
          <w:szCs w:val="28"/>
        </w:rPr>
        <w:t xml:space="preserve"> and remove list’s bullet points, their padding and margin.</w:t>
      </w:r>
    </w:p>
    <w:p w14:paraId="3FB170DC" w14:textId="77777777" w:rsidR="00E41C0B" w:rsidRDefault="00E41C0B" w:rsidP="00E41C0B">
      <w:pPr>
        <w:ind w:left="420"/>
        <w:jc w:val="center"/>
        <w:rPr>
          <w:sz w:val="28"/>
          <w:szCs w:val="28"/>
        </w:rPr>
      </w:pPr>
      <w:r w:rsidRPr="00E41C0B">
        <w:rPr>
          <w:sz w:val="28"/>
          <w:szCs w:val="28"/>
        </w:rPr>
        <w:drawing>
          <wp:inline distT="0" distB="0" distL="0" distR="0" wp14:anchorId="1E7892FF" wp14:editId="154376F9">
            <wp:extent cx="3086531" cy="838317"/>
            <wp:effectExtent l="0" t="0" r="0" b="0"/>
            <wp:docPr id="1511788766" name="Picture 1" descr="A black screen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8766" name="Picture 1" descr="A black screen with blue and yellow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BB7B" w14:textId="77777777" w:rsidR="00E41C0B" w:rsidRDefault="00E41C0B" w:rsidP="00E41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“li” list item element and add margin-bottom for each li element.</w:t>
      </w:r>
    </w:p>
    <w:p w14:paraId="5E49169F" w14:textId="77777777" w:rsidR="00E41C0B" w:rsidRDefault="00E41C0B" w:rsidP="00E41C0B">
      <w:pPr>
        <w:pStyle w:val="ListParagraph"/>
        <w:ind w:left="780"/>
        <w:jc w:val="center"/>
        <w:rPr>
          <w:sz w:val="28"/>
          <w:szCs w:val="28"/>
        </w:rPr>
      </w:pPr>
      <w:r w:rsidRPr="00E41C0B">
        <w:rPr>
          <w:sz w:val="28"/>
          <w:szCs w:val="28"/>
        </w:rPr>
        <w:drawing>
          <wp:inline distT="0" distB="0" distL="0" distR="0" wp14:anchorId="76632575" wp14:editId="54A0EEFE">
            <wp:extent cx="2829320" cy="1324160"/>
            <wp:effectExtent l="0" t="0" r="9525" b="9525"/>
            <wp:docPr id="99030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5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EB36" w14:textId="1E50AFEC" w:rsidR="001E3FC6" w:rsidRPr="00E41C0B" w:rsidRDefault="00E41C0B" w:rsidP="00E41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“a” tag and remove the underline effect by setting “</w:t>
      </w:r>
      <w:proofErr w:type="spellStart"/>
      <w:r>
        <w:rPr>
          <w:sz w:val="28"/>
          <w:szCs w:val="28"/>
        </w:rPr>
        <w:t>text-</w:t>
      </w:r>
      <w:proofErr w:type="gramStart"/>
      <w:r>
        <w:rPr>
          <w:sz w:val="28"/>
          <w:szCs w:val="28"/>
        </w:rPr>
        <w:t>decoration:none</w:t>
      </w:r>
      <w:proofErr w:type="spellEnd"/>
      <w:proofErr w:type="gramEnd"/>
      <w:r>
        <w:rPr>
          <w:sz w:val="28"/>
          <w:szCs w:val="28"/>
        </w:rPr>
        <w:t>;” and set the color to white.</w:t>
      </w:r>
      <w:r w:rsidR="00B915DA" w:rsidRPr="00E41C0B">
        <w:rPr>
          <w:sz w:val="28"/>
          <w:szCs w:val="28"/>
        </w:rPr>
        <w:br/>
      </w:r>
      <w:r w:rsidR="00B915DA" w:rsidRPr="00E41C0B">
        <w:rPr>
          <w:sz w:val="28"/>
          <w:szCs w:val="28"/>
        </w:rPr>
        <w:br/>
      </w:r>
    </w:p>
    <w:p w14:paraId="3C762CEF" w14:textId="77777777" w:rsidR="003A1A12" w:rsidRPr="00DB1E78" w:rsidRDefault="003A1A12" w:rsidP="00DB1E78">
      <w:pPr>
        <w:rPr>
          <w:sz w:val="28"/>
          <w:szCs w:val="28"/>
        </w:rPr>
      </w:pPr>
    </w:p>
    <w:p w14:paraId="6EA6E0DC" w14:textId="77777777" w:rsidR="00965D4D" w:rsidRPr="00965D4D" w:rsidRDefault="00965D4D" w:rsidP="00965D4D">
      <w:pPr>
        <w:rPr>
          <w:sz w:val="36"/>
          <w:szCs w:val="36"/>
          <w:u w:val="single"/>
        </w:rPr>
      </w:pPr>
    </w:p>
    <w:sectPr w:rsidR="00965D4D" w:rsidRPr="0096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mberi Super Display">
    <w:charset w:val="00"/>
    <w:family w:val="roman"/>
    <w:pitch w:val="variable"/>
    <w:sig w:usb0="00000007" w:usb1="00000000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E440F"/>
    <w:multiLevelType w:val="hybridMultilevel"/>
    <w:tmpl w:val="C3E232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0389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5"/>
    <w:rsid w:val="00023DC5"/>
    <w:rsid w:val="00051FA0"/>
    <w:rsid w:val="001E3FC6"/>
    <w:rsid w:val="002A53D6"/>
    <w:rsid w:val="003A1A12"/>
    <w:rsid w:val="004901EF"/>
    <w:rsid w:val="005254AE"/>
    <w:rsid w:val="00965D4D"/>
    <w:rsid w:val="00A03858"/>
    <w:rsid w:val="00B915DA"/>
    <w:rsid w:val="00BA360E"/>
    <w:rsid w:val="00DB1E78"/>
    <w:rsid w:val="00E031FA"/>
    <w:rsid w:val="00E4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C149"/>
  <w15:chartTrackingRefBased/>
  <w15:docId w15:val="{3D11F6FB-F61E-4047-8A3D-D1D5262A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A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x.com/hashtag/curiosity?src=hashtag_cli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4</cp:revision>
  <dcterms:created xsi:type="dcterms:W3CDTF">2025-06-30T18:42:00Z</dcterms:created>
  <dcterms:modified xsi:type="dcterms:W3CDTF">2025-07-01T18:32:00Z</dcterms:modified>
</cp:coreProperties>
</file>