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1BD0" w14:textId="3F05122D" w:rsidR="00533BC2" w:rsidRPr="00533BC2" w:rsidRDefault="00533BC2" w:rsidP="001453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BC2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37E93796" w14:textId="40972EDA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BC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E610C9E" w14:textId="02ED2742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Медицинская лаборатория № 20 в Санкт-Петербурге нуждается в информационной системе (ИС) для улучшения своей работы и взаимодействия с пациентами. Анализ предметной области позволит определить требования к системе, ее функции и ограничения.</w:t>
      </w:r>
    </w:p>
    <w:p w14:paraId="0611DCBE" w14:textId="5F07BC15" w:rsidR="00533BC2" w:rsidRPr="008D49D0" w:rsidRDefault="00533BC2" w:rsidP="001453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9D0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</w:p>
    <w:p w14:paraId="2E39AAB9" w14:textId="5CD12ECD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 xml:space="preserve">ИС будет иметь </w:t>
      </w:r>
      <w:r w:rsidR="008D49D0">
        <w:rPr>
          <w:rFonts w:ascii="Times New Roman" w:hAnsi="Times New Roman" w:cs="Times New Roman"/>
          <w:sz w:val="28"/>
          <w:szCs w:val="28"/>
        </w:rPr>
        <w:t>пять типов</w:t>
      </w:r>
      <w:r w:rsidRPr="00533BC2">
        <w:rPr>
          <w:rFonts w:ascii="Times New Roman" w:hAnsi="Times New Roman" w:cs="Times New Roman"/>
          <w:sz w:val="28"/>
          <w:szCs w:val="28"/>
        </w:rPr>
        <w:t xml:space="preserve"> пользователей:</w:t>
      </w:r>
    </w:p>
    <w:p w14:paraId="261AE631" w14:textId="77777777" w:rsidR="00533BC2" w:rsidRPr="00533BC2" w:rsidRDefault="00533BC2" w:rsidP="00145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лаборант может принять биоматериал, сформировать отчеты;</w:t>
      </w:r>
    </w:p>
    <w:p w14:paraId="70FDB05A" w14:textId="082C3EE0" w:rsidR="00533BC2" w:rsidRPr="00533BC2" w:rsidRDefault="00533BC2" w:rsidP="00145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лаборант-исследователь может работать с анализатором;</w:t>
      </w:r>
    </w:p>
    <w:p w14:paraId="4F6362A2" w14:textId="2DE1F287" w:rsidR="00533BC2" w:rsidRPr="00533BC2" w:rsidRDefault="00533BC2" w:rsidP="00145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бухгалтер может просмотреть отчеты, сформировать счет страховой компании;</w:t>
      </w:r>
    </w:p>
    <w:p w14:paraId="32CBB718" w14:textId="3F4DE30A" w:rsidR="00533BC2" w:rsidRPr="00533BC2" w:rsidRDefault="00533BC2" w:rsidP="00145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администратор может сформировать отчеты, проконтролировать всех</w:t>
      </w:r>
    </w:p>
    <w:p w14:paraId="193C8E7E" w14:textId="5915FB75" w:rsidR="00533BC2" w:rsidRPr="00533BC2" w:rsidRDefault="00533BC2" w:rsidP="001453F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пользователей по истории входа, работать с данными о расходных материалах,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BC2">
        <w:rPr>
          <w:rFonts w:ascii="Times New Roman" w:hAnsi="Times New Roman" w:cs="Times New Roman"/>
          <w:sz w:val="28"/>
          <w:szCs w:val="28"/>
        </w:rPr>
        <w:t>используемых в лаборатории.</w:t>
      </w:r>
    </w:p>
    <w:p w14:paraId="54D031EC" w14:textId="3B5C97F0" w:rsidR="00533BC2" w:rsidRPr="00533BC2" w:rsidRDefault="00533BC2" w:rsidP="00145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Пациент: Доступ к своим данным исследования и получение результатов.</w:t>
      </w:r>
    </w:p>
    <w:p w14:paraId="7DB0D5DD" w14:textId="675C11FA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BC2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7D1BDCC1" w14:textId="522AA24C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ИС должна соответствовать следующим требованиям:</w:t>
      </w:r>
    </w:p>
    <w:p w14:paraId="30F0DA7D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Единая база данных: Централизованная база данных для всех пользователей, содержащая данные о пациентах, исследованиях и результатах.</w:t>
      </w:r>
    </w:p>
    <w:p w14:paraId="22FAC959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Составление отчетов: Возможность создания настраиваемых отчетов по проведенным исследованиям.</w:t>
      </w:r>
    </w:p>
    <w:p w14:paraId="0A0B304E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Интуитивно понятный интерфейс: Удобный и понятный пользовательский интерфейс, особенно для мобильного клиента.</w:t>
      </w:r>
    </w:p>
    <w:p w14:paraId="06D5E588" w14:textId="48A12ED3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lastRenderedPageBreak/>
        <w:t>• Асинхронное выполнение: Все операции должны выполняться асинхронно, чтобы приложение оставалось отзывчивым.</w:t>
      </w:r>
    </w:p>
    <w:p w14:paraId="0288BCA4" w14:textId="6A8E4019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BC2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31B62F82" w14:textId="6E3DEB0D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ИС должна предоставлять следующие функции:</w:t>
      </w:r>
    </w:p>
    <w:p w14:paraId="35494D04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Регистрация пациентов и ввод биоматериала</w:t>
      </w:r>
    </w:p>
    <w:p w14:paraId="581C7488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Заказ и проведение исследований</w:t>
      </w:r>
    </w:p>
    <w:p w14:paraId="56AF7CB1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Внесение результатов исследований</w:t>
      </w:r>
    </w:p>
    <w:p w14:paraId="254F72BC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Просмотр истории исследований пациентов</w:t>
      </w:r>
    </w:p>
    <w:p w14:paraId="73F1675E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Составление отчетов о проведенных исследованиях</w:t>
      </w:r>
    </w:p>
    <w:p w14:paraId="0F176F85" w14:textId="5E4C6429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33BC2">
        <w:rPr>
          <w:rFonts w:ascii="Times New Roman" w:hAnsi="Times New Roman" w:cs="Times New Roman"/>
          <w:sz w:val="28"/>
          <w:szCs w:val="28"/>
        </w:rPr>
        <w:t>оступ к данным для пациентов</w:t>
      </w:r>
    </w:p>
    <w:p w14:paraId="487AFC6E" w14:textId="586F481C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Генерирование штрих-кодов для идентификации образцов</w:t>
      </w:r>
    </w:p>
    <w:p w14:paraId="0994358F" w14:textId="402E33B6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BC2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</w:p>
    <w:p w14:paraId="15D770F7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Система должна быть разработана в соответствии с требованиями конфиденциальности медицинских данных.</w:t>
      </w:r>
    </w:p>
    <w:p w14:paraId="0515682F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Система должна быть масштабируемой для удовлетворения растущих потребностей лаборатории.</w:t>
      </w:r>
    </w:p>
    <w:p w14:paraId="43F31711" w14:textId="21863B70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Система должна быть совместима с существующими системами лабораторного оборудования.</w:t>
      </w:r>
    </w:p>
    <w:p w14:paraId="329ED3C4" w14:textId="35A3070A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BC2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295BEE6E" w14:textId="4A51CBD2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ИС будет разрабатываться с использованием следующих технологий:</w:t>
      </w:r>
    </w:p>
    <w:p w14:paraId="46D6C7C1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Разработка клиент-серверных приложений</w:t>
      </w:r>
    </w:p>
    <w:p w14:paraId="38BA1021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Разработка мобильного клиента</w:t>
      </w:r>
    </w:p>
    <w:p w14:paraId="550993BC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Сетевое программирование</w:t>
      </w:r>
    </w:p>
    <w:p w14:paraId="6B7573A7" w14:textId="77777777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t>• Работа с JSON</w:t>
      </w:r>
    </w:p>
    <w:p w14:paraId="375694D2" w14:textId="13E2BE23" w:rsidR="00533BC2" w:rsidRPr="00533BC2" w:rsidRDefault="00533BC2" w:rsidP="0014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BC2">
        <w:rPr>
          <w:rFonts w:ascii="Times New Roman" w:hAnsi="Times New Roman" w:cs="Times New Roman"/>
          <w:sz w:val="28"/>
          <w:szCs w:val="28"/>
        </w:rPr>
        <w:lastRenderedPageBreak/>
        <w:t>• Создание штрих-кодов</w:t>
      </w:r>
    </w:p>
    <w:sectPr w:rsidR="00533BC2" w:rsidRPr="0053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7CF"/>
    <w:multiLevelType w:val="hybridMultilevel"/>
    <w:tmpl w:val="B68ED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1F78"/>
    <w:multiLevelType w:val="hybridMultilevel"/>
    <w:tmpl w:val="03A4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2"/>
    <w:rsid w:val="001453F9"/>
    <w:rsid w:val="00533BC2"/>
    <w:rsid w:val="008D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18BC"/>
  <w15:chartTrackingRefBased/>
  <w15:docId w15:val="{E83286AC-FBE5-4AB0-9BEA-BEFE0E08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3</cp:revision>
  <dcterms:created xsi:type="dcterms:W3CDTF">2024-05-06T06:11:00Z</dcterms:created>
  <dcterms:modified xsi:type="dcterms:W3CDTF">2024-05-06T06:26:00Z</dcterms:modified>
</cp:coreProperties>
</file>