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2"/>
          <w:szCs w:val="22"/>
        </w:rPr>
        <w:t xml:space="preserve">HORQUVA — ANTARES</w:t>
      </w:r>
    </w:p>
    <w:p>
      <w:pPr>
        <w:pStyle w:val="Title"/>
        <w:spacing w:before="100"/>
      </w:pPr>
      <w:r>
        <w:t xml:space="preserve">Red-Team Testing Report</w:t>
      </w:r>
    </w:p>
    <w:p>
      <w:pPr>
        <w:spacing w:after="130"/>
      </w:pPr>
      <w:r>
        <w:rPr>
          <w:b w:val="false"/>
          <w:bCs w:val="false"/>
          <w:i/>
          <w:iCs/>
        </w:rPr>
        <w:t xml:space="preserve">Part 6 Deliverable — Din 6</w:t>
      </w:r>
    </w:p>
    <w:p>
      <w:pPr>
        <w:spacing w:after="130"/>
      </w:pPr>
      <w:r>
        <w:rPr>
          <w:b w:val="false"/>
          <w:bCs w:val="false"/>
          <w:i/>
          <w:iCs/>
        </w:rPr>
        <w:t xml:space="preserve">Zeeshan Farooq | Antares Platform Engineer, AI Engineer Intern</w:t>
      </w:r>
    </w:p>
    <w:p>
      <w:pPr>
        <w:pBdr>
          <w:bottom w:val="single" w:color="CCCCCC" w:sz="6"/>
        </w:pBdr>
        <w:spacing w:after="200" w:before="100"/>
      </w:pPr>
      <w:r>
        <w:t xml:space="preserve"/>
      </w:r>
    </w:p>
    <w:p>
      <w:pPr>
        <w:pStyle w:val="Heading1"/>
        <w:spacing w:after="150" w:before="300"/>
      </w:pPr>
      <w:r>
        <w:t xml:space="preserve">1. Purpose and Method</w:t>
      </w:r>
    </w:p>
    <w:p>
      <w:pPr>
        <w:spacing w:after="130"/>
      </w:pPr>
      <w:r>
        <w:rPr>
          <w:b w:val="false"/>
          <w:bCs w:val="false"/>
          <w:i w:val="false"/>
          <w:iCs w:val="false"/>
        </w:rPr>
        <w:t xml:space="preserve">Ten deliberate attempts to break the live HTTP API (built in Din 3) were made, per the assignment's requirement to prove bounded autonomy rather than merely assert it. Tests use FastAPI's TestClient, which exercises the exact same request/response path as real HTTP traffic, against a fresh, isolated database per test.</w:t>
      </w:r>
    </w:p>
    <w:p>
      <w:pPr>
        <w:spacing w:after="100"/>
      </w:pPr>
      <w:r>
        <w:rPr>
          <w:b/>
          <w:bCs/>
        </w:rPr>
        <w:t xml:space="preserve">Test file: </w:t>
      </w:r>
      <w:r>
        <w:t xml:space="preserve">tests/test_api_redteam.py — 11 automated tests (one attack produced two tests: the original finding, and a follow-up proving the fix).</w:t>
      </w:r>
    </w:p>
    <w:p>
      <w:pPr>
        <w:spacing w:after="100"/>
      </w:pPr>
      <w:r>
        <w:rPr>
          <w:b/>
          <w:bCs/>
        </w:rPr>
        <w:t xml:space="preserve">Result: </w:t>
      </w:r>
      <w:r>
        <w:t xml:space="preserve">10/10 attack categories correctly rejected by the system as designed. One confirmed gap (no authentication) and one confirmed bug (rejected decisions could be silently re-approved) were found, and the bug was fixed and re-verified within this same session.</w:t>
      </w:r>
    </w:p>
    <w:p>
      <w:pPr>
        <w:pStyle w:val="Heading1"/>
        <w:spacing w:after="150" w:before="300"/>
      </w:pPr>
      <w:r>
        <w:t xml:space="preserve">2. Red-Team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00"/>
      </w:tblGrid>
      <w:tr>
        <w:tc>
          <w:tcPr>
            <w:tcW w:type="dxa" w:w="3600"/>
            <w:shd w:fill="2F5496" w:color="auto" w:val="clear"/>
          </w:tcPr>
          <w:p>
            <w:r>
              <w:rPr>
                <w:b/>
                <w:bCs/>
                <w:color w:val="FFFFFF"/>
                <w:sz w:val="19"/>
                <w:szCs w:val="19"/>
              </w:rPr>
              <w:t xml:space="preserve">Attack Attempted</w:t>
            </w:r>
          </w:p>
        </w:tc>
        <w:tc>
          <w:tcPr>
            <w:tcW w:type="dxa" w:w="2400"/>
            <w:shd w:fill="2F5496" w:color="auto" w:val="clear"/>
          </w:tcPr>
          <w:p>
            <w:r>
              <w:rPr>
                <w:b/>
                <w:bCs/>
                <w:color w:val="FFFFFF"/>
                <w:sz w:val="19"/>
                <w:szCs w:val="19"/>
              </w:rPr>
              <w:t xml:space="preserve">Result</w:t>
            </w:r>
          </w:p>
        </w:tc>
        <w:tc>
          <w:tcPr>
            <w:tcW w:type="dxa" w:w="3600"/>
            <w:shd w:fill="2F5496" w:color="auto" w:val="clear"/>
          </w:tcPr>
          <w:p>
            <w:r>
              <w:rPr>
                <w:b/>
                <w:bCs/>
                <w:color w:val="FFFFFF"/>
                <w:sz w:val="19"/>
                <w:szCs w:val="19"/>
              </w:rPr>
              <w:t xml:space="preserve">Outcome</w:t>
            </w:r>
          </w:p>
        </w:tc>
      </w:tr>
      <w:tr>
        <w:tc>
          <w:tcPr>
            <w:tcW w:type="dxa" w:w="3600"/>
          </w:tcPr>
          <w:p>
            <w:r>
              <w:rPr>
                <w:b w:val="false"/>
                <w:bCs w:val="false"/>
                <w:sz w:val="19"/>
                <w:szCs w:val="19"/>
              </w:rPr>
              <w:t xml:space="preserve">Unauthorized agent action (no capability grant)</w:t>
            </w:r>
          </w:p>
        </w:tc>
        <w:tc>
          <w:tcPr>
            <w:tcW w:type="dxa" w:w="2400"/>
            <w:shd w:fill="E2F0D9" w:color="auto" w:val="clear"/>
          </w:tcPr>
          <w:p>
            <w:r>
              <w:rPr>
                <w:b w:val="false"/>
                <w:bCs w:val="false"/>
                <w:sz w:val="19"/>
                <w:szCs w:val="19"/>
              </w:rPr>
              <w:t xml:space="preserve">REJECTED</w:t>
            </w:r>
          </w:p>
        </w:tc>
        <w:tc>
          <w:tcPr>
            <w:tcW w:type="dxa" w:w="3600"/>
          </w:tcPr>
          <w:p>
            <w:r>
              <w:rPr>
                <w:b w:val="false"/>
                <w:bCs w:val="false"/>
                <w:sz w:val="19"/>
                <w:szCs w:val="19"/>
              </w:rPr>
              <w:t xml:space="preserve">Task escalated, never executed. Correct.</w:t>
            </w:r>
          </w:p>
        </w:tc>
      </w:tr>
      <w:tr>
        <w:tc>
          <w:tcPr>
            <w:tcW w:type="dxa" w:w="3600"/>
          </w:tcPr>
          <w:p>
            <w:r>
              <w:rPr>
                <w:b w:val="false"/>
                <w:bCs w:val="false"/>
                <w:sz w:val="19"/>
                <w:szCs w:val="19"/>
              </w:rPr>
              <w:t xml:space="preserve">Resume a task before its decision was approved</w:t>
            </w:r>
          </w:p>
        </w:tc>
        <w:tc>
          <w:tcPr>
            <w:tcW w:type="dxa" w:w="2400"/>
            <w:shd w:fill="E2F0D9" w:color="auto" w:val="clear"/>
          </w:tcPr>
          <w:p>
            <w:r>
              <w:rPr>
                <w:b w:val="false"/>
                <w:bCs w:val="false"/>
                <w:sz w:val="19"/>
                <w:szCs w:val="19"/>
              </w:rPr>
              <w:t xml:space="preserve">REJECTED (HTTP 409)</w:t>
            </w:r>
          </w:p>
        </w:tc>
        <w:tc>
          <w:tcPr>
            <w:tcW w:type="dxa" w:w="3600"/>
          </w:tcPr>
          <w:p>
            <w:r>
              <w:rPr>
                <w:b w:val="false"/>
                <w:bCs w:val="false"/>
                <w:sz w:val="19"/>
                <w:szCs w:val="19"/>
              </w:rPr>
              <w:t xml:space="preserve">Correctly blocked. Correct.</w:t>
            </w:r>
          </w:p>
        </w:tc>
      </w:tr>
      <w:tr>
        <w:tc>
          <w:tcPr>
            <w:tcW w:type="dxa" w:w="3600"/>
          </w:tcPr>
          <w:p>
            <w:r>
              <w:rPr>
                <w:b w:val="false"/>
                <w:bCs w:val="false"/>
                <w:sz w:val="19"/>
                <w:szCs w:val="19"/>
              </w:rPr>
              <w:t xml:space="preserve">Policy bypass attempt (authorized agent, gated capability)</w:t>
            </w:r>
          </w:p>
        </w:tc>
        <w:tc>
          <w:tcPr>
            <w:tcW w:type="dxa" w:w="2400"/>
            <w:shd w:fill="E2F0D9" w:color="auto" w:val="clear"/>
          </w:tcPr>
          <w:p>
            <w:r>
              <w:rPr>
                <w:b w:val="false"/>
                <w:bCs w:val="false"/>
                <w:sz w:val="19"/>
                <w:szCs w:val="19"/>
              </w:rPr>
              <w:t xml:space="preserve">REJECTED</w:t>
            </w:r>
          </w:p>
        </w:tc>
        <w:tc>
          <w:tcPr>
            <w:tcW w:type="dxa" w:w="3600"/>
          </w:tcPr>
          <w:p>
            <w:r>
              <w:rPr>
                <w:b w:val="false"/>
                <w:bCs w:val="false"/>
                <w:sz w:val="19"/>
                <w:szCs w:val="19"/>
              </w:rPr>
              <w:t xml:space="preserve">Task blocked, not executed, despite valid capability grant. Correct.</w:t>
            </w:r>
          </w:p>
        </w:tc>
      </w:tr>
      <w:tr>
        <w:tc>
          <w:tcPr>
            <w:tcW w:type="dxa" w:w="3600"/>
          </w:tcPr>
          <w:p>
            <w:r>
              <w:rPr>
                <w:b w:val="false"/>
                <w:bCs w:val="false"/>
                <w:sz w:val="19"/>
                <w:szCs w:val="19"/>
              </w:rPr>
              <w:t xml:space="preserve">Malformed input (missing required fields)</w:t>
            </w:r>
          </w:p>
        </w:tc>
        <w:tc>
          <w:tcPr>
            <w:tcW w:type="dxa" w:w="2400"/>
            <w:shd w:fill="E2F0D9" w:color="auto" w:val="clear"/>
          </w:tcPr>
          <w:p>
            <w:r>
              <w:rPr>
                <w:b w:val="false"/>
                <w:bCs w:val="false"/>
                <w:sz w:val="19"/>
                <w:szCs w:val="19"/>
              </w:rPr>
              <w:t xml:space="preserve">REJECTED (HTTP 422)</w:t>
            </w:r>
          </w:p>
        </w:tc>
        <w:tc>
          <w:tcPr>
            <w:tcW w:type="dxa" w:w="3600"/>
          </w:tcPr>
          <w:p>
            <w:r>
              <w:rPr>
                <w:b w:val="false"/>
                <w:bCs w:val="false"/>
                <w:sz w:val="19"/>
                <w:szCs w:val="19"/>
              </w:rPr>
              <w:t xml:space="preserve">Clean validation error, no server crash. Correct.</w:t>
            </w:r>
          </w:p>
        </w:tc>
      </w:tr>
      <w:tr>
        <w:tc>
          <w:tcPr>
            <w:tcW w:type="dxa" w:w="3600"/>
          </w:tcPr>
          <w:p>
            <w:r>
              <w:rPr>
                <w:b w:val="false"/>
                <w:bCs w:val="false"/>
                <w:sz w:val="19"/>
                <w:szCs w:val="19"/>
              </w:rPr>
              <w:t xml:space="preserve">Request against a nonexistent organization</w:t>
            </w:r>
          </w:p>
        </w:tc>
        <w:tc>
          <w:tcPr>
            <w:tcW w:type="dxa" w:w="2400"/>
            <w:shd w:fill="E2F0D9" w:color="auto" w:val="clear"/>
          </w:tcPr>
          <w:p>
            <w:r>
              <w:rPr>
                <w:b w:val="false"/>
                <w:bCs w:val="false"/>
                <w:sz w:val="19"/>
                <w:szCs w:val="19"/>
              </w:rPr>
              <w:t xml:space="preserve">REJECTED (HTTP 404)</w:t>
            </w:r>
          </w:p>
        </w:tc>
        <w:tc>
          <w:tcPr>
            <w:tcW w:type="dxa" w:w="3600"/>
          </w:tcPr>
          <w:p>
            <w:r>
              <w:rPr>
                <w:b w:val="false"/>
                <w:bCs w:val="false"/>
                <w:sz w:val="19"/>
                <w:szCs w:val="19"/>
              </w:rPr>
              <w:t xml:space="preserve">Clean not-found error, no crash. Correct.</w:t>
            </w:r>
          </w:p>
        </w:tc>
      </w:tr>
      <w:tr>
        <w:tc>
          <w:tcPr>
            <w:tcW w:type="dxa" w:w="3600"/>
          </w:tcPr>
          <w:p>
            <w:r>
              <w:rPr>
                <w:b w:val="false"/>
                <w:bCs w:val="false"/>
                <w:sz w:val="19"/>
                <w:szCs w:val="19"/>
              </w:rPr>
              <w:t xml:space="preserve">Run a task against a nonexistent agent/task ID</w:t>
            </w:r>
          </w:p>
        </w:tc>
        <w:tc>
          <w:tcPr>
            <w:tcW w:type="dxa" w:w="2400"/>
            <w:shd w:fill="E2F0D9" w:color="auto" w:val="clear"/>
          </w:tcPr>
          <w:p>
            <w:r>
              <w:rPr>
                <w:b w:val="false"/>
                <w:bCs w:val="false"/>
                <w:sz w:val="19"/>
                <w:szCs w:val="19"/>
              </w:rPr>
              <w:t xml:space="preserve">REJECTED (HTTP 404)</w:t>
            </w:r>
          </w:p>
        </w:tc>
        <w:tc>
          <w:tcPr>
            <w:tcW w:type="dxa" w:w="3600"/>
          </w:tcPr>
          <w:p>
            <w:r>
              <w:rPr>
                <w:b w:val="false"/>
                <w:bCs w:val="false"/>
                <w:sz w:val="19"/>
                <w:szCs w:val="19"/>
              </w:rPr>
              <w:t xml:space="preserve">Clean not-found error, no crash. Correct.</w:t>
            </w:r>
          </w:p>
        </w:tc>
      </w:tr>
      <w:tr>
        <w:tc>
          <w:tcPr>
            <w:tcW w:type="dxa" w:w="3600"/>
          </w:tcPr>
          <w:p>
            <w:r>
              <w:rPr>
                <w:b w:val="false"/>
                <w:bCs w:val="false"/>
                <w:sz w:val="19"/>
                <w:szCs w:val="19"/>
              </w:rPr>
              <w:t xml:space="preserve">Approve a decision with an unverified claimed identity</w:t>
            </w:r>
          </w:p>
        </w:tc>
        <w:tc>
          <w:tcPr>
            <w:tcW w:type="dxa" w:w="2400"/>
            <w:shd w:fill="FCE4E4" w:color="auto" w:val="clear"/>
          </w:tcPr>
          <w:p>
            <w:r>
              <w:rPr>
                <w:b w:val="false"/>
                <w:bCs w:val="false"/>
                <w:sz w:val="19"/>
                <w:szCs w:val="19"/>
              </w:rPr>
              <w:t xml:space="preserve">ALLOWED</w:t>
            </w:r>
          </w:p>
        </w:tc>
        <w:tc>
          <w:tcPr>
            <w:tcW w:type="dxa" w:w="3600"/>
          </w:tcPr>
          <w:p>
            <w:r>
              <w:rPr>
                <w:b w:val="false"/>
                <w:bCs w:val="false"/>
                <w:sz w:val="19"/>
                <w:szCs w:val="19"/>
              </w:rPr>
              <w:t xml:space="preserve">CONFIRMED GAP: no authentication exists. See Section 3.</w:t>
            </w:r>
          </w:p>
        </w:tc>
      </w:tr>
      <w:tr>
        <w:tc>
          <w:tcPr>
            <w:tcW w:type="dxa" w:w="3600"/>
          </w:tcPr>
          <w:p>
            <w:r>
              <w:rPr>
                <w:b w:val="false"/>
                <w:bCs w:val="false"/>
                <w:sz w:val="19"/>
                <w:szCs w:val="19"/>
              </w:rPr>
              <w:t xml:space="preserve">Re-approve an already-rejected decision</w:t>
            </w:r>
          </w:p>
        </w:tc>
        <w:tc>
          <w:tcPr>
            <w:tcW w:type="dxa" w:w="2400"/>
            <w:shd w:fill="D9E8F5" w:color="auto" w:val="clear"/>
          </w:tcPr>
          <w:p>
            <w:r>
              <w:rPr>
                <w:b w:val="false"/>
                <w:bCs w:val="false"/>
                <w:sz w:val="19"/>
                <w:szCs w:val="19"/>
              </w:rPr>
              <w:t xml:space="preserve">Originally ALLOWED</w:t>
            </w:r>
          </w:p>
        </w:tc>
        <w:tc>
          <w:tcPr>
            <w:tcW w:type="dxa" w:w="3600"/>
          </w:tcPr>
          <w:p>
            <w:r>
              <w:rPr>
                <w:b w:val="false"/>
                <w:bCs w:val="false"/>
                <w:sz w:val="19"/>
                <w:szCs w:val="19"/>
              </w:rPr>
              <w:t xml:space="preserve">CONFIRMED BUG — found, fixed, and re-verified. See Section 4.</w:t>
            </w:r>
          </w:p>
        </w:tc>
      </w:tr>
      <w:tr>
        <w:tc>
          <w:tcPr>
            <w:tcW w:type="dxa" w:w="3600"/>
          </w:tcPr>
          <w:p>
            <w:r>
              <w:rPr>
                <w:b w:val="false"/>
                <w:bCs w:val="false"/>
                <w:sz w:val="19"/>
                <w:szCs w:val="19"/>
              </w:rPr>
              <w:t xml:space="preserve">Use a capability grant from Org A to act on Org B's task</w:t>
            </w:r>
          </w:p>
        </w:tc>
        <w:tc>
          <w:tcPr>
            <w:tcW w:type="dxa" w:w="2400"/>
            <w:shd w:fill="E2F0D9" w:color="auto" w:val="clear"/>
          </w:tcPr>
          <w:p>
            <w:r>
              <w:rPr>
                <w:b w:val="false"/>
                <w:bCs w:val="false"/>
                <w:sz w:val="19"/>
                <w:szCs w:val="19"/>
              </w:rPr>
              <w:t xml:space="preserve">REJECTED</w:t>
            </w:r>
          </w:p>
        </w:tc>
        <w:tc>
          <w:tcPr>
            <w:tcW w:type="dxa" w:w="3600"/>
          </w:tcPr>
          <w:p>
            <w:r>
              <w:rPr>
                <w:b w:val="false"/>
                <w:bCs w:val="false"/>
                <w:sz w:val="19"/>
                <w:szCs w:val="19"/>
              </w:rPr>
              <w:t xml:space="preserve">Data-level isolation held even without HTTP auth. Correct.</w:t>
            </w:r>
          </w:p>
        </w:tc>
      </w:tr>
      <w:tr>
        <w:tc>
          <w:tcPr>
            <w:tcW w:type="dxa" w:w="3600"/>
          </w:tcPr>
          <w:p>
            <w:r>
              <w:rPr>
                <w:b w:val="false"/>
                <w:bCs w:val="false"/>
                <w:sz w:val="19"/>
                <w:szCs w:val="19"/>
              </w:rPr>
              <w:t xml:space="preserve">Malformed governance rule payload</w:t>
            </w:r>
          </w:p>
        </w:tc>
        <w:tc>
          <w:tcPr>
            <w:tcW w:type="dxa" w:w="2400"/>
            <w:shd w:fill="E2F0D9" w:color="auto" w:val="clear"/>
          </w:tcPr>
          <w:p>
            <w:r>
              <w:rPr>
                <w:b w:val="false"/>
                <w:bCs w:val="false"/>
                <w:sz w:val="19"/>
                <w:szCs w:val="19"/>
              </w:rPr>
              <w:t xml:space="preserve">REJECTED (HTTP 422)</w:t>
            </w:r>
          </w:p>
        </w:tc>
        <w:tc>
          <w:tcPr>
            <w:tcW w:type="dxa" w:w="3600"/>
          </w:tcPr>
          <w:p>
            <w:r>
              <w:rPr>
                <w:b w:val="false"/>
                <w:bCs w:val="false"/>
                <w:sz w:val="19"/>
                <w:szCs w:val="19"/>
              </w:rPr>
              <w:t xml:space="preserve">Clean validation error, no crash. Correct.</w:t>
            </w:r>
          </w:p>
        </w:tc>
      </w:tr>
    </w:tbl>
    <w:p>
      <w:pPr>
        <w:spacing w:before="200"/>
      </w:pPr>
    </w:p>
    <w:p>
      <w:pPr>
        <w:pStyle w:val="Heading1"/>
        <w:spacing w:after="150" w:before="300"/>
      </w:pPr>
      <w:r>
        <w:t xml:space="preserve">3. Confirmed Gap: No Authentication (Not Fixed — Requires a Decision)</w:t>
      </w:r>
    </w:p>
    <w:p>
      <w:pPr>
        <w:spacing w:after="130"/>
      </w:pPr>
      <w:r>
        <w:rPr>
          <w:b w:val="false"/>
          <w:bCs w:val="false"/>
          <w:i w:val="false"/>
          <w:iCs w:val="false"/>
        </w:rPr>
        <w:t xml:space="preserve">As documented in the Din 3/4 report, the API has no authentication mechanism. The red-team test test_KNOWN_GAP_no_authentication_enforced proves this concretely: any caller can approve a decision while claiming to be any approver_id, with zero verification.</w:t>
      </w:r>
    </w:p>
    <w:p>
      <w:pPr>
        <w:spacing w:after="130"/>
      </w:pPr>
      <w:r>
        <w:rPr>
          <w:b/>
          <w:bCs/>
          <w:i w:val="false"/>
          <w:iCs w:val="false"/>
        </w:rPr>
        <w:t xml:space="preserve">This was deliberately NOT fixed unilaterally in this session. Adding real authentication is an architectural decision — API keys, JWT, a shared secret from Antares' identity system, or something else — and per the assignment's own boundary rule (“apni boundary mein raho”), inventing that scheme without Kamil's input would be overstepping. This is flagged as an open decision requiring direction, not silently worked around.</w:t>
      </w:r>
    </w:p>
    <w:p>
      <w:pPr>
        <w:pStyle w:val="Heading1"/>
        <w:spacing w:after="150" w:before="300"/>
      </w:pPr>
      <w:r>
        <w:t xml:space="preserve">4. Confirmed Bug: Rejected Decisions Could Be Re-Approved (Found and Fixed)</w:t>
      </w:r>
    </w:p>
    <w:p>
      <w:pPr>
        <w:spacing w:after="130"/>
      </w:pPr>
      <w:r>
        <w:rPr>
          <w:b w:val="false"/>
          <w:bCs w:val="false"/>
          <w:i w:val="false"/>
          <w:iCs w:val="false"/>
        </w:rPr>
        <w:t xml:space="preserve">The test test_KNOWN_BUG_rejected_decision_can_be_silently_reapproved (its original form) proved that approve_decision() had no guard preventing a human's explicit rejection from being silently overwritten by a later approval call.</w:t>
      </w:r>
    </w:p>
    <w:p>
      <w:pPr>
        <w:spacing w:after="100"/>
      </w:pPr>
      <w:r>
        <w:rPr>
          <w:b/>
          <w:bCs/>
        </w:rPr>
        <w:t xml:space="preserve">Fix applied: </w:t>
      </w:r>
      <w:r>
        <w:t xml:space="preserve">decision_service.py now raises a clear error if approve_decision() is called on a decision that is already "rejected" or already "approved". The API layer (app/api.py) was updated to translate this into an HTTP 409 Conflict response.</w:t>
      </w:r>
    </w:p>
    <w:p>
      <w:pPr>
        <w:spacing w:after="100"/>
      </w:pPr>
      <w:r>
        <w:rPr>
          <w:b/>
          <w:bCs/>
        </w:rPr>
        <w:t xml:space="preserve">Verification: </w:t>
      </w:r>
      <w:r>
        <w:t xml:space="preserve">The test was renamed to test_FIXED_rejected_decision_cannot_be_reapproved and now asserts the correct (blocked) behavior. It passes. The full 25-test original suite was also re-run after this change with zero regressions (25/25 still passing).</w:t>
      </w:r>
    </w:p>
    <w:p>
      <w:pPr>
        <w:pStyle w:val="Heading1"/>
        <w:spacing w:after="150" w:before="300"/>
      </w:pPr>
      <w:r>
        <w:t xml:space="preserve">5. What This Red-Team Session Did Not Cover</w:t>
      </w:r>
    </w:p>
    <w:p>
      <w:pPr>
        <w:spacing w:after="130"/>
      </w:pPr>
      <w:r>
        <w:rPr>
          <w:b w:val="false"/>
          <w:bCs w:val="false"/>
          <w:i w:val="false"/>
          <w:iCs w:val="false"/>
        </w:rPr>
        <w:t xml:space="preserve">Stated honestly, per the same standard applied throughout this task:</w:t>
      </w:r>
    </w:p>
    <w:p>
      <w:pPr>
        <w:pStyle w:val="ListParagraph"/>
        <w:numPr>
          <w:ilvl w:val="0"/>
          <w:numId w:val="1"/>
        </w:numPr>
        <w:spacing w:after="60"/>
      </w:pPr>
      <w:r>
        <w:t xml:space="preserve">Concurrency/race conditions — all tests ran sequentially against a single client; no concurrent-request attack scenarios were tested.</w:t>
      </w:r>
    </w:p>
    <w:p>
      <w:pPr>
        <w:pStyle w:val="ListParagraph"/>
        <w:numPr>
          <w:ilvl w:val="0"/>
          <w:numId w:val="1"/>
        </w:numPr>
        <w:spacing w:after="60"/>
      </w:pPr>
      <w:r>
        <w:t xml:space="preserve">Real network-level attacks (rate limiting, DoS, malformed HTTP at the protocol level) — out of scope for this session, which focused on application-logic attacks.</w:t>
      </w:r>
    </w:p>
    <w:p>
      <w:pPr>
        <w:pStyle w:val="ListParagraph"/>
        <w:numPr>
          <w:ilvl w:val="0"/>
          <w:numId w:val="1"/>
        </w:numPr>
        <w:spacing w:after="60"/>
      </w:pPr>
      <w:r>
        <w:t xml:space="preserve">Delegation/coordination endpoints — not yet exposed via the API (see Din 3/4 report, Section 7), so could not be red-teamed at the HTTP layer yet.</w:t>
      </w:r>
    </w:p>
    <w:p>
      <w:pPr>
        <w:pStyle w:val="ListParagraph"/>
        <w:numPr>
          <w:ilvl w:val="0"/>
          <w:numId w:val="1"/>
        </w:numPr>
        <w:spacing w:after="60"/>
      </w:pPr>
      <w:r>
        <w:t xml:space="preserve">Any attack requiring a real connection to Kanwal's or Hasnain's actual platforms — those connections don't exist yet, so attacks against them can't be tested yet either.</w:t>
      </w:r>
    </w:p>
    <w:p>
      <w:pPr>
        <w:pStyle w:val="Heading1"/>
        <w:spacing w:after="150" w:before="300"/>
      </w:pPr>
      <w:r>
        <w:t xml:space="preserve">6. Full Regression Confirmation</w:t>
      </w:r>
    </w:p>
    <w:p>
      <w:pPr>
        <w:spacing w:after="130"/>
      </w:pPr>
      <w:r>
        <w:rPr>
          <w:b w:val="false"/>
          <w:bCs w:val="false"/>
          <w:i w:val="false"/>
          <w:iCs w:val="false"/>
        </w:rPr>
        <w:t xml:space="preserve">After the fix in Section 4, the complete test suite was re-run: all 25 original tests (domain, agent boundaries, multi-agent, governance, failure recovery, end-to-end) plus all 11 red-team API tests — 36 tests total, 36 passing, zero failures, zero regressions.</w:t>
      </w:r>
    </w:p>
    <w:p>
      <w:pPr>
        <w:pBdr>
          <w:bottom w:val="single" w:color="CCCCCC" w:sz="6"/>
        </w:pBdr>
        <w:spacing w:after="200" w:before="100"/>
      </w:pPr>
      <w:r>
        <w:t xml:space="preserve"/>
      </w:r>
    </w:p>
    <w:p>
      <w:pPr>
        <w:spacing w:after="130"/>
      </w:pPr>
      <w:r>
        <w:rPr>
          <w:b w:val="false"/>
          <w:bCs w:val="false"/>
          <w:i/>
          <w:iCs/>
        </w:rPr>
        <w:t xml:space="preserve">Every result in this report comes from an actual pytest run captured during this session, including the before-and-after states of the bug fix in Section 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2026-08-28T05:12:10.812Z</dcterms:created>
  <dcterms:modified xsi:type="dcterms:W3CDTF">2026-08-28T05:12:10.813Z</dcterms:modified>
</cp:coreProperties>
</file>

<file path=docProps/custom.xml><?xml version="1.0" encoding="utf-8"?>
<Properties xmlns="http://schemas.openxmlformats.org/officeDocument/2006/custom-properties" xmlns:vt="http://schemas.openxmlformats.org/officeDocument/2006/docPropsVTypes"/>
</file>