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71AB" w14:textId="77777777" w:rsidR="00677D29" w:rsidRDefault="63131592" w:rsidP="75543D44">
      <w:pPr>
        <w:jc w:val="center"/>
        <w:rPr>
          <w:rFonts w:ascii="Arial" w:eastAsia="Arial" w:hAnsi="Arial" w:cs="Arial"/>
          <w:b/>
          <w:bCs/>
          <w:sz w:val="32"/>
          <w:szCs w:val="32"/>
        </w:rPr>
      </w:pPr>
      <w:r w:rsidRPr="75543D44">
        <w:rPr>
          <w:rFonts w:ascii="Arial" w:eastAsia="Arial" w:hAnsi="Arial" w:cs="Arial"/>
          <w:b/>
          <w:bCs/>
          <w:sz w:val="32"/>
          <w:szCs w:val="32"/>
        </w:rPr>
        <w:t xml:space="preserve">POLÍTICA DE GESTÃO DE ACESSO </w:t>
      </w:r>
    </w:p>
    <w:p w14:paraId="4C67E286" w14:textId="3DB3EA40" w:rsidR="63131592" w:rsidRDefault="00677D29" w:rsidP="75543D44">
      <w:pPr>
        <w:jc w:val="center"/>
        <w:rPr>
          <w:rFonts w:ascii="Arial" w:eastAsia="Arial" w:hAnsi="Arial" w:cs="Arial"/>
          <w:b/>
          <w:bCs/>
          <w:sz w:val="32"/>
          <w:szCs w:val="32"/>
        </w:rPr>
      </w:pPr>
      <w:r>
        <w:rPr>
          <w:rFonts w:ascii="Arial" w:eastAsia="Arial" w:hAnsi="Arial" w:cs="Arial"/>
          <w:b/>
          <w:bCs/>
          <w:sz w:val="32"/>
          <w:szCs w:val="32"/>
        </w:rPr>
        <w:t>HORUS MONITORING</w:t>
      </w:r>
      <w:r w:rsidR="63131592" w:rsidRPr="75543D44">
        <w:rPr>
          <w:rFonts w:ascii="Arial" w:eastAsia="Arial" w:hAnsi="Arial" w:cs="Arial"/>
          <w:b/>
          <w:bCs/>
          <w:sz w:val="32"/>
          <w:szCs w:val="32"/>
        </w:rPr>
        <w:t xml:space="preserve"> </w:t>
      </w:r>
    </w:p>
    <w:tbl>
      <w:tblPr>
        <w:tblStyle w:val="Tabelacomgrade"/>
        <w:tblW w:w="0" w:type="auto"/>
        <w:tblLook w:val="04A0" w:firstRow="1" w:lastRow="0" w:firstColumn="1" w:lastColumn="0" w:noHBand="0" w:noVBand="1"/>
      </w:tblPr>
      <w:tblGrid>
        <w:gridCol w:w="4247"/>
        <w:gridCol w:w="4247"/>
      </w:tblGrid>
      <w:tr w:rsidR="00E068E4" w14:paraId="60D132B4" w14:textId="77777777" w:rsidTr="3183EC6C">
        <w:tc>
          <w:tcPr>
            <w:tcW w:w="4247" w:type="dxa"/>
          </w:tcPr>
          <w:p w14:paraId="4CACA2F6" w14:textId="55DC72CC" w:rsidR="008744D8" w:rsidRPr="005D6882" w:rsidRDefault="008744D8">
            <w:pPr>
              <w:rPr>
                <w:rFonts w:ascii="Arial" w:eastAsia="Arial" w:hAnsi="Arial" w:cs="Arial"/>
                <w:b/>
              </w:rPr>
            </w:pPr>
            <w:r w:rsidRPr="28510E49">
              <w:rPr>
                <w:rFonts w:ascii="Arial" w:eastAsia="Arial" w:hAnsi="Arial" w:cs="Arial"/>
                <w:b/>
              </w:rPr>
              <w:t>Responsável</w:t>
            </w:r>
          </w:p>
        </w:tc>
        <w:tc>
          <w:tcPr>
            <w:tcW w:w="4247" w:type="dxa"/>
          </w:tcPr>
          <w:p w14:paraId="15F4864F" w14:textId="3B42E08C" w:rsidR="008744D8" w:rsidRDefault="005D6882" w:rsidP="005D6882">
            <w:pPr>
              <w:jc w:val="right"/>
              <w:rPr>
                <w:rFonts w:ascii="Arial" w:eastAsia="Arial" w:hAnsi="Arial" w:cs="Arial"/>
              </w:rPr>
            </w:pPr>
            <w:r w:rsidRPr="28510E49">
              <w:rPr>
                <w:rFonts w:ascii="Arial" w:eastAsia="Arial" w:hAnsi="Arial" w:cs="Arial"/>
              </w:rPr>
              <w:t>Equipe de Suporte e Infraestrutura</w:t>
            </w:r>
          </w:p>
        </w:tc>
      </w:tr>
      <w:tr w:rsidR="00E068E4" w14:paraId="267A9DAE" w14:textId="77777777" w:rsidTr="3183EC6C">
        <w:tc>
          <w:tcPr>
            <w:tcW w:w="4247" w:type="dxa"/>
          </w:tcPr>
          <w:p w14:paraId="54931176" w14:textId="6D89887E" w:rsidR="008744D8" w:rsidRPr="005D6882" w:rsidRDefault="008744D8">
            <w:pPr>
              <w:rPr>
                <w:rFonts w:ascii="Arial" w:eastAsia="Arial" w:hAnsi="Arial" w:cs="Arial"/>
                <w:b/>
              </w:rPr>
            </w:pPr>
            <w:r w:rsidRPr="28510E49">
              <w:rPr>
                <w:rFonts w:ascii="Arial" w:eastAsia="Arial" w:hAnsi="Arial" w:cs="Arial"/>
                <w:b/>
              </w:rPr>
              <w:t>Aprovado por</w:t>
            </w:r>
          </w:p>
        </w:tc>
        <w:tc>
          <w:tcPr>
            <w:tcW w:w="4247" w:type="dxa"/>
          </w:tcPr>
          <w:p w14:paraId="2911AF30" w14:textId="7E7AC4A9" w:rsidR="008744D8" w:rsidRDefault="005D6882" w:rsidP="005D6882">
            <w:pPr>
              <w:jc w:val="right"/>
              <w:rPr>
                <w:rFonts w:ascii="Arial" w:eastAsia="Arial" w:hAnsi="Arial" w:cs="Arial"/>
              </w:rPr>
            </w:pPr>
            <w:r w:rsidRPr="28510E49">
              <w:rPr>
                <w:rFonts w:ascii="Arial" w:eastAsia="Arial" w:hAnsi="Arial" w:cs="Arial"/>
              </w:rPr>
              <w:t xml:space="preserve">Administração </w:t>
            </w:r>
            <w:r w:rsidR="00677D29">
              <w:rPr>
                <w:rFonts w:ascii="Arial" w:eastAsia="Arial" w:hAnsi="Arial" w:cs="Arial"/>
              </w:rPr>
              <w:t>Horus Monitoring</w:t>
            </w:r>
          </w:p>
        </w:tc>
      </w:tr>
      <w:tr w:rsidR="00E068E4" w14:paraId="105C495E" w14:textId="77777777" w:rsidTr="3183EC6C">
        <w:tc>
          <w:tcPr>
            <w:tcW w:w="4247" w:type="dxa"/>
          </w:tcPr>
          <w:p w14:paraId="48FFDC80" w14:textId="10D74A00" w:rsidR="008744D8" w:rsidRPr="005D6882" w:rsidRDefault="008744D8">
            <w:pPr>
              <w:rPr>
                <w:rFonts w:ascii="Arial" w:eastAsia="Arial" w:hAnsi="Arial" w:cs="Arial"/>
                <w:b/>
              </w:rPr>
            </w:pPr>
            <w:r w:rsidRPr="28510E49">
              <w:rPr>
                <w:rFonts w:ascii="Arial" w:eastAsia="Arial" w:hAnsi="Arial" w:cs="Arial"/>
                <w:b/>
              </w:rPr>
              <w:t>Documentos Relacionados</w:t>
            </w:r>
          </w:p>
        </w:tc>
        <w:tc>
          <w:tcPr>
            <w:tcW w:w="4247" w:type="dxa"/>
          </w:tcPr>
          <w:p w14:paraId="1ABAEE7F" w14:textId="525AAE48" w:rsidR="008744D8" w:rsidRDefault="005D6882" w:rsidP="005D6882">
            <w:pPr>
              <w:jc w:val="right"/>
              <w:rPr>
                <w:rFonts w:ascii="Arial" w:eastAsia="Arial" w:hAnsi="Arial" w:cs="Arial"/>
              </w:rPr>
            </w:pPr>
            <w:r w:rsidRPr="28510E49">
              <w:rPr>
                <w:rFonts w:ascii="Arial" w:eastAsia="Arial" w:hAnsi="Arial" w:cs="Arial"/>
              </w:rPr>
              <w:t xml:space="preserve">Documentação </w:t>
            </w:r>
            <w:r w:rsidR="00677D29">
              <w:rPr>
                <w:rFonts w:ascii="Arial" w:eastAsia="Arial" w:hAnsi="Arial" w:cs="Arial"/>
              </w:rPr>
              <w:t>Horus Monitoring</w:t>
            </w:r>
          </w:p>
        </w:tc>
      </w:tr>
      <w:tr w:rsidR="00E068E4" w14:paraId="04A32BF3" w14:textId="77777777" w:rsidTr="3183EC6C">
        <w:tc>
          <w:tcPr>
            <w:tcW w:w="4247" w:type="dxa"/>
          </w:tcPr>
          <w:p w14:paraId="3F775CB6" w14:textId="49C3E9D8" w:rsidR="008744D8" w:rsidRPr="005D6882" w:rsidRDefault="008744D8">
            <w:pPr>
              <w:rPr>
                <w:rFonts w:ascii="Arial" w:eastAsia="Arial" w:hAnsi="Arial" w:cs="Arial"/>
                <w:b/>
              </w:rPr>
            </w:pPr>
            <w:r w:rsidRPr="28510E49">
              <w:rPr>
                <w:rFonts w:ascii="Arial" w:eastAsia="Arial" w:hAnsi="Arial" w:cs="Arial"/>
                <w:b/>
              </w:rPr>
              <w:t>Localização de armazenamento</w:t>
            </w:r>
          </w:p>
        </w:tc>
        <w:tc>
          <w:tcPr>
            <w:tcW w:w="4247" w:type="dxa"/>
          </w:tcPr>
          <w:p w14:paraId="612C897B" w14:textId="53F0D46F" w:rsidR="008744D8" w:rsidRDefault="005D6882" w:rsidP="005D6882">
            <w:pPr>
              <w:jc w:val="right"/>
              <w:rPr>
                <w:rFonts w:ascii="Arial" w:eastAsia="Arial" w:hAnsi="Arial" w:cs="Arial"/>
              </w:rPr>
            </w:pPr>
            <w:r w:rsidRPr="28510E49">
              <w:rPr>
                <w:rFonts w:ascii="Arial" w:eastAsia="Arial" w:hAnsi="Arial" w:cs="Arial"/>
              </w:rPr>
              <w:t xml:space="preserve">Drive </w:t>
            </w:r>
            <w:r w:rsidR="004E37A2">
              <w:rPr>
                <w:rFonts w:ascii="Arial" w:eastAsia="Arial" w:hAnsi="Arial" w:cs="Arial"/>
              </w:rPr>
              <w:t xml:space="preserve">e GitHub </w:t>
            </w:r>
            <w:r w:rsidRPr="28510E49">
              <w:rPr>
                <w:rFonts w:ascii="Arial" w:eastAsia="Arial" w:hAnsi="Arial" w:cs="Arial"/>
              </w:rPr>
              <w:t xml:space="preserve">da </w:t>
            </w:r>
            <w:r w:rsidR="00677D29">
              <w:rPr>
                <w:rFonts w:ascii="Arial" w:eastAsia="Arial" w:hAnsi="Arial" w:cs="Arial"/>
              </w:rPr>
              <w:t>Horus Monitoring</w:t>
            </w:r>
          </w:p>
        </w:tc>
      </w:tr>
      <w:tr w:rsidR="00E068E4" w14:paraId="7866618A" w14:textId="77777777" w:rsidTr="3183EC6C">
        <w:tc>
          <w:tcPr>
            <w:tcW w:w="4247" w:type="dxa"/>
          </w:tcPr>
          <w:p w14:paraId="02D9AAD9" w14:textId="01F716B6" w:rsidR="008744D8" w:rsidRPr="005D6882" w:rsidRDefault="008744D8">
            <w:pPr>
              <w:rPr>
                <w:rFonts w:ascii="Arial" w:eastAsia="Arial" w:hAnsi="Arial" w:cs="Arial"/>
                <w:b/>
              </w:rPr>
            </w:pPr>
            <w:r w:rsidRPr="28510E49">
              <w:rPr>
                <w:rFonts w:ascii="Arial" w:eastAsia="Arial" w:hAnsi="Arial" w:cs="Arial"/>
                <w:b/>
              </w:rPr>
              <w:t>Data de aprovação</w:t>
            </w:r>
          </w:p>
        </w:tc>
        <w:tc>
          <w:tcPr>
            <w:tcW w:w="4247" w:type="dxa"/>
          </w:tcPr>
          <w:p w14:paraId="737C08B1" w14:textId="4DE60235" w:rsidR="008744D8" w:rsidRDefault="005D6882" w:rsidP="005D6882">
            <w:pPr>
              <w:jc w:val="right"/>
              <w:rPr>
                <w:rFonts w:ascii="Arial" w:eastAsia="Arial" w:hAnsi="Arial" w:cs="Arial"/>
              </w:rPr>
            </w:pPr>
            <w:r w:rsidRPr="28510E49">
              <w:rPr>
                <w:rFonts w:ascii="Arial" w:eastAsia="Arial" w:hAnsi="Arial" w:cs="Arial"/>
              </w:rPr>
              <w:t>04 de março de 2026</w:t>
            </w:r>
          </w:p>
        </w:tc>
      </w:tr>
      <w:tr w:rsidR="00E068E4" w14:paraId="48FD3F3C" w14:textId="77777777" w:rsidTr="3183EC6C">
        <w:tc>
          <w:tcPr>
            <w:tcW w:w="4247" w:type="dxa"/>
          </w:tcPr>
          <w:p w14:paraId="0AB8E9FD" w14:textId="0BB2860E" w:rsidR="008744D8" w:rsidRPr="005D6882" w:rsidRDefault="008744D8">
            <w:pPr>
              <w:rPr>
                <w:rFonts w:ascii="Arial" w:eastAsia="Arial" w:hAnsi="Arial" w:cs="Arial"/>
                <w:b/>
              </w:rPr>
            </w:pPr>
            <w:r w:rsidRPr="28510E49">
              <w:rPr>
                <w:rFonts w:ascii="Arial" w:eastAsia="Arial" w:hAnsi="Arial" w:cs="Arial"/>
                <w:b/>
              </w:rPr>
              <w:t>Data de revisão</w:t>
            </w:r>
          </w:p>
        </w:tc>
        <w:tc>
          <w:tcPr>
            <w:tcW w:w="4247" w:type="dxa"/>
          </w:tcPr>
          <w:p w14:paraId="72F55650" w14:textId="0609DC38" w:rsidR="008744D8" w:rsidRDefault="00677D29" w:rsidP="005D6882">
            <w:pPr>
              <w:jc w:val="right"/>
              <w:rPr>
                <w:rFonts w:ascii="Arial" w:eastAsia="Arial" w:hAnsi="Arial" w:cs="Arial"/>
              </w:rPr>
            </w:pPr>
            <w:r>
              <w:rPr>
                <w:rFonts w:ascii="Arial" w:eastAsia="Arial" w:hAnsi="Arial" w:cs="Arial"/>
              </w:rPr>
              <w:t>14</w:t>
            </w:r>
            <w:r w:rsidR="005D6882" w:rsidRPr="28510E49">
              <w:rPr>
                <w:rFonts w:ascii="Arial" w:eastAsia="Arial" w:hAnsi="Arial" w:cs="Arial"/>
              </w:rPr>
              <w:t xml:space="preserve"> de </w:t>
            </w:r>
            <w:r>
              <w:rPr>
                <w:rFonts w:ascii="Arial" w:eastAsia="Arial" w:hAnsi="Arial" w:cs="Arial"/>
              </w:rPr>
              <w:t xml:space="preserve">abril </w:t>
            </w:r>
            <w:r w:rsidR="005D6882" w:rsidRPr="28510E49">
              <w:rPr>
                <w:rFonts w:ascii="Arial" w:eastAsia="Arial" w:hAnsi="Arial" w:cs="Arial"/>
              </w:rPr>
              <w:t>de 2026</w:t>
            </w:r>
          </w:p>
        </w:tc>
      </w:tr>
      <w:tr w:rsidR="00E068E4" w14:paraId="19D85920" w14:textId="77777777" w:rsidTr="3183EC6C">
        <w:tc>
          <w:tcPr>
            <w:tcW w:w="4247" w:type="dxa"/>
          </w:tcPr>
          <w:p w14:paraId="05A4F001" w14:textId="2D37B6CB" w:rsidR="008744D8" w:rsidRPr="005D6882" w:rsidRDefault="008744D8">
            <w:pPr>
              <w:rPr>
                <w:rFonts w:ascii="Arial" w:eastAsia="Arial" w:hAnsi="Arial" w:cs="Arial"/>
                <w:b/>
              </w:rPr>
            </w:pPr>
            <w:r w:rsidRPr="28510E49">
              <w:rPr>
                <w:rFonts w:ascii="Arial" w:eastAsia="Arial" w:hAnsi="Arial" w:cs="Arial"/>
                <w:b/>
              </w:rPr>
              <w:t>Versão</w:t>
            </w:r>
          </w:p>
        </w:tc>
        <w:tc>
          <w:tcPr>
            <w:tcW w:w="4247" w:type="dxa"/>
          </w:tcPr>
          <w:p w14:paraId="239803D9" w14:textId="71340902" w:rsidR="008744D8" w:rsidRDefault="00677D29" w:rsidP="005D6882">
            <w:pPr>
              <w:jc w:val="right"/>
              <w:rPr>
                <w:rFonts w:ascii="Arial" w:eastAsia="Arial" w:hAnsi="Arial" w:cs="Arial"/>
              </w:rPr>
            </w:pPr>
            <w:r>
              <w:rPr>
                <w:rFonts w:ascii="Arial" w:eastAsia="Arial" w:hAnsi="Arial" w:cs="Arial"/>
              </w:rPr>
              <w:t>2</w:t>
            </w:r>
            <w:r w:rsidR="005D6882" w:rsidRPr="28510E49">
              <w:rPr>
                <w:rFonts w:ascii="Arial" w:eastAsia="Arial" w:hAnsi="Arial" w:cs="Arial"/>
              </w:rPr>
              <w:t>.0</w:t>
            </w:r>
          </w:p>
        </w:tc>
      </w:tr>
    </w:tbl>
    <w:p w14:paraId="5E2891BB" w14:textId="1D192F79" w:rsidR="008744D8" w:rsidRPr="000032A8" w:rsidRDefault="008744D8" w:rsidP="75543D44">
      <w:pPr>
        <w:spacing w:before="240" w:line="360" w:lineRule="auto"/>
        <w:jc w:val="both"/>
        <w:rPr>
          <w:rFonts w:ascii="Arial" w:hAnsi="Arial" w:cs="Arial"/>
          <w:b/>
          <w:bCs/>
          <w:sz w:val="32"/>
          <w:szCs w:val="32"/>
        </w:rPr>
      </w:pPr>
      <w:r w:rsidRPr="75543D44">
        <w:rPr>
          <w:rFonts w:ascii="Arial" w:hAnsi="Arial" w:cs="Arial"/>
          <w:b/>
          <w:bCs/>
          <w:sz w:val="32"/>
          <w:szCs w:val="32"/>
        </w:rPr>
        <w:t>Propósito</w:t>
      </w:r>
    </w:p>
    <w:p w14:paraId="0AD7D6F5" w14:textId="7551CBB0" w:rsidR="008744D8" w:rsidRPr="000032A8" w:rsidRDefault="008744D8" w:rsidP="72C23479">
      <w:pPr>
        <w:spacing w:line="360" w:lineRule="auto"/>
        <w:ind w:firstLine="708"/>
        <w:jc w:val="both"/>
        <w:rPr>
          <w:rFonts w:ascii="Arial" w:hAnsi="Arial" w:cs="Arial"/>
        </w:rPr>
      </w:pPr>
      <w:r w:rsidRPr="72C23479">
        <w:rPr>
          <w:rFonts w:ascii="Arial" w:hAnsi="Arial" w:cs="Arial"/>
        </w:rPr>
        <w:t xml:space="preserve">A Política de Controle de Acesso objetiva estabelecer controles de autenticação, autorização e auditoria para salvaguardar as informações da </w:t>
      </w:r>
      <w:r w:rsidR="00677D29">
        <w:rPr>
          <w:rFonts w:ascii="Arial" w:hAnsi="Arial" w:cs="Arial"/>
        </w:rPr>
        <w:t>Horus Monitoring</w:t>
      </w:r>
      <w:r w:rsidRPr="72C23479">
        <w:rPr>
          <w:rFonts w:ascii="Arial" w:hAnsi="Arial" w:cs="Arial"/>
        </w:rPr>
        <w:t xml:space="preserve">, estejam elas em qualquer meio, seja digital ou físico, a fim de evitar a quebra da segurança da informação e quaisquer acessos não autorizados que implique risco de destruição, alteração, perda, roubo ou divulgação indevida.  Sem controles de autenticação, autorização e auditoria, existe o risco potencial de que os ativos de informação possam ser acessados ilicitamente e que a segurança desses ativos seja comprometida. Considera-se, portanto, que as credenciais crachá de identificação funcional e logins de acesso dos ativos de informações são pessoais e intransferíveis e representam o único método legítimo pelo qual o direito de acesso físico ou lógico podem ser exercidos.  Os controles de autorização, identificação e autenticação garantem que apenas usuários autorizados tenham acesso físico ou façam uso dos sistemas de informação da </w:t>
      </w:r>
      <w:r w:rsidR="00677D29">
        <w:rPr>
          <w:rFonts w:ascii="Arial" w:hAnsi="Arial" w:cs="Arial"/>
        </w:rPr>
        <w:t>Horus Monitoring</w:t>
      </w:r>
      <w:r w:rsidRPr="72C23479">
        <w:rPr>
          <w:rFonts w:ascii="Arial" w:hAnsi="Arial" w:cs="Arial"/>
        </w:rPr>
        <w:t>.</w:t>
      </w:r>
    </w:p>
    <w:p w14:paraId="4EF07360" w14:textId="469477D7" w:rsidR="56672277" w:rsidRDefault="56672277">
      <w:r>
        <w:br w:type="page"/>
      </w:r>
    </w:p>
    <w:p w14:paraId="15C0E640" w14:textId="1D5ECDCA" w:rsidR="008744D8" w:rsidRPr="000032A8" w:rsidRDefault="008744D8" w:rsidP="000032A8">
      <w:pPr>
        <w:spacing w:line="360" w:lineRule="auto"/>
        <w:jc w:val="both"/>
        <w:rPr>
          <w:rFonts w:ascii="Arial" w:hAnsi="Arial" w:cs="Arial"/>
          <w:b/>
          <w:bCs/>
          <w:sz w:val="32"/>
          <w:szCs w:val="32"/>
        </w:rPr>
      </w:pPr>
      <w:r w:rsidRPr="000032A8">
        <w:rPr>
          <w:rFonts w:ascii="Arial" w:hAnsi="Arial" w:cs="Arial"/>
          <w:b/>
          <w:bCs/>
          <w:sz w:val="32"/>
          <w:szCs w:val="32"/>
        </w:rPr>
        <w:lastRenderedPageBreak/>
        <w:t>Escopo</w:t>
      </w:r>
    </w:p>
    <w:p w14:paraId="0FFAC19C" w14:textId="45447EFF" w:rsidR="008744D8" w:rsidRPr="000032A8" w:rsidRDefault="008744D8" w:rsidP="72C23479">
      <w:pPr>
        <w:spacing w:line="360" w:lineRule="auto"/>
        <w:ind w:firstLine="708"/>
        <w:jc w:val="both"/>
        <w:rPr>
          <w:rFonts w:ascii="Arial" w:hAnsi="Arial" w:cs="Arial"/>
        </w:rPr>
      </w:pPr>
      <w:r w:rsidRPr="72C23479">
        <w:rPr>
          <w:rFonts w:ascii="Arial" w:hAnsi="Arial" w:cs="Arial"/>
        </w:rPr>
        <w:t xml:space="preserve">Esta Política se aplica a todas as informações, cuja </w:t>
      </w:r>
      <w:r w:rsidR="00677D29">
        <w:rPr>
          <w:rFonts w:ascii="Arial" w:hAnsi="Arial" w:cs="Arial"/>
        </w:rPr>
        <w:t>Horus Monitoring</w:t>
      </w:r>
      <w:r w:rsidRPr="72C23479">
        <w:rPr>
          <w:rFonts w:ascii="Arial" w:hAnsi="Arial" w:cs="Arial"/>
        </w:rPr>
        <w:t xml:space="preserve"> é responsável pelo tratamento, ao meio utilizado para este tratamento, seja digital ou físico, e às dependências físicas desta organização, bem como a qualquer pessoa que circule nas dependências ou que interaja exercendo controle administrativo, técnico ou operacional, mesmo que eventual, desses meios de tratamento. Especificamente, inclui: </w:t>
      </w:r>
    </w:p>
    <w:p w14:paraId="7DE8EBF2" w14:textId="0987D916" w:rsidR="008744D8" w:rsidRPr="000032A8" w:rsidRDefault="008744D8" w:rsidP="75543D44">
      <w:pPr>
        <w:spacing w:line="360" w:lineRule="auto"/>
        <w:jc w:val="both"/>
        <w:rPr>
          <w:rFonts w:ascii="Arial" w:hAnsi="Arial" w:cs="Arial"/>
        </w:rPr>
      </w:pPr>
      <w:r w:rsidRPr="75543D44">
        <w:rPr>
          <w:rFonts w:ascii="Arial" w:hAnsi="Arial" w:cs="Arial"/>
        </w:rPr>
        <w:t xml:space="preserve">• todos os funcionários, sejam servidores efetivos ou temporários, da </w:t>
      </w:r>
      <w:r w:rsidR="00677D29">
        <w:rPr>
          <w:rFonts w:ascii="Arial" w:hAnsi="Arial" w:cs="Arial"/>
        </w:rPr>
        <w:t>Horus Monitoring</w:t>
      </w:r>
      <w:r w:rsidRPr="75543D44">
        <w:rPr>
          <w:rFonts w:ascii="Arial" w:hAnsi="Arial" w:cs="Arial"/>
        </w:rPr>
        <w:t>;</w:t>
      </w:r>
    </w:p>
    <w:p w14:paraId="73BED870" w14:textId="7F787C50" w:rsidR="008744D8" w:rsidRPr="000032A8" w:rsidRDefault="008744D8" w:rsidP="000032A8">
      <w:pPr>
        <w:spacing w:line="360" w:lineRule="auto"/>
        <w:jc w:val="both"/>
        <w:rPr>
          <w:rFonts w:ascii="Arial" w:hAnsi="Arial" w:cs="Arial"/>
        </w:rPr>
      </w:pPr>
      <w:r w:rsidRPr="000032A8">
        <w:rPr>
          <w:rFonts w:ascii="Arial" w:hAnsi="Arial" w:cs="Arial"/>
        </w:rPr>
        <w:t xml:space="preserve">• todos os contratados e terceiros que trabalham para a </w:t>
      </w:r>
      <w:r w:rsidR="00677D29">
        <w:rPr>
          <w:rFonts w:ascii="Arial" w:hAnsi="Arial" w:cs="Arial"/>
        </w:rPr>
        <w:t>Horus Monitoring</w:t>
      </w:r>
      <w:r w:rsidRPr="000032A8">
        <w:rPr>
          <w:rFonts w:ascii="Arial" w:hAnsi="Arial" w:cs="Arial"/>
        </w:rPr>
        <w:t xml:space="preserve">; </w:t>
      </w:r>
    </w:p>
    <w:p w14:paraId="5D363601" w14:textId="337CE2DE" w:rsidR="008744D8" w:rsidRPr="000032A8" w:rsidRDefault="008744D8" w:rsidP="000032A8">
      <w:pPr>
        <w:spacing w:line="360" w:lineRule="auto"/>
        <w:jc w:val="both"/>
        <w:rPr>
          <w:rFonts w:ascii="Arial" w:hAnsi="Arial" w:cs="Arial"/>
        </w:rPr>
      </w:pPr>
      <w:r w:rsidRPr="000032A8">
        <w:rPr>
          <w:rFonts w:ascii="Arial" w:hAnsi="Arial" w:cs="Arial"/>
        </w:rPr>
        <w:t xml:space="preserve">• todos os funcionários de parceiros que acessam fisicamente as dependências ou que acessam ativos de informação da </w:t>
      </w:r>
      <w:r w:rsidR="00677D29">
        <w:rPr>
          <w:rFonts w:ascii="Arial" w:hAnsi="Arial" w:cs="Arial"/>
        </w:rPr>
        <w:t>Horus Monitoring</w:t>
      </w:r>
      <w:r w:rsidRPr="000032A8">
        <w:rPr>
          <w:rFonts w:ascii="Arial" w:hAnsi="Arial" w:cs="Arial"/>
        </w:rPr>
        <w:t>;</w:t>
      </w:r>
    </w:p>
    <w:p w14:paraId="08EA497D" w14:textId="2300075A" w:rsidR="008744D8" w:rsidRPr="000032A8" w:rsidRDefault="008744D8" w:rsidP="000032A8">
      <w:pPr>
        <w:spacing w:line="360" w:lineRule="auto"/>
        <w:jc w:val="both"/>
        <w:rPr>
          <w:rFonts w:ascii="Arial" w:hAnsi="Arial" w:cs="Arial"/>
          <w:b/>
          <w:bCs/>
          <w:sz w:val="32"/>
          <w:szCs w:val="32"/>
        </w:rPr>
      </w:pPr>
      <w:r w:rsidRPr="000032A8">
        <w:rPr>
          <w:rFonts w:ascii="Arial" w:hAnsi="Arial" w:cs="Arial"/>
          <w:b/>
          <w:bCs/>
          <w:sz w:val="32"/>
          <w:szCs w:val="32"/>
        </w:rPr>
        <w:t>Termos e Definições</w:t>
      </w:r>
    </w:p>
    <w:p w14:paraId="2C079B23" w14:textId="77777777" w:rsidR="000032A8" w:rsidRDefault="008744D8" w:rsidP="000032A8">
      <w:pPr>
        <w:spacing w:line="360" w:lineRule="auto"/>
        <w:jc w:val="both"/>
        <w:rPr>
          <w:rFonts w:ascii="Arial" w:hAnsi="Arial" w:cs="Arial"/>
        </w:rPr>
      </w:pPr>
      <w:r w:rsidRPr="000032A8">
        <w:rPr>
          <w:rFonts w:ascii="Arial" w:hAnsi="Arial" w:cs="Arial"/>
        </w:rPr>
        <w:t xml:space="preserve">ACESSO – ato de ingressar, transitar, conhecer ou consultar a informação, bem como possibilidade de usar os ativos de informação de um órgão ou entidade, observada eventual restrição que se aplique; </w:t>
      </w:r>
    </w:p>
    <w:p w14:paraId="72EC186E" w14:textId="77777777" w:rsidR="000032A8" w:rsidRDefault="008744D8" w:rsidP="000032A8">
      <w:pPr>
        <w:spacing w:line="360" w:lineRule="auto"/>
        <w:jc w:val="both"/>
        <w:rPr>
          <w:rFonts w:ascii="Arial" w:hAnsi="Arial" w:cs="Arial"/>
        </w:rPr>
      </w:pPr>
      <w:r w:rsidRPr="000032A8">
        <w:rPr>
          <w:rFonts w:ascii="Arial" w:hAnsi="Arial" w:cs="Arial"/>
        </w:rPr>
        <w:t xml:space="preserve">CONTA DE SERVIÇO – conta de acesso à rede corporativa de computadores, necessária a um procedimento automático (aplicação, script, entre outros) sem qualquer intervenção humana no seu uso; </w:t>
      </w:r>
    </w:p>
    <w:p w14:paraId="12E6D621" w14:textId="229305CB" w:rsidR="008744D8" w:rsidRPr="000032A8" w:rsidRDefault="008744D8" w:rsidP="000032A8">
      <w:pPr>
        <w:spacing w:line="360" w:lineRule="auto"/>
        <w:jc w:val="both"/>
        <w:rPr>
          <w:rFonts w:ascii="Arial" w:hAnsi="Arial" w:cs="Arial"/>
        </w:rPr>
      </w:pPr>
      <w:r w:rsidRPr="75543D44">
        <w:rPr>
          <w:rFonts w:ascii="Arial" w:hAnsi="Arial" w:cs="Arial"/>
        </w:rPr>
        <w:t xml:space="preserve">CONTROLE DE ACESSO – conjunto de procedimentos, recursos e meios utilizados com a finalidade de conceder ou bloquear o acesso ao uso de recursos físicos ou computacionais. </w:t>
      </w:r>
      <w:r w:rsidR="594BA514" w:rsidRPr="75543D44">
        <w:rPr>
          <w:rFonts w:ascii="Arial" w:hAnsi="Arial" w:cs="Arial"/>
        </w:rPr>
        <w:t>Geralmente</w:t>
      </w:r>
      <w:r w:rsidRPr="75543D44">
        <w:rPr>
          <w:rFonts w:ascii="Arial" w:hAnsi="Arial" w:cs="Arial"/>
        </w:rPr>
        <w:t xml:space="preserve">, requer procedimentos de autenticação; </w:t>
      </w:r>
    </w:p>
    <w:p w14:paraId="048E7480" w14:textId="58424BEE" w:rsidR="008744D8" w:rsidRPr="000032A8" w:rsidRDefault="008744D8" w:rsidP="000032A8">
      <w:pPr>
        <w:spacing w:line="360" w:lineRule="auto"/>
        <w:jc w:val="both"/>
        <w:rPr>
          <w:rFonts w:ascii="Arial" w:hAnsi="Arial" w:cs="Arial"/>
          <w:b/>
          <w:bCs/>
          <w:sz w:val="32"/>
          <w:szCs w:val="32"/>
        </w:rPr>
      </w:pPr>
      <w:r w:rsidRPr="000032A8">
        <w:rPr>
          <w:rFonts w:ascii="Arial" w:hAnsi="Arial" w:cs="Arial"/>
          <w:b/>
          <w:bCs/>
          <w:sz w:val="32"/>
          <w:szCs w:val="32"/>
        </w:rPr>
        <w:t>Documentos norteadores</w:t>
      </w:r>
    </w:p>
    <w:tbl>
      <w:tblPr>
        <w:tblStyle w:val="Tabelacomgrade"/>
        <w:tblW w:w="0" w:type="auto"/>
        <w:tblLook w:val="04A0" w:firstRow="1" w:lastRow="0" w:firstColumn="1" w:lastColumn="0" w:noHBand="0" w:noVBand="1"/>
      </w:tblPr>
      <w:tblGrid>
        <w:gridCol w:w="4390"/>
        <w:gridCol w:w="4104"/>
      </w:tblGrid>
      <w:tr w:rsidR="0003565C" w:rsidRPr="000032A8" w14:paraId="7DFBE21E" w14:textId="77777777" w:rsidTr="00C517BD">
        <w:tc>
          <w:tcPr>
            <w:tcW w:w="4390" w:type="dxa"/>
          </w:tcPr>
          <w:p w14:paraId="705AE48F" w14:textId="5CF0CFDC" w:rsidR="008744D8" w:rsidRPr="00C517BD" w:rsidRDefault="008744D8" w:rsidP="00C517BD">
            <w:pPr>
              <w:spacing w:line="276" w:lineRule="auto"/>
              <w:jc w:val="center"/>
              <w:rPr>
                <w:rFonts w:ascii="Arial" w:hAnsi="Arial" w:cs="Arial"/>
                <w:b/>
                <w:bCs/>
              </w:rPr>
            </w:pPr>
            <w:r w:rsidRPr="00C517BD">
              <w:rPr>
                <w:rFonts w:ascii="Arial" w:hAnsi="Arial" w:cs="Arial"/>
                <w:b/>
                <w:bCs/>
              </w:rPr>
              <w:t>Orientação</w:t>
            </w:r>
          </w:p>
        </w:tc>
        <w:tc>
          <w:tcPr>
            <w:tcW w:w="4104" w:type="dxa"/>
          </w:tcPr>
          <w:p w14:paraId="69FF30B1" w14:textId="7C61551B" w:rsidR="008744D8" w:rsidRPr="00C517BD" w:rsidRDefault="008744D8" w:rsidP="00C517BD">
            <w:pPr>
              <w:spacing w:line="276" w:lineRule="auto"/>
              <w:jc w:val="center"/>
              <w:rPr>
                <w:rFonts w:ascii="Arial" w:hAnsi="Arial" w:cs="Arial"/>
                <w:b/>
                <w:bCs/>
              </w:rPr>
            </w:pPr>
            <w:r w:rsidRPr="00C517BD">
              <w:rPr>
                <w:rFonts w:ascii="Arial" w:hAnsi="Arial" w:cs="Arial"/>
                <w:b/>
                <w:bCs/>
              </w:rPr>
              <w:t>Seção</w:t>
            </w:r>
          </w:p>
        </w:tc>
      </w:tr>
      <w:tr w:rsidR="0003565C" w:rsidRPr="000032A8" w14:paraId="5BF15CB5" w14:textId="77777777" w:rsidTr="00C517BD">
        <w:tc>
          <w:tcPr>
            <w:tcW w:w="4390" w:type="dxa"/>
          </w:tcPr>
          <w:p w14:paraId="431EA7B6" w14:textId="64D8A41A" w:rsidR="008744D8" w:rsidRPr="00C517BD" w:rsidRDefault="008744D8" w:rsidP="00C517BD">
            <w:pPr>
              <w:spacing w:line="276" w:lineRule="auto"/>
              <w:jc w:val="center"/>
              <w:rPr>
                <w:rFonts w:ascii="Arial" w:hAnsi="Arial" w:cs="Arial"/>
              </w:rPr>
            </w:pPr>
            <w:r w:rsidRPr="00C517BD">
              <w:rPr>
                <w:rFonts w:ascii="Arial" w:hAnsi="Arial" w:cs="Arial"/>
              </w:rPr>
              <w:t>Lei nº 13.709, de 2018 – Lei Geral de Proteção de Dados Pessoais.</w:t>
            </w:r>
          </w:p>
        </w:tc>
        <w:tc>
          <w:tcPr>
            <w:tcW w:w="4104" w:type="dxa"/>
          </w:tcPr>
          <w:p w14:paraId="0A14D30D" w14:textId="368A03A5" w:rsidR="008744D8" w:rsidRPr="00C517BD" w:rsidRDefault="008744D8" w:rsidP="00C517BD">
            <w:pPr>
              <w:spacing w:line="276" w:lineRule="auto"/>
              <w:jc w:val="center"/>
              <w:rPr>
                <w:rFonts w:ascii="Arial" w:hAnsi="Arial" w:cs="Arial"/>
              </w:rPr>
            </w:pPr>
            <w:r w:rsidRPr="00C517BD">
              <w:rPr>
                <w:rFonts w:ascii="Arial" w:hAnsi="Arial" w:cs="Arial"/>
              </w:rPr>
              <w:t>Em sua íntegra.</w:t>
            </w:r>
          </w:p>
        </w:tc>
      </w:tr>
      <w:tr w:rsidR="0003565C" w:rsidRPr="000032A8" w14:paraId="55F16F91" w14:textId="77777777" w:rsidTr="00C517BD">
        <w:tc>
          <w:tcPr>
            <w:tcW w:w="4390" w:type="dxa"/>
          </w:tcPr>
          <w:p w14:paraId="557E746E" w14:textId="59593380" w:rsidR="008744D8" w:rsidRPr="00C517BD" w:rsidRDefault="006A6673" w:rsidP="00C517BD">
            <w:pPr>
              <w:spacing w:line="276" w:lineRule="auto"/>
              <w:jc w:val="center"/>
              <w:rPr>
                <w:rFonts w:ascii="Arial" w:hAnsi="Arial" w:cs="Arial"/>
              </w:rPr>
            </w:pPr>
            <w:r w:rsidRPr="00C517BD">
              <w:rPr>
                <w:rFonts w:ascii="Arial" w:hAnsi="Arial" w:cs="Arial"/>
              </w:rPr>
              <w:t>ISO/IEC 27001</w:t>
            </w:r>
          </w:p>
        </w:tc>
        <w:tc>
          <w:tcPr>
            <w:tcW w:w="4104" w:type="dxa"/>
          </w:tcPr>
          <w:p w14:paraId="6F457048" w14:textId="4FD0EC04" w:rsidR="008744D8" w:rsidRPr="00C517BD" w:rsidRDefault="00776F3E" w:rsidP="00C517BD">
            <w:pPr>
              <w:spacing w:line="276" w:lineRule="auto"/>
              <w:jc w:val="center"/>
              <w:rPr>
                <w:rFonts w:ascii="Arial" w:hAnsi="Arial" w:cs="Arial"/>
              </w:rPr>
            </w:pPr>
            <w:r w:rsidRPr="00C517BD">
              <w:rPr>
                <w:rFonts w:ascii="Arial" w:hAnsi="Arial" w:cs="Arial"/>
              </w:rPr>
              <w:t xml:space="preserve">(controle A.9 – Access </w:t>
            </w:r>
            <w:proofErr w:type="spellStart"/>
            <w:r w:rsidRPr="00C517BD">
              <w:rPr>
                <w:rFonts w:ascii="Arial" w:hAnsi="Arial" w:cs="Arial"/>
              </w:rPr>
              <w:t>Control</w:t>
            </w:r>
            <w:proofErr w:type="spellEnd"/>
            <w:r w:rsidRPr="00C517BD">
              <w:rPr>
                <w:rFonts w:ascii="Arial" w:hAnsi="Arial" w:cs="Arial"/>
              </w:rPr>
              <w:t>)</w:t>
            </w:r>
          </w:p>
        </w:tc>
      </w:tr>
    </w:tbl>
    <w:p w14:paraId="65F50204" w14:textId="53999DEF" w:rsidR="000032A8" w:rsidRDefault="000032A8" w:rsidP="000032A8">
      <w:pPr>
        <w:spacing w:line="360" w:lineRule="auto"/>
        <w:jc w:val="both"/>
        <w:rPr>
          <w:rFonts w:ascii="Arial" w:hAnsi="Arial" w:cs="Arial"/>
        </w:rPr>
      </w:pPr>
    </w:p>
    <w:p w14:paraId="474CBFF4" w14:textId="77777777" w:rsidR="000032A8" w:rsidRDefault="000032A8">
      <w:pPr>
        <w:rPr>
          <w:rFonts w:ascii="Arial" w:hAnsi="Arial" w:cs="Arial"/>
        </w:rPr>
      </w:pPr>
      <w:r>
        <w:rPr>
          <w:rFonts w:ascii="Arial" w:hAnsi="Arial" w:cs="Arial"/>
        </w:rPr>
        <w:br w:type="page"/>
      </w:r>
    </w:p>
    <w:p w14:paraId="6C10E311" w14:textId="666CBD38" w:rsidR="008744D8" w:rsidRPr="000032A8" w:rsidRDefault="008744D8" w:rsidP="005C799E">
      <w:pPr>
        <w:spacing w:line="360" w:lineRule="auto"/>
        <w:jc w:val="center"/>
        <w:rPr>
          <w:rFonts w:ascii="Arial" w:hAnsi="Arial" w:cs="Arial"/>
          <w:b/>
          <w:bCs/>
          <w:sz w:val="32"/>
          <w:szCs w:val="32"/>
        </w:rPr>
      </w:pPr>
      <w:r w:rsidRPr="000032A8">
        <w:rPr>
          <w:rFonts w:ascii="Arial" w:hAnsi="Arial" w:cs="Arial"/>
          <w:b/>
          <w:bCs/>
          <w:sz w:val="32"/>
          <w:szCs w:val="32"/>
        </w:rPr>
        <w:lastRenderedPageBreak/>
        <w:t>Declaração da Política</w:t>
      </w:r>
    </w:p>
    <w:p w14:paraId="6C934FB6" w14:textId="10E888D6" w:rsidR="008744D8" w:rsidRPr="000032A8" w:rsidRDefault="008744D8" w:rsidP="000032A8">
      <w:pPr>
        <w:spacing w:line="360" w:lineRule="auto"/>
        <w:jc w:val="both"/>
        <w:rPr>
          <w:rFonts w:ascii="Arial" w:hAnsi="Arial" w:cs="Arial"/>
        </w:rPr>
      </w:pPr>
      <w:r w:rsidRPr="000032A8">
        <w:rPr>
          <w:rFonts w:ascii="Arial" w:hAnsi="Arial" w:cs="Arial"/>
        </w:rPr>
        <w:t xml:space="preserve">Art. 1º Fica aprovada, no âmbito da </w:t>
      </w:r>
      <w:r w:rsidR="00677D29">
        <w:rPr>
          <w:rFonts w:ascii="Arial" w:hAnsi="Arial" w:cs="Arial"/>
        </w:rPr>
        <w:t>Horus Monitoring</w:t>
      </w:r>
      <w:r w:rsidRPr="000032A8">
        <w:rPr>
          <w:rFonts w:ascii="Arial" w:hAnsi="Arial" w:cs="Arial"/>
        </w:rPr>
        <w:t>, a Política de Gestão de Controle de Acesso para criação e administração de contas de acesso.</w:t>
      </w:r>
    </w:p>
    <w:p w14:paraId="10256BFE" w14:textId="0B29E82A" w:rsidR="008744D8" w:rsidRPr="000032A8" w:rsidRDefault="008744D8" w:rsidP="000032A8">
      <w:pPr>
        <w:spacing w:line="360" w:lineRule="auto"/>
        <w:jc w:val="both"/>
        <w:rPr>
          <w:rFonts w:ascii="Arial" w:hAnsi="Arial" w:cs="Arial"/>
        </w:rPr>
      </w:pPr>
      <w:r w:rsidRPr="000032A8">
        <w:rPr>
          <w:rFonts w:ascii="Arial" w:hAnsi="Arial" w:cs="Arial"/>
        </w:rPr>
        <w:t xml:space="preserve">Art. 2° O acesso aos ativos de informação da </w:t>
      </w:r>
      <w:r w:rsidR="00677D29">
        <w:rPr>
          <w:rFonts w:ascii="Arial" w:hAnsi="Arial" w:cs="Arial"/>
        </w:rPr>
        <w:t>Horus Monitoring</w:t>
      </w:r>
      <w:r w:rsidRPr="000032A8">
        <w:rPr>
          <w:rFonts w:ascii="Arial" w:hAnsi="Arial" w:cs="Arial"/>
        </w:rPr>
        <w:t xml:space="preserve"> está restrito aos seus colaboradores no âmbito do exercício de suas atividades, funções e responsabilidades observando-se sempre o princípio do menor privilégio.</w:t>
      </w:r>
    </w:p>
    <w:p w14:paraId="60FE534F" w14:textId="10A47872" w:rsidR="008744D8" w:rsidRPr="000032A8" w:rsidRDefault="008744D8" w:rsidP="000032A8">
      <w:pPr>
        <w:spacing w:line="360" w:lineRule="auto"/>
        <w:jc w:val="both"/>
        <w:rPr>
          <w:rFonts w:ascii="Arial" w:hAnsi="Arial" w:cs="Arial"/>
        </w:rPr>
      </w:pPr>
      <w:r w:rsidRPr="000032A8">
        <w:rPr>
          <w:rFonts w:ascii="Arial" w:hAnsi="Arial" w:cs="Arial"/>
        </w:rPr>
        <w:t xml:space="preserve">Parágrafo único. Para fins desta Política, os colaboradores mencionados no caput são considerados usuários dos recursos de tecnologia da informação e demais ativos de informação da </w:t>
      </w:r>
      <w:r w:rsidR="00677D29">
        <w:rPr>
          <w:rFonts w:ascii="Arial" w:hAnsi="Arial" w:cs="Arial"/>
        </w:rPr>
        <w:t>Horus Monitoring</w:t>
      </w:r>
      <w:r w:rsidRPr="000032A8">
        <w:rPr>
          <w:rFonts w:ascii="Arial" w:hAnsi="Arial" w:cs="Arial"/>
        </w:rPr>
        <w:t>.</w:t>
      </w:r>
    </w:p>
    <w:p w14:paraId="551A170D" w14:textId="77777777" w:rsidR="008744D8" w:rsidRPr="000032A8" w:rsidRDefault="008744D8" w:rsidP="000032A8">
      <w:pPr>
        <w:spacing w:line="360" w:lineRule="auto"/>
        <w:jc w:val="both"/>
        <w:rPr>
          <w:rFonts w:ascii="Arial" w:hAnsi="Arial" w:cs="Arial"/>
        </w:rPr>
      </w:pPr>
      <w:r w:rsidRPr="75543D44">
        <w:rPr>
          <w:rFonts w:ascii="Arial" w:hAnsi="Arial" w:cs="Arial"/>
        </w:rPr>
        <w:t xml:space="preserve">CAPÍTULO I – DO ACESSO LÓGICO </w:t>
      </w:r>
    </w:p>
    <w:p w14:paraId="430BA98C" w14:textId="6514CBE3" w:rsidR="008744D8" w:rsidRPr="000032A8" w:rsidRDefault="008744D8" w:rsidP="000032A8">
      <w:pPr>
        <w:spacing w:line="360" w:lineRule="auto"/>
        <w:jc w:val="both"/>
        <w:rPr>
          <w:rFonts w:ascii="Arial" w:hAnsi="Arial" w:cs="Arial"/>
        </w:rPr>
      </w:pPr>
      <w:r w:rsidRPr="000032A8">
        <w:rPr>
          <w:rFonts w:ascii="Arial" w:hAnsi="Arial" w:cs="Arial"/>
        </w:rPr>
        <w:t xml:space="preserve">Art. 3º O acesso lógico aos recursos da rede local da </w:t>
      </w:r>
      <w:r w:rsidR="00677D29">
        <w:rPr>
          <w:rFonts w:ascii="Arial" w:hAnsi="Arial" w:cs="Arial"/>
        </w:rPr>
        <w:t>Horus Monitoring</w:t>
      </w:r>
      <w:r w:rsidRPr="000032A8">
        <w:rPr>
          <w:rFonts w:ascii="Arial" w:hAnsi="Arial" w:cs="Arial"/>
        </w:rPr>
        <w:t xml:space="preserve"> é realizado por meio de sistema de controle de acesso.</w:t>
      </w:r>
    </w:p>
    <w:p w14:paraId="442740CC" w14:textId="2DDEB89A" w:rsidR="008744D8" w:rsidRPr="000032A8" w:rsidRDefault="008744D8" w:rsidP="000032A8">
      <w:pPr>
        <w:spacing w:line="360" w:lineRule="auto"/>
        <w:jc w:val="both"/>
        <w:rPr>
          <w:rFonts w:ascii="Arial" w:hAnsi="Arial" w:cs="Arial"/>
        </w:rPr>
      </w:pPr>
      <w:r w:rsidRPr="000032A8">
        <w:rPr>
          <w:rFonts w:ascii="Arial" w:hAnsi="Arial" w:cs="Arial"/>
        </w:rPr>
        <w:t xml:space="preserve">§ 1º Compete à Equipe de Suporte e Infraestrutura administrar o acesso dos usuários baseado em suas funções e responsabilidades.  </w:t>
      </w:r>
    </w:p>
    <w:p w14:paraId="601EE706" w14:textId="0DA3CE6C" w:rsidR="008744D8" w:rsidRPr="000032A8" w:rsidRDefault="008744D8" w:rsidP="000032A8">
      <w:pPr>
        <w:spacing w:line="360" w:lineRule="auto"/>
        <w:jc w:val="both"/>
        <w:rPr>
          <w:rFonts w:ascii="Arial" w:hAnsi="Arial" w:cs="Arial"/>
        </w:rPr>
      </w:pPr>
      <w:r w:rsidRPr="000032A8">
        <w:rPr>
          <w:rFonts w:ascii="Arial" w:hAnsi="Arial" w:cs="Arial"/>
        </w:rPr>
        <w:t>§ 2º A Equipe de Suporte e Infraestrutura deve realizar, periodicamente ou quando novas funções e ativos de informação sejam inseridos na organização, análises de controle de acesso nos ativos institucionais para validar se todos os privilégios estão autorizados para a execução de atividades de cada função.</w:t>
      </w:r>
    </w:p>
    <w:p w14:paraId="3BD614A9" w14:textId="77777777" w:rsidR="008744D8" w:rsidRPr="000032A8" w:rsidRDefault="008744D8" w:rsidP="000032A8">
      <w:pPr>
        <w:spacing w:line="360" w:lineRule="auto"/>
        <w:jc w:val="both"/>
        <w:rPr>
          <w:rFonts w:ascii="Arial" w:hAnsi="Arial" w:cs="Arial"/>
        </w:rPr>
      </w:pPr>
      <w:r w:rsidRPr="000032A8">
        <w:rPr>
          <w:rFonts w:ascii="Arial" w:hAnsi="Arial" w:cs="Arial"/>
        </w:rPr>
        <w:t xml:space="preserve">Art. 4º Os acessos lógicos serão concedidos e mantidos pela Equipe de Suporte e Infraestrutura, considerando o disposto no § 1º do art. 3º e o seguinte:  </w:t>
      </w:r>
    </w:p>
    <w:p w14:paraId="0FE9D37F" w14:textId="186362EA" w:rsidR="008744D8" w:rsidRPr="000032A8" w:rsidRDefault="008744D8" w:rsidP="000032A8">
      <w:pPr>
        <w:pStyle w:val="PargrafodaLista"/>
        <w:numPr>
          <w:ilvl w:val="0"/>
          <w:numId w:val="1"/>
        </w:numPr>
        <w:spacing w:line="360" w:lineRule="auto"/>
        <w:jc w:val="both"/>
        <w:rPr>
          <w:rFonts w:ascii="Arial" w:hAnsi="Arial" w:cs="Arial"/>
        </w:rPr>
      </w:pPr>
      <w:r w:rsidRPr="000032A8">
        <w:rPr>
          <w:rFonts w:ascii="Arial" w:hAnsi="Arial" w:cs="Arial"/>
        </w:rPr>
        <w:t xml:space="preserve">terão direito a acesso lógico aos recursos da rede local os usuários de recursos de tecnologia da informação; </w:t>
      </w:r>
    </w:p>
    <w:p w14:paraId="4D6D2051" w14:textId="20B4F7ED" w:rsidR="008744D8" w:rsidRPr="000032A8" w:rsidRDefault="008744D8" w:rsidP="000032A8">
      <w:pPr>
        <w:pStyle w:val="PargrafodaLista"/>
        <w:numPr>
          <w:ilvl w:val="0"/>
          <w:numId w:val="1"/>
        </w:numPr>
        <w:spacing w:line="360" w:lineRule="auto"/>
        <w:jc w:val="both"/>
        <w:rPr>
          <w:rFonts w:ascii="Arial" w:hAnsi="Arial" w:cs="Arial"/>
        </w:rPr>
      </w:pPr>
      <w:r w:rsidRPr="000032A8">
        <w:rPr>
          <w:rFonts w:ascii="Arial" w:hAnsi="Arial" w:cs="Arial"/>
        </w:rPr>
        <w:t xml:space="preserve">o acesso remoto aos recursos da </w:t>
      </w:r>
      <w:r w:rsidR="00677D29">
        <w:rPr>
          <w:rFonts w:ascii="Arial" w:hAnsi="Arial" w:cs="Arial"/>
        </w:rPr>
        <w:t>Horus Monitoring</w:t>
      </w:r>
      <w:r w:rsidR="00341462" w:rsidRPr="000032A8">
        <w:rPr>
          <w:rFonts w:ascii="Arial" w:hAnsi="Arial" w:cs="Arial"/>
        </w:rPr>
        <w:t>, instanciados na AWS,</w:t>
      </w:r>
      <w:r w:rsidRPr="000032A8">
        <w:rPr>
          <w:rFonts w:ascii="Arial" w:hAnsi="Arial" w:cs="Arial"/>
        </w:rPr>
        <w:t xml:space="preserve"> deve ser realizado por meio d</w:t>
      </w:r>
      <w:r w:rsidR="00341462" w:rsidRPr="000032A8">
        <w:rPr>
          <w:rFonts w:ascii="Arial" w:hAnsi="Arial" w:cs="Arial"/>
        </w:rPr>
        <w:t xml:space="preserve">a utilização de par de chaves, </w:t>
      </w:r>
      <w:r w:rsidRPr="000032A8">
        <w:rPr>
          <w:rFonts w:ascii="Arial" w:hAnsi="Arial" w:cs="Arial"/>
        </w:rPr>
        <w:t xml:space="preserve">após as devidas autorizações; </w:t>
      </w:r>
    </w:p>
    <w:p w14:paraId="1E19A25A" w14:textId="77777777" w:rsidR="00341462" w:rsidRPr="000032A8" w:rsidRDefault="00341462" w:rsidP="000032A8">
      <w:pPr>
        <w:spacing w:line="360" w:lineRule="auto"/>
        <w:jc w:val="both"/>
        <w:rPr>
          <w:rFonts w:ascii="Arial" w:hAnsi="Arial" w:cs="Arial"/>
        </w:rPr>
      </w:pPr>
      <w:r w:rsidRPr="000032A8">
        <w:rPr>
          <w:rFonts w:ascii="Arial" w:hAnsi="Arial" w:cs="Arial"/>
        </w:rPr>
        <w:t xml:space="preserve">Art. 5º A concessão de acesso aos usuários que lidam com dados pessoais é limitada, estritamente, aos sistemas que processam esses dados e para cumprir as finalidades a que se destinam em conformidade ao princípio da necessidade mencionado na Lei Geral de Proteção de Dados Pessoais – LGPD.   </w:t>
      </w:r>
    </w:p>
    <w:p w14:paraId="11A872B8" w14:textId="77777777" w:rsidR="00341462" w:rsidRPr="000032A8" w:rsidRDefault="00341462" w:rsidP="000032A8">
      <w:pPr>
        <w:spacing w:line="360" w:lineRule="auto"/>
        <w:jc w:val="both"/>
        <w:rPr>
          <w:rFonts w:ascii="Arial" w:hAnsi="Arial" w:cs="Arial"/>
        </w:rPr>
      </w:pPr>
      <w:r w:rsidRPr="000032A8">
        <w:rPr>
          <w:rFonts w:ascii="Arial" w:hAnsi="Arial" w:cs="Arial"/>
        </w:rPr>
        <w:lastRenderedPageBreak/>
        <w:t xml:space="preserve">Parágrafo único. Ao atribuir ou revogar os direitos de acesso, a Equipe de Suporte e Infraestrutura deve: </w:t>
      </w:r>
    </w:p>
    <w:p w14:paraId="3DF10447" w14:textId="56F9DFEB" w:rsidR="00341462" w:rsidRPr="000032A8" w:rsidRDefault="00341462" w:rsidP="000032A8">
      <w:pPr>
        <w:pStyle w:val="PargrafodaLista"/>
        <w:numPr>
          <w:ilvl w:val="0"/>
          <w:numId w:val="6"/>
        </w:numPr>
        <w:spacing w:line="360" w:lineRule="auto"/>
        <w:jc w:val="both"/>
        <w:rPr>
          <w:rFonts w:ascii="Arial" w:hAnsi="Arial" w:cs="Arial"/>
        </w:rPr>
      </w:pPr>
      <w:r w:rsidRPr="000032A8">
        <w:rPr>
          <w:rFonts w:ascii="Arial" w:hAnsi="Arial" w:cs="Arial"/>
        </w:rPr>
        <w:t>verificar se o nível de acesso concedido é apropriado às operações de tratamento de dados pessoais, além de ser consistente com outros requisitos, tal como a segregação de funções e regra do menor privilégio;</w:t>
      </w:r>
    </w:p>
    <w:p w14:paraId="4C5EF577" w14:textId="77777777" w:rsidR="00341462" w:rsidRPr="000032A8" w:rsidRDefault="00341462" w:rsidP="000032A8">
      <w:pPr>
        <w:pStyle w:val="PargrafodaLista"/>
        <w:numPr>
          <w:ilvl w:val="0"/>
          <w:numId w:val="6"/>
        </w:numPr>
        <w:spacing w:line="360" w:lineRule="auto"/>
        <w:jc w:val="both"/>
        <w:rPr>
          <w:rFonts w:ascii="Arial" w:hAnsi="Arial" w:cs="Arial"/>
        </w:rPr>
      </w:pPr>
      <w:r w:rsidRPr="000032A8">
        <w:rPr>
          <w:rFonts w:ascii="Arial" w:hAnsi="Arial" w:cs="Arial"/>
        </w:rPr>
        <w:t xml:space="preserve"> assegurar que os direitos de acesso não foram ativados antes que o procedimento de autorização esteja completo; </w:t>
      </w:r>
    </w:p>
    <w:p w14:paraId="5E3164A2" w14:textId="77777777" w:rsidR="00341462" w:rsidRPr="000032A8" w:rsidRDefault="00341462" w:rsidP="000032A8">
      <w:pPr>
        <w:pStyle w:val="PargrafodaLista"/>
        <w:numPr>
          <w:ilvl w:val="0"/>
          <w:numId w:val="6"/>
        </w:numPr>
        <w:spacing w:line="360" w:lineRule="auto"/>
        <w:jc w:val="both"/>
        <w:rPr>
          <w:rFonts w:ascii="Arial" w:hAnsi="Arial" w:cs="Arial"/>
        </w:rPr>
      </w:pPr>
      <w:r w:rsidRPr="000032A8">
        <w:rPr>
          <w:rFonts w:ascii="Arial" w:hAnsi="Arial" w:cs="Arial"/>
        </w:rPr>
        <w:t>manter um registro preciso e atualizado dos perfis de acesso criados, incluindo a relação dos usuários autorizados e as matrizes de acesso correspondentes a cada um, em relação ao respectivo ativo de informação;</w:t>
      </w:r>
    </w:p>
    <w:p w14:paraId="0AB4FA34" w14:textId="3874FE38" w:rsidR="00341462" w:rsidRPr="000032A8" w:rsidRDefault="00341462" w:rsidP="000032A8">
      <w:pPr>
        <w:pStyle w:val="PargrafodaLista"/>
        <w:numPr>
          <w:ilvl w:val="0"/>
          <w:numId w:val="6"/>
        </w:numPr>
        <w:spacing w:line="360" w:lineRule="auto"/>
        <w:jc w:val="both"/>
        <w:rPr>
          <w:rFonts w:ascii="Arial" w:hAnsi="Arial" w:cs="Arial"/>
        </w:rPr>
      </w:pPr>
      <w:r w:rsidRPr="000032A8">
        <w:rPr>
          <w:rFonts w:ascii="Arial" w:hAnsi="Arial" w:cs="Arial"/>
        </w:rPr>
        <w:t xml:space="preserve">manter atualizados os direitos de acesso dos usuários que tenham mudado de função ou de atividades, e imediata remoção ou bloqueio dos direitos de acesso dos usuários que não estão mais vinculados ao </w:t>
      </w:r>
      <w:r w:rsidR="00677D29">
        <w:rPr>
          <w:rFonts w:ascii="Arial" w:hAnsi="Arial" w:cs="Arial"/>
        </w:rPr>
        <w:t>Horus Monitoring</w:t>
      </w:r>
      <w:r w:rsidRPr="000032A8">
        <w:rPr>
          <w:rFonts w:ascii="Arial" w:hAnsi="Arial" w:cs="Arial"/>
        </w:rPr>
        <w:t>;</w:t>
      </w:r>
    </w:p>
    <w:p w14:paraId="0C28A0C1" w14:textId="52FC55CE" w:rsidR="00341462" w:rsidRPr="000032A8" w:rsidRDefault="00341462" w:rsidP="000032A8">
      <w:pPr>
        <w:pStyle w:val="PargrafodaLista"/>
        <w:numPr>
          <w:ilvl w:val="0"/>
          <w:numId w:val="6"/>
        </w:numPr>
        <w:spacing w:line="360" w:lineRule="auto"/>
        <w:jc w:val="both"/>
        <w:rPr>
          <w:rFonts w:ascii="Arial" w:hAnsi="Arial" w:cs="Arial"/>
        </w:rPr>
      </w:pPr>
      <w:r w:rsidRPr="000032A8">
        <w:rPr>
          <w:rFonts w:ascii="Arial" w:hAnsi="Arial" w:cs="Arial"/>
        </w:rPr>
        <w:t xml:space="preserve">analisar criticamente os direitos de acesso em intervalos regulares. </w:t>
      </w:r>
    </w:p>
    <w:p w14:paraId="106BB2D2" w14:textId="77777777" w:rsidR="00341462" w:rsidRPr="000032A8" w:rsidRDefault="00341462" w:rsidP="000032A8">
      <w:pPr>
        <w:spacing w:line="360" w:lineRule="auto"/>
        <w:jc w:val="both"/>
        <w:rPr>
          <w:rFonts w:ascii="Arial" w:hAnsi="Arial" w:cs="Arial"/>
        </w:rPr>
      </w:pPr>
      <w:r w:rsidRPr="000032A8">
        <w:rPr>
          <w:rFonts w:ascii="Arial" w:hAnsi="Arial" w:cs="Arial"/>
        </w:rPr>
        <w:t xml:space="preserve">Art. 6º A Equipe de Suporte e Infraestrutura deverá manter um inventário, em banco de dados específico, de todas as contas gerenciadas, incluindo contas de usuário, administrativas, de testes e de serviço. </w:t>
      </w:r>
    </w:p>
    <w:p w14:paraId="3CFB189A" w14:textId="77777777" w:rsidR="00341462" w:rsidRPr="000032A8" w:rsidRDefault="00341462" w:rsidP="000032A8">
      <w:pPr>
        <w:spacing w:line="360" w:lineRule="auto"/>
        <w:jc w:val="both"/>
        <w:rPr>
          <w:rFonts w:ascii="Arial" w:hAnsi="Arial" w:cs="Arial"/>
        </w:rPr>
      </w:pPr>
      <w:r w:rsidRPr="000032A8">
        <w:rPr>
          <w:rFonts w:ascii="Arial" w:hAnsi="Arial" w:cs="Arial"/>
        </w:rPr>
        <w:t xml:space="preserve">§ 1º O inventário das contas de serviço deve abranger no mínimo, informações sobre: </w:t>
      </w:r>
    </w:p>
    <w:p w14:paraId="3D3FF087" w14:textId="58FB3466" w:rsidR="00341462" w:rsidRPr="000032A8" w:rsidRDefault="00341462" w:rsidP="000032A8">
      <w:pPr>
        <w:pStyle w:val="PargrafodaLista"/>
        <w:numPr>
          <w:ilvl w:val="0"/>
          <w:numId w:val="3"/>
        </w:numPr>
        <w:spacing w:line="360" w:lineRule="auto"/>
        <w:jc w:val="both"/>
        <w:rPr>
          <w:rFonts w:ascii="Arial" w:hAnsi="Arial" w:cs="Arial"/>
        </w:rPr>
      </w:pPr>
      <w:r w:rsidRPr="000032A8">
        <w:rPr>
          <w:rFonts w:ascii="Arial" w:hAnsi="Arial" w:cs="Arial"/>
        </w:rPr>
        <w:t xml:space="preserve">unidade organizacional gestora do serviço; </w:t>
      </w:r>
    </w:p>
    <w:p w14:paraId="55DF0C05" w14:textId="5A69BAA6" w:rsidR="00341462" w:rsidRPr="000032A8" w:rsidRDefault="00341462" w:rsidP="000032A8">
      <w:pPr>
        <w:pStyle w:val="PargrafodaLista"/>
        <w:numPr>
          <w:ilvl w:val="0"/>
          <w:numId w:val="3"/>
        </w:numPr>
        <w:spacing w:line="360" w:lineRule="auto"/>
        <w:jc w:val="both"/>
        <w:rPr>
          <w:rFonts w:ascii="Arial" w:hAnsi="Arial" w:cs="Arial"/>
        </w:rPr>
      </w:pPr>
      <w:r w:rsidRPr="000032A8">
        <w:rPr>
          <w:rFonts w:ascii="Arial" w:hAnsi="Arial" w:cs="Arial"/>
        </w:rPr>
        <w:t>data de criação/última autorização de renovação de acesso.</w:t>
      </w:r>
    </w:p>
    <w:p w14:paraId="671EC66A" w14:textId="4AC61A42" w:rsidR="00341462" w:rsidRPr="000032A8" w:rsidRDefault="00341462" w:rsidP="000032A8">
      <w:pPr>
        <w:spacing w:line="360" w:lineRule="auto"/>
        <w:jc w:val="both"/>
        <w:rPr>
          <w:rFonts w:ascii="Arial" w:hAnsi="Arial" w:cs="Arial"/>
        </w:rPr>
      </w:pPr>
      <w:r w:rsidRPr="000032A8">
        <w:rPr>
          <w:rFonts w:ascii="Arial" w:hAnsi="Arial" w:cs="Arial"/>
        </w:rPr>
        <w:t xml:space="preserve">§ 2º Compete à Equipe de Suporte e Infraestrutura validar todas as contas ativas da </w:t>
      </w:r>
      <w:r w:rsidR="00677D29">
        <w:rPr>
          <w:rFonts w:ascii="Arial" w:hAnsi="Arial" w:cs="Arial"/>
        </w:rPr>
        <w:t>Horus Monitoring</w:t>
      </w:r>
      <w:r w:rsidRPr="000032A8">
        <w:rPr>
          <w:rFonts w:ascii="Arial" w:hAnsi="Arial" w:cs="Arial"/>
        </w:rPr>
        <w:t>, com um intervalo inferior a 90 dias;</w:t>
      </w:r>
    </w:p>
    <w:p w14:paraId="06C724AB" w14:textId="3B85C261" w:rsidR="00341462" w:rsidRPr="000032A8" w:rsidRDefault="00341462" w:rsidP="000032A8">
      <w:pPr>
        <w:spacing w:line="360" w:lineRule="auto"/>
        <w:jc w:val="both"/>
        <w:rPr>
          <w:rFonts w:ascii="Arial" w:hAnsi="Arial" w:cs="Arial"/>
        </w:rPr>
      </w:pPr>
      <w:r w:rsidRPr="000032A8">
        <w:rPr>
          <w:rFonts w:ascii="Arial" w:hAnsi="Arial" w:cs="Arial"/>
        </w:rPr>
        <w:t xml:space="preserve">CAPÍTULO II – DAS CONTAS DE ACESSO LÓGICO </w:t>
      </w:r>
    </w:p>
    <w:p w14:paraId="407268BD" w14:textId="31F0D74D" w:rsidR="00341462" w:rsidRPr="000032A8" w:rsidRDefault="00341462" w:rsidP="000032A8">
      <w:pPr>
        <w:spacing w:line="360" w:lineRule="auto"/>
        <w:jc w:val="both"/>
        <w:rPr>
          <w:rFonts w:ascii="Arial" w:hAnsi="Arial" w:cs="Arial"/>
        </w:rPr>
      </w:pPr>
      <w:r w:rsidRPr="000032A8">
        <w:rPr>
          <w:rFonts w:ascii="Arial" w:hAnsi="Arial" w:cs="Arial"/>
        </w:rPr>
        <w:t>Art. 7</w:t>
      </w:r>
      <w:r w:rsidR="00932F15">
        <w:rPr>
          <w:rFonts w:ascii="Arial" w:hAnsi="Arial" w:cs="Arial"/>
        </w:rPr>
        <w:t>º</w:t>
      </w:r>
      <w:r w:rsidRPr="000032A8">
        <w:rPr>
          <w:rFonts w:ascii="Arial" w:hAnsi="Arial" w:cs="Arial"/>
        </w:rPr>
        <w:t xml:space="preserve"> Para a utilização das estações de trabalho da </w:t>
      </w:r>
      <w:r w:rsidR="00677D29">
        <w:rPr>
          <w:rFonts w:ascii="Arial" w:hAnsi="Arial" w:cs="Arial"/>
        </w:rPr>
        <w:t>Horus Monitoring</w:t>
      </w:r>
      <w:r w:rsidRPr="000032A8">
        <w:rPr>
          <w:rFonts w:ascii="Arial" w:hAnsi="Arial" w:cs="Arial"/>
        </w:rPr>
        <w:t xml:space="preserve">, é obrigatório o uso de uma conta de acesso lógico (login) e senha, fornecidos pela Equipe de Suporte e Infraestrutura mediante solicitação formal do gestor da unidade ao qual o usuário está vinculado.  </w:t>
      </w:r>
    </w:p>
    <w:p w14:paraId="6D45F843" w14:textId="061F1102" w:rsidR="00341462" w:rsidRPr="000032A8" w:rsidRDefault="00341462" w:rsidP="000032A8">
      <w:pPr>
        <w:spacing w:line="360" w:lineRule="auto"/>
        <w:jc w:val="both"/>
        <w:rPr>
          <w:rFonts w:ascii="Arial" w:hAnsi="Arial" w:cs="Arial"/>
        </w:rPr>
      </w:pPr>
      <w:r w:rsidRPr="000032A8">
        <w:rPr>
          <w:rFonts w:ascii="Arial" w:hAnsi="Arial" w:cs="Arial"/>
        </w:rPr>
        <w:lastRenderedPageBreak/>
        <w:t>§ 1º A solicitação de acesso deve ser enviada ao e-mail institucional, para que um chamado adequado possa ser aberto na plataforma de suporte (Jira);</w:t>
      </w:r>
    </w:p>
    <w:p w14:paraId="2D8F0F2B" w14:textId="6A81FA73" w:rsidR="00341462" w:rsidRPr="000032A8" w:rsidRDefault="00341462" w:rsidP="000032A8">
      <w:pPr>
        <w:spacing w:line="360" w:lineRule="auto"/>
        <w:jc w:val="both"/>
        <w:rPr>
          <w:rFonts w:ascii="Arial" w:hAnsi="Arial" w:cs="Arial"/>
        </w:rPr>
      </w:pPr>
      <w:r w:rsidRPr="000032A8">
        <w:rPr>
          <w:rFonts w:ascii="Arial" w:hAnsi="Arial" w:cs="Arial"/>
        </w:rPr>
        <w:t>§ 2º Os privilégios de acesso dos usuários à rede local são definidos pela unidade à qual o usuário está vinculado, limitando-se a atividades estritamente necessárias à realização de suas atribuições;</w:t>
      </w:r>
    </w:p>
    <w:p w14:paraId="44B4EBE8" w14:textId="6EBE7E84" w:rsidR="00341462" w:rsidRPr="000032A8" w:rsidRDefault="00341462" w:rsidP="000032A8">
      <w:pPr>
        <w:spacing w:line="360" w:lineRule="auto"/>
        <w:jc w:val="both"/>
        <w:rPr>
          <w:rFonts w:ascii="Arial" w:hAnsi="Arial" w:cs="Arial"/>
        </w:rPr>
      </w:pPr>
      <w:r w:rsidRPr="000032A8">
        <w:rPr>
          <w:rFonts w:ascii="Arial" w:hAnsi="Arial" w:cs="Arial"/>
        </w:rPr>
        <w:t>§ 3º Está vedada a utilização de um perfil diferente do disponibilizado.</w:t>
      </w:r>
    </w:p>
    <w:p w14:paraId="67BC6DDF" w14:textId="7F8243C0" w:rsidR="00341462" w:rsidRPr="000032A8" w:rsidRDefault="00341462" w:rsidP="000032A8">
      <w:pPr>
        <w:spacing w:line="360" w:lineRule="auto"/>
        <w:jc w:val="both"/>
        <w:rPr>
          <w:rFonts w:ascii="Arial" w:hAnsi="Arial" w:cs="Arial"/>
        </w:rPr>
      </w:pPr>
      <w:r w:rsidRPr="000032A8">
        <w:rPr>
          <w:rFonts w:ascii="Arial" w:hAnsi="Arial" w:cs="Arial"/>
        </w:rPr>
        <w:t>Art. 8</w:t>
      </w:r>
      <w:r w:rsidR="00932F15">
        <w:rPr>
          <w:rFonts w:ascii="Arial" w:hAnsi="Arial" w:cs="Arial"/>
        </w:rPr>
        <w:t>º</w:t>
      </w:r>
      <w:r w:rsidRPr="000032A8">
        <w:rPr>
          <w:rFonts w:ascii="Arial" w:hAnsi="Arial" w:cs="Arial"/>
        </w:rPr>
        <w:t xml:space="preserve"> O login e a senha são de uso pessoal e intransferível, sendo vedado o seu   compartilhamento e a sua divulgação, estando sujeitos ao bloqueio imediato pela Equipe de Suporte e Infraestrutura se constatado o uso indevido ou qualquer irregularidade que possa prejudicar a segurança da </w:t>
      </w:r>
      <w:r w:rsidR="00677D29">
        <w:rPr>
          <w:rFonts w:ascii="Arial" w:hAnsi="Arial" w:cs="Arial"/>
        </w:rPr>
        <w:t>Horus Monitoring</w:t>
      </w:r>
      <w:r w:rsidRPr="000032A8">
        <w:rPr>
          <w:rFonts w:ascii="Arial" w:hAnsi="Arial" w:cs="Arial"/>
        </w:rPr>
        <w:t>. Parágrafo único. No caso do bloqueio citado no caput, para retomar o acesso à rede, deverá ser formalizada nova requisição de desbloqueio pelo gestor da unidade à qual o usuário está vinculado.</w:t>
      </w:r>
    </w:p>
    <w:p w14:paraId="3847AD44" w14:textId="27D24C98" w:rsidR="00341462" w:rsidRPr="000032A8" w:rsidRDefault="00341462" w:rsidP="000032A8">
      <w:pPr>
        <w:spacing w:line="360" w:lineRule="auto"/>
        <w:jc w:val="both"/>
        <w:rPr>
          <w:rFonts w:ascii="Arial" w:hAnsi="Arial" w:cs="Arial"/>
        </w:rPr>
      </w:pPr>
      <w:r w:rsidRPr="000032A8">
        <w:rPr>
          <w:rFonts w:ascii="Arial" w:hAnsi="Arial" w:cs="Arial"/>
        </w:rPr>
        <w:t>Art. 9</w:t>
      </w:r>
      <w:r w:rsidR="00932F15">
        <w:rPr>
          <w:rFonts w:ascii="Arial" w:hAnsi="Arial" w:cs="Arial"/>
        </w:rPr>
        <w:t>º</w:t>
      </w:r>
      <w:r w:rsidRPr="000032A8">
        <w:rPr>
          <w:rFonts w:ascii="Arial" w:hAnsi="Arial" w:cs="Arial"/>
        </w:rPr>
        <w:t xml:space="preserve"> O padrão adotado para o formato da senha é o definido pela Equipe de Suporte e Infraestrutura, considerando o seguinte: </w:t>
      </w:r>
    </w:p>
    <w:p w14:paraId="66804AC7" w14:textId="62CED609" w:rsidR="00341462" w:rsidRPr="000032A8" w:rsidRDefault="00341462" w:rsidP="000032A8">
      <w:pPr>
        <w:pStyle w:val="PargrafodaLista"/>
        <w:numPr>
          <w:ilvl w:val="0"/>
          <w:numId w:val="4"/>
        </w:numPr>
        <w:spacing w:line="360" w:lineRule="auto"/>
        <w:jc w:val="both"/>
        <w:rPr>
          <w:rFonts w:ascii="Arial" w:hAnsi="Arial" w:cs="Arial"/>
        </w:rPr>
      </w:pPr>
      <w:r w:rsidRPr="000032A8">
        <w:rPr>
          <w:rFonts w:ascii="Arial" w:hAnsi="Arial" w:cs="Arial"/>
        </w:rPr>
        <w:t xml:space="preserve">a obrigatoriedade do uso de letras maiúsculas, minúsculas e números, com tamanho mínimo de </w:t>
      </w:r>
      <w:r w:rsidR="009B53ED">
        <w:rPr>
          <w:rFonts w:ascii="Arial" w:hAnsi="Arial" w:cs="Arial"/>
        </w:rPr>
        <w:t>quatorze</w:t>
      </w:r>
      <w:r w:rsidRPr="000032A8">
        <w:rPr>
          <w:rFonts w:ascii="Arial" w:hAnsi="Arial" w:cs="Arial"/>
        </w:rPr>
        <w:t xml:space="preserve"> caracteres;</w:t>
      </w:r>
    </w:p>
    <w:p w14:paraId="71E322C9" w14:textId="4E153A01" w:rsidR="00341462" w:rsidRPr="000032A8" w:rsidRDefault="00341462" w:rsidP="000032A8">
      <w:pPr>
        <w:pStyle w:val="PargrafodaLista"/>
        <w:numPr>
          <w:ilvl w:val="0"/>
          <w:numId w:val="4"/>
        </w:numPr>
        <w:spacing w:line="360" w:lineRule="auto"/>
        <w:jc w:val="both"/>
        <w:rPr>
          <w:rFonts w:ascii="Arial" w:hAnsi="Arial" w:cs="Arial"/>
        </w:rPr>
      </w:pPr>
      <w:r w:rsidRPr="000032A8">
        <w:rPr>
          <w:rFonts w:ascii="Arial" w:hAnsi="Arial" w:cs="Arial"/>
        </w:rPr>
        <w:t>a recomendação de utilização de letras maiúsculas, minúsculas e caracteres especiais</w:t>
      </w:r>
      <w:r w:rsidR="009B53ED">
        <w:rPr>
          <w:rFonts w:ascii="Arial" w:hAnsi="Arial" w:cs="Arial"/>
        </w:rPr>
        <w:t>;</w:t>
      </w:r>
    </w:p>
    <w:p w14:paraId="3FD453F3" w14:textId="76B7B3DA" w:rsidR="00341462" w:rsidRDefault="00341462" w:rsidP="000032A8">
      <w:pPr>
        <w:pStyle w:val="PargrafodaLista"/>
        <w:numPr>
          <w:ilvl w:val="0"/>
          <w:numId w:val="4"/>
        </w:numPr>
        <w:spacing w:line="360" w:lineRule="auto"/>
        <w:jc w:val="both"/>
        <w:rPr>
          <w:rFonts w:ascii="Arial" w:hAnsi="Arial" w:cs="Arial"/>
        </w:rPr>
      </w:pPr>
      <w:r w:rsidRPr="000032A8">
        <w:rPr>
          <w:rFonts w:ascii="Arial" w:hAnsi="Arial" w:cs="Arial"/>
        </w:rPr>
        <w:t xml:space="preserve">recomenda-se a não utilização de sequência numérica (123...), alfabética (abc...), nomes próprios, palavras de fácil dedução, datas, placa de carro, número de telefone, a própria conta de acesso, apelidos ou abreviações, ou ainda termos óbvios, tais como: Brasil, senha, usuário, </w:t>
      </w:r>
      <w:proofErr w:type="spellStart"/>
      <w:r w:rsidRPr="000032A8">
        <w:rPr>
          <w:rFonts w:ascii="Arial" w:hAnsi="Arial" w:cs="Arial"/>
        </w:rPr>
        <w:t>password</w:t>
      </w:r>
      <w:proofErr w:type="spellEnd"/>
      <w:r w:rsidRPr="000032A8">
        <w:rPr>
          <w:rFonts w:ascii="Arial" w:hAnsi="Arial" w:cs="Arial"/>
        </w:rPr>
        <w:t xml:space="preserve"> ou system</w:t>
      </w:r>
      <w:r w:rsidR="005835BC">
        <w:rPr>
          <w:rFonts w:ascii="Arial" w:hAnsi="Arial" w:cs="Arial"/>
        </w:rPr>
        <w:t>;</w:t>
      </w:r>
    </w:p>
    <w:p w14:paraId="7BB919EF" w14:textId="6F06B4AA" w:rsidR="00CB0530" w:rsidRPr="000032A8" w:rsidRDefault="00CB0530" w:rsidP="000032A8">
      <w:pPr>
        <w:pStyle w:val="PargrafodaLista"/>
        <w:numPr>
          <w:ilvl w:val="0"/>
          <w:numId w:val="4"/>
        </w:numPr>
        <w:spacing w:line="360" w:lineRule="auto"/>
        <w:jc w:val="both"/>
        <w:rPr>
          <w:rFonts w:ascii="Arial" w:hAnsi="Arial" w:cs="Arial"/>
        </w:rPr>
      </w:pPr>
      <w:r w:rsidRPr="00CB0530">
        <w:rPr>
          <w:rFonts w:ascii="Arial" w:hAnsi="Arial" w:cs="Arial"/>
        </w:rPr>
        <w:t xml:space="preserve">A </w:t>
      </w:r>
      <w:r w:rsidR="00677D29">
        <w:rPr>
          <w:rFonts w:ascii="Arial" w:hAnsi="Arial" w:cs="Arial"/>
        </w:rPr>
        <w:t>Horus Monitoring</w:t>
      </w:r>
      <w:r w:rsidRPr="00CB0530">
        <w:rPr>
          <w:rFonts w:ascii="Arial" w:hAnsi="Arial" w:cs="Arial"/>
        </w:rPr>
        <w:t xml:space="preserve"> adotará autenticação multifator prioritariamente para contas administrativas e acesso remoto, conforme viabilidade técnica.</w:t>
      </w:r>
    </w:p>
    <w:p w14:paraId="16F88C57" w14:textId="77777777" w:rsidR="00341462" w:rsidRPr="000032A8" w:rsidRDefault="00341462" w:rsidP="000032A8">
      <w:pPr>
        <w:spacing w:line="360" w:lineRule="auto"/>
        <w:jc w:val="both"/>
        <w:rPr>
          <w:rFonts w:ascii="Arial" w:hAnsi="Arial" w:cs="Arial"/>
        </w:rPr>
      </w:pPr>
      <w:r w:rsidRPr="000032A8">
        <w:rPr>
          <w:rFonts w:ascii="Arial" w:hAnsi="Arial" w:cs="Arial"/>
        </w:rPr>
        <w:t xml:space="preserve">CAPÍTULO III – BLOQUEIO, DESBLOQUEIO E CANCELAMENTO DA CONTA DE ACESSO </w:t>
      </w:r>
    </w:p>
    <w:p w14:paraId="57498E0D" w14:textId="77042974" w:rsidR="00341462" w:rsidRPr="000032A8" w:rsidRDefault="00341462" w:rsidP="000032A8">
      <w:pPr>
        <w:spacing w:line="360" w:lineRule="auto"/>
        <w:jc w:val="both"/>
        <w:rPr>
          <w:rFonts w:ascii="Arial" w:hAnsi="Arial" w:cs="Arial"/>
        </w:rPr>
      </w:pPr>
      <w:r w:rsidRPr="000032A8">
        <w:rPr>
          <w:rFonts w:ascii="Arial" w:hAnsi="Arial" w:cs="Arial"/>
        </w:rPr>
        <w:t>Art. 10</w:t>
      </w:r>
      <w:r w:rsidR="00932F15">
        <w:rPr>
          <w:rFonts w:ascii="Arial" w:hAnsi="Arial" w:cs="Arial"/>
        </w:rPr>
        <w:t>º</w:t>
      </w:r>
      <w:r w:rsidRPr="000032A8">
        <w:rPr>
          <w:rFonts w:ascii="Arial" w:hAnsi="Arial" w:cs="Arial"/>
        </w:rPr>
        <w:t xml:space="preserve"> A conta de acesso será bloqueada nos seguintes casos: </w:t>
      </w:r>
    </w:p>
    <w:p w14:paraId="697E74FE" w14:textId="335B14EF" w:rsidR="00341462" w:rsidRPr="000032A8" w:rsidRDefault="00341462" w:rsidP="000032A8">
      <w:pPr>
        <w:pStyle w:val="PargrafodaLista"/>
        <w:numPr>
          <w:ilvl w:val="0"/>
          <w:numId w:val="2"/>
        </w:numPr>
        <w:spacing w:line="360" w:lineRule="auto"/>
        <w:jc w:val="both"/>
        <w:rPr>
          <w:rFonts w:ascii="Arial" w:hAnsi="Arial" w:cs="Arial"/>
        </w:rPr>
      </w:pPr>
      <w:r w:rsidRPr="000032A8">
        <w:rPr>
          <w:rFonts w:ascii="Arial" w:hAnsi="Arial" w:cs="Arial"/>
        </w:rPr>
        <w:t>após 5 (cinco) falhas consecutivas de tentativas de acesso;</w:t>
      </w:r>
    </w:p>
    <w:p w14:paraId="04D41A0F" w14:textId="77777777" w:rsidR="00341462" w:rsidRPr="000032A8" w:rsidRDefault="00341462" w:rsidP="000032A8">
      <w:pPr>
        <w:pStyle w:val="PargrafodaLista"/>
        <w:numPr>
          <w:ilvl w:val="0"/>
          <w:numId w:val="2"/>
        </w:numPr>
        <w:spacing w:line="360" w:lineRule="auto"/>
        <w:jc w:val="both"/>
        <w:rPr>
          <w:rFonts w:ascii="Arial" w:hAnsi="Arial" w:cs="Arial"/>
        </w:rPr>
      </w:pPr>
      <w:r w:rsidRPr="000032A8">
        <w:rPr>
          <w:rFonts w:ascii="Arial" w:hAnsi="Arial" w:cs="Arial"/>
        </w:rPr>
        <w:lastRenderedPageBreak/>
        <w:t xml:space="preserve">mediante solicitação do superior imediato do usuário, com a devida justificativa; </w:t>
      </w:r>
    </w:p>
    <w:p w14:paraId="393B8165" w14:textId="19181A64" w:rsidR="00341462" w:rsidRPr="000032A8" w:rsidRDefault="00341462" w:rsidP="000032A8">
      <w:pPr>
        <w:pStyle w:val="PargrafodaLista"/>
        <w:numPr>
          <w:ilvl w:val="0"/>
          <w:numId w:val="2"/>
        </w:numPr>
        <w:spacing w:line="360" w:lineRule="auto"/>
        <w:jc w:val="both"/>
        <w:rPr>
          <w:rFonts w:ascii="Arial" w:hAnsi="Arial" w:cs="Arial"/>
        </w:rPr>
      </w:pPr>
      <w:r w:rsidRPr="000032A8">
        <w:rPr>
          <w:rFonts w:ascii="Arial" w:hAnsi="Arial" w:cs="Arial"/>
        </w:rPr>
        <w:t xml:space="preserve">quando da suspeita de uso indevido dos serviços disponibilizados pela </w:t>
      </w:r>
      <w:r w:rsidR="00677D29">
        <w:rPr>
          <w:rFonts w:ascii="Arial" w:hAnsi="Arial" w:cs="Arial"/>
        </w:rPr>
        <w:t>Horus Monitoring</w:t>
      </w:r>
      <w:r w:rsidRPr="000032A8">
        <w:rPr>
          <w:rFonts w:ascii="Arial" w:hAnsi="Arial" w:cs="Arial"/>
        </w:rPr>
        <w:t xml:space="preserve"> ou de descumprimento de normas correlatas em vigência;</w:t>
      </w:r>
    </w:p>
    <w:p w14:paraId="3547CF02" w14:textId="7A6660EA" w:rsidR="00341462" w:rsidRPr="000032A8" w:rsidRDefault="00341462" w:rsidP="000032A8">
      <w:pPr>
        <w:pStyle w:val="PargrafodaLista"/>
        <w:numPr>
          <w:ilvl w:val="0"/>
          <w:numId w:val="2"/>
        </w:numPr>
        <w:spacing w:line="360" w:lineRule="auto"/>
        <w:jc w:val="both"/>
        <w:rPr>
          <w:rFonts w:ascii="Arial" w:hAnsi="Arial" w:cs="Arial"/>
        </w:rPr>
      </w:pPr>
      <w:r w:rsidRPr="000032A8">
        <w:rPr>
          <w:rFonts w:ascii="Arial" w:hAnsi="Arial" w:cs="Arial"/>
        </w:rPr>
        <w:t xml:space="preserve"> após 45 (quarenta e cinco) dias consecutivos sem utilização pelo usuário. </w:t>
      </w:r>
    </w:p>
    <w:p w14:paraId="657479AE" w14:textId="0F397AC2" w:rsidR="00341462" w:rsidRPr="000032A8" w:rsidRDefault="00341462" w:rsidP="000032A8">
      <w:pPr>
        <w:spacing w:line="360" w:lineRule="auto"/>
        <w:jc w:val="both"/>
        <w:rPr>
          <w:rFonts w:ascii="Arial" w:hAnsi="Arial" w:cs="Arial"/>
        </w:rPr>
      </w:pPr>
      <w:r w:rsidRPr="000032A8">
        <w:rPr>
          <w:rFonts w:ascii="Arial" w:hAnsi="Arial" w:cs="Arial"/>
        </w:rPr>
        <w:t>Art. 1</w:t>
      </w:r>
      <w:r w:rsidR="000032A8" w:rsidRPr="000032A8">
        <w:rPr>
          <w:rFonts w:ascii="Arial" w:hAnsi="Arial" w:cs="Arial"/>
        </w:rPr>
        <w:t>1</w:t>
      </w:r>
      <w:r w:rsidR="00932F15">
        <w:rPr>
          <w:rFonts w:ascii="Arial" w:hAnsi="Arial" w:cs="Arial"/>
        </w:rPr>
        <w:t>º</w:t>
      </w:r>
      <w:r w:rsidRPr="000032A8">
        <w:rPr>
          <w:rFonts w:ascii="Arial" w:hAnsi="Arial" w:cs="Arial"/>
        </w:rPr>
        <w:t xml:space="preserve"> O desbloqueio da conta de acesso à rede local será realizado mediante solicitação formal, com justificativa, do gestor imediato ao qual o usuário está vinculado à Equipe de Suporte e Infraestrutura.</w:t>
      </w:r>
    </w:p>
    <w:p w14:paraId="2C148C18" w14:textId="51F1DD1F" w:rsidR="000032A8" w:rsidRPr="000032A8" w:rsidRDefault="000032A8" w:rsidP="000032A8">
      <w:pPr>
        <w:spacing w:line="360" w:lineRule="auto"/>
        <w:jc w:val="both"/>
        <w:rPr>
          <w:rFonts w:ascii="Arial" w:hAnsi="Arial" w:cs="Arial"/>
        </w:rPr>
      </w:pPr>
      <w:r w:rsidRPr="000032A8">
        <w:rPr>
          <w:rFonts w:ascii="Arial" w:hAnsi="Arial" w:cs="Arial"/>
        </w:rPr>
        <w:t>CAPÍTULO IV – ACESSO ÀS PLATAFORMAS DE SERVIÇOS</w:t>
      </w:r>
    </w:p>
    <w:p w14:paraId="5391BC67" w14:textId="765B219B" w:rsidR="000032A8" w:rsidRPr="000032A8" w:rsidRDefault="000032A8" w:rsidP="000032A8">
      <w:pPr>
        <w:spacing w:line="360" w:lineRule="auto"/>
        <w:jc w:val="both"/>
        <w:rPr>
          <w:rFonts w:ascii="Arial" w:hAnsi="Arial" w:cs="Arial"/>
        </w:rPr>
      </w:pPr>
      <w:r w:rsidRPr="000032A8">
        <w:rPr>
          <w:rFonts w:ascii="Arial" w:hAnsi="Arial" w:cs="Arial"/>
        </w:rPr>
        <w:t>Art. 12</w:t>
      </w:r>
      <w:r w:rsidR="00932F15">
        <w:rPr>
          <w:rFonts w:ascii="Arial" w:hAnsi="Arial" w:cs="Arial"/>
        </w:rPr>
        <w:t>º</w:t>
      </w:r>
      <w:r w:rsidRPr="000032A8">
        <w:rPr>
          <w:rFonts w:ascii="Arial" w:hAnsi="Arial" w:cs="Arial"/>
        </w:rPr>
        <w:t xml:space="preserve"> As plataformas de serviços utilizadas pela </w:t>
      </w:r>
      <w:r w:rsidR="00677D29">
        <w:rPr>
          <w:rFonts w:ascii="Arial" w:hAnsi="Arial" w:cs="Arial"/>
        </w:rPr>
        <w:t>Horus Monitoring</w:t>
      </w:r>
      <w:r w:rsidRPr="000032A8">
        <w:rPr>
          <w:rFonts w:ascii="Arial" w:hAnsi="Arial" w:cs="Arial"/>
        </w:rPr>
        <w:t xml:space="preserve"> são: GitHub, Jira, Planner, Pacote Office e Slack.</w:t>
      </w:r>
    </w:p>
    <w:p w14:paraId="15BEEDB2" w14:textId="1637298C" w:rsidR="000032A8" w:rsidRPr="000032A8" w:rsidRDefault="000032A8" w:rsidP="000032A8">
      <w:pPr>
        <w:spacing w:line="360" w:lineRule="auto"/>
        <w:jc w:val="both"/>
        <w:rPr>
          <w:rFonts w:ascii="Arial" w:hAnsi="Arial" w:cs="Arial"/>
        </w:rPr>
      </w:pPr>
      <w:r w:rsidRPr="000032A8">
        <w:rPr>
          <w:rFonts w:ascii="Arial" w:hAnsi="Arial" w:cs="Arial"/>
        </w:rPr>
        <w:t>Parágrafo único. As plataformas citadas no caput podem ser alteradas conforme a demanda da empresa.</w:t>
      </w:r>
    </w:p>
    <w:p w14:paraId="3A3C3F34" w14:textId="21F5BE5B" w:rsidR="000032A8" w:rsidRPr="000032A8" w:rsidRDefault="000032A8" w:rsidP="000032A8">
      <w:pPr>
        <w:spacing w:line="360" w:lineRule="auto"/>
        <w:jc w:val="both"/>
        <w:rPr>
          <w:rFonts w:ascii="Arial" w:hAnsi="Arial" w:cs="Arial"/>
        </w:rPr>
      </w:pPr>
      <w:r w:rsidRPr="75543D44">
        <w:rPr>
          <w:rFonts w:ascii="Arial" w:hAnsi="Arial" w:cs="Arial"/>
        </w:rPr>
        <w:t>Art. 13</w:t>
      </w:r>
      <w:r w:rsidR="00932F15" w:rsidRPr="75543D44">
        <w:rPr>
          <w:rFonts w:ascii="Arial" w:hAnsi="Arial" w:cs="Arial"/>
        </w:rPr>
        <w:t>º</w:t>
      </w:r>
      <w:r w:rsidRPr="75543D44">
        <w:rPr>
          <w:rFonts w:ascii="Arial" w:hAnsi="Arial" w:cs="Arial"/>
        </w:rPr>
        <w:t xml:space="preserve"> A Equipe de Suporte e Infraestrutura deverá manter o acesso às plataformas, assim como os níveis de interação, em conformidade com o quadro abaixo.</w:t>
      </w:r>
    </w:p>
    <w:tbl>
      <w:tblPr>
        <w:tblStyle w:val="Tabelacomgrade"/>
        <w:tblW w:w="8931" w:type="dxa"/>
        <w:tblInd w:w="-284" w:type="dxa"/>
        <w:tblLook w:val="06A0" w:firstRow="1" w:lastRow="0" w:firstColumn="1" w:lastColumn="0" w:noHBand="1" w:noVBand="1"/>
      </w:tblPr>
      <w:tblGrid>
        <w:gridCol w:w="1898"/>
        <w:gridCol w:w="679"/>
        <w:gridCol w:w="679"/>
        <w:gridCol w:w="727"/>
        <w:gridCol w:w="704"/>
        <w:gridCol w:w="589"/>
        <w:gridCol w:w="842"/>
        <w:gridCol w:w="546"/>
        <w:gridCol w:w="1272"/>
        <w:gridCol w:w="995"/>
      </w:tblGrid>
      <w:tr w:rsidR="0003565C" w14:paraId="665D5894" w14:textId="77777777" w:rsidTr="008635F9">
        <w:trPr>
          <w:trHeight w:val="300"/>
        </w:trPr>
        <w:tc>
          <w:tcPr>
            <w:tcW w:w="1898" w:type="dxa"/>
            <w:tcBorders>
              <w:top w:val="nil"/>
              <w:left w:val="nil"/>
              <w:bottom w:val="nil"/>
              <w:right w:val="single" w:sz="4" w:space="0" w:color="auto"/>
            </w:tcBorders>
          </w:tcPr>
          <w:p w14:paraId="08053B77" w14:textId="11AB5720" w:rsidR="75543D44" w:rsidRDefault="75543D44" w:rsidP="75543D44">
            <w:pPr>
              <w:rPr>
                <w:rFonts w:ascii="Arial" w:hAnsi="Arial" w:cs="Arial"/>
              </w:rPr>
            </w:pPr>
          </w:p>
        </w:tc>
        <w:tc>
          <w:tcPr>
            <w:tcW w:w="4766" w:type="dxa"/>
            <w:gridSpan w:val="7"/>
            <w:tcBorders>
              <w:left w:val="single" w:sz="4" w:space="0" w:color="auto"/>
            </w:tcBorders>
            <w:shd w:val="clear" w:color="auto" w:fill="ADADAD" w:themeFill="background2" w:themeFillShade="BF"/>
          </w:tcPr>
          <w:p w14:paraId="2E6E889D" w14:textId="2C6AA75B" w:rsidR="1EFAA97D" w:rsidRPr="008D77DD" w:rsidRDefault="1EFAA97D" w:rsidP="008D77DD">
            <w:pPr>
              <w:jc w:val="center"/>
              <w:rPr>
                <w:rFonts w:ascii="Arial" w:hAnsi="Arial" w:cs="Arial"/>
                <w:b/>
                <w:bCs/>
                <w:sz w:val="20"/>
                <w:szCs w:val="20"/>
              </w:rPr>
            </w:pPr>
            <w:r w:rsidRPr="008D77DD">
              <w:rPr>
                <w:rFonts w:ascii="Arial" w:hAnsi="Arial" w:cs="Arial"/>
                <w:b/>
                <w:bCs/>
                <w:sz w:val="20"/>
                <w:szCs w:val="20"/>
              </w:rPr>
              <w:t xml:space="preserve">Funcionários </w:t>
            </w:r>
            <w:r w:rsidR="00677D29">
              <w:rPr>
                <w:rFonts w:ascii="Arial" w:hAnsi="Arial" w:cs="Arial"/>
                <w:b/>
                <w:bCs/>
                <w:sz w:val="20"/>
                <w:szCs w:val="20"/>
              </w:rPr>
              <w:t>Horus Monitoring</w:t>
            </w:r>
          </w:p>
        </w:tc>
        <w:tc>
          <w:tcPr>
            <w:tcW w:w="2267" w:type="dxa"/>
            <w:gridSpan w:val="2"/>
            <w:shd w:val="clear" w:color="auto" w:fill="ADADAD" w:themeFill="background2" w:themeFillShade="BF"/>
          </w:tcPr>
          <w:p w14:paraId="79643E72" w14:textId="6D6641B5" w:rsidR="1EFAA97D" w:rsidRPr="008D77DD" w:rsidRDefault="1EFAA97D" w:rsidP="008D77DD">
            <w:pPr>
              <w:jc w:val="center"/>
              <w:rPr>
                <w:rFonts w:ascii="Arial" w:hAnsi="Arial" w:cs="Arial"/>
                <w:b/>
                <w:bCs/>
                <w:sz w:val="20"/>
                <w:szCs w:val="20"/>
              </w:rPr>
            </w:pPr>
            <w:r w:rsidRPr="008D77DD">
              <w:rPr>
                <w:rFonts w:ascii="Arial" w:hAnsi="Arial" w:cs="Arial"/>
                <w:b/>
                <w:bCs/>
                <w:sz w:val="20"/>
                <w:szCs w:val="20"/>
              </w:rPr>
              <w:t>Empresas Parceiras</w:t>
            </w:r>
          </w:p>
        </w:tc>
      </w:tr>
      <w:tr w:rsidR="0003565C" w14:paraId="46EE455C" w14:textId="77777777" w:rsidTr="008D77DD">
        <w:trPr>
          <w:trHeight w:val="300"/>
        </w:trPr>
        <w:tc>
          <w:tcPr>
            <w:tcW w:w="1898" w:type="dxa"/>
            <w:tcBorders>
              <w:top w:val="nil"/>
              <w:left w:val="nil"/>
              <w:bottom w:val="single" w:sz="4" w:space="0" w:color="auto"/>
              <w:right w:val="single" w:sz="4" w:space="0" w:color="auto"/>
            </w:tcBorders>
          </w:tcPr>
          <w:p w14:paraId="5D5F9EDD" w14:textId="144402EE" w:rsidR="75543D44" w:rsidRDefault="75543D44" w:rsidP="75543D44">
            <w:pPr>
              <w:rPr>
                <w:rFonts w:ascii="Arial" w:hAnsi="Arial" w:cs="Arial"/>
              </w:rPr>
            </w:pPr>
          </w:p>
        </w:tc>
        <w:tc>
          <w:tcPr>
            <w:tcW w:w="679" w:type="dxa"/>
            <w:tcBorders>
              <w:left w:val="single" w:sz="4" w:space="0" w:color="auto"/>
            </w:tcBorders>
          </w:tcPr>
          <w:p w14:paraId="05CBED64" w14:textId="01D92B21" w:rsidR="1EFAA97D" w:rsidRPr="008D77DD" w:rsidRDefault="1EFAA97D" w:rsidP="75543D44">
            <w:pPr>
              <w:rPr>
                <w:rFonts w:ascii="Arial" w:hAnsi="Arial" w:cs="Arial"/>
                <w:b/>
                <w:bCs/>
                <w:sz w:val="20"/>
                <w:szCs w:val="20"/>
              </w:rPr>
            </w:pPr>
            <w:r w:rsidRPr="008D77DD">
              <w:rPr>
                <w:rFonts w:ascii="Arial" w:hAnsi="Arial" w:cs="Arial"/>
                <w:b/>
                <w:bCs/>
                <w:sz w:val="20"/>
                <w:szCs w:val="20"/>
              </w:rPr>
              <w:t>DBA</w:t>
            </w:r>
          </w:p>
        </w:tc>
        <w:tc>
          <w:tcPr>
            <w:tcW w:w="679" w:type="dxa"/>
          </w:tcPr>
          <w:p w14:paraId="69F95E97" w14:textId="763B41B7" w:rsidR="1EFAA97D" w:rsidRPr="008D77DD" w:rsidRDefault="1EFAA97D" w:rsidP="75543D44">
            <w:pPr>
              <w:rPr>
                <w:rFonts w:ascii="Arial" w:hAnsi="Arial" w:cs="Arial"/>
                <w:b/>
                <w:bCs/>
                <w:sz w:val="20"/>
                <w:szCs w:val="20"/>
              </w:rPr>
            </w:pPr>
            <w:r w:rsidRPr="008D77DD">
              <w:rPr>
                <w:rFonts w:ascii="Arial" w:hAnsi="Arial" w:cs="Arial"/>
                <w:b/>
                <w:bCs/>
                <w:sz w:val="20"/>
                <w:szCs w:val="20"/>
              </w:rPr>
              <w:t>Infra</w:t>
            </w:r>
          </w:p>
        </w:tc>
        <w:tc>
          <w:tcPr>
            <w:tcW w:w="727" w:type="dxa"/>
          </w:tcPr>
          <w:p w14:paraId="469986E3" w14:textId="6E284EEC" w:rsidR="1EFAA97D" w:rsidRPr="008D77DD" w:rsidRDefault="1EFAA97D" w:rsidP="75543D44">
            <w:pPr>
              <w:rPr>
                <w:rFonts w:ascii="Arial" w:hAnsi="Arial" w:cs="Arial"/>
                <w:b/>
                <w:bCs/>
                <w:sz w:val="20"/>
                <w:szCs w:val="20"/>
              </w:rPr>
            </w:pPr>
            <w:r w:rsidRPr="008D77DD">
              <w:rPr>
                <w:rFonts w:ascii="Arial" w:hAnsi="Arial" w:cs="Arial"/>
                <w:b/>
                <w:bCs/>
                <w:sz w:val="20"/>
                <w:szCs w:val="20"/>
              </w:rPr>
              <w:t>Front</w:t>
            </w:r>
          </w:p>
        </w:tc>
        <w:tc>
          <w:tcPr>
            <w:tcW w:w="704" w:type="dxa"/>
          </w:tcPr>
          <w:p w14:paraId="6D1146E0" w14:textId="33A2C776" w:rsidR="1EFAA97D" w:rsidRPr="008D77DD" w:rsidRDefault="1EFAA97D" w:rsidP="75543D44">
            <w:pPr>
              <w:rPr>
                <w:rFonts w:ascii="Arial" w:hAnsi="Arial" w:cs="Arial"/>
                <w:b/>
                <w:bCs/>
                <w:sz w:val="20"/>
                <w:szCs w:val="20"/>
              </w:rPr>
            </w:pPr>
            <w:r w:rsidRPr="008D77DD">
              <w:rPr>
                <w:rFonts w:ascii="Arial" w:hAnsi="Arial" w:cs="Arial"/>
                <w:b/>
                <w:bCs/>
                <w:sz w:val="20"/>
                <w:szCs w:val="20"/>
              </w:rPr>
              <w:t>Back</w:t>
            </w:r>
          </w:p>
        </w:tc>
        <w:tc>
          <w:tcPr>
            <w:tcW w:w="589" w:type="dxa"/>
          </w:tcPr>
          <w:p w14:paraId="766AFF9F" w14:textId="19348DA9" w:rsidR="1EFAA97D" w:rsidRPr="008D77DD" w:rsidRDefault="1EFAA97D" w:rsidP="008D77DD">
            <w:pPr>
              <w:jc w:val="center"/>
              <w:rPr>
                <w:rFonts w:ascii="Arial" w:hAnsi="Arial" w:cs="Arial"/>
                <w:b/>
                <w:bCs/>
                <w:sz w:val="20"/>
                <w:szCs w:val="20"/>
              </w:rPr>
            </w:pPr>
            <w:r w:rsidRPr="008D77DD">
              <w:rPr>
                <w:rFonts w:ascii="Arial" w:hAnsi="Arial" w:cs="Arial"/>
                <w:b/>
                <w:bCs/>
                <w:sz w:val="20"/>
                <w:szCs w:val="20"/>
              </w:rPr>
              <w:t>QA</w:t>
            </w:r>
          </w:p>
        </w:tc>
        <w:tc>
          <w:tcPr>
            <w:tcW w:w="842" w:type="dxa"/>
          </w:tcPr>
          <w:p w14:paraId="24AA1FC9" w14:textId="4FE26444" w:rsidR="1EFAA97D" w:rsidRPr="008D77DD" w:rsidRDefault="1EFAA97D" w:rsidP="008D77DD">
            <w:pPr>
              <w:jc w:val="center"/>
              <w:rPr>
                <w:rFonts w:ascii="Arial" w:hAnsi="Arial" w:cs="Arial"/>
                <w:b/>
                <w:bCs/>
                <w:sz w:val="20"/>
                <w:szCs w:val="20"/>
              </w:rPr>
            </w:pPr>
            <w:r w:rsidRPr="008D77DD">
              <w:rPr>
                <w:rFonts w:ascii="Arial" w:hAnsi="Arial" w:cs="Arial"/>
                <w:b/>
                <w:bCs/>
                <w:sz w:val="20"/>
                <w:szCs w:val="20"/>
              </w:rPr>
              <w:t>Scrum</w:t>
            </w:r>
          </w:p>
        </w:tc>
        <w:tc>
          <w:tcPr>
            <w:tcW w:w="546" w:type="dxa"/>
          </w:tcPr>
          <w:p w14:paraId="67478F7A" w14:textId="39DD63EE" w:rsidR="1EFAA97D" w:rsidRPr="008D77DD" w:rsidRDefault="1EFAA97D" w:rsidP="008D77DD">
            <w:pPr>
              <w:jc w:val="center"/>
              <w:rPr>
                <w:rFonts w:ascii="Arial" w:hAnsi="Arial" w:cs="Arial"/>
                <w:b/>
                <w:bCs/>
                <w:sz w:val="20"/>
                <w:szCs w:val="20"/>
              </w:rPr>
            </w:pPr>
            <w:r w:rsidRPr="008D77DD">
              <w:rPr>
                <w:rFonts w:ascii="Arial" w:hAnsi="Arial" w:cs="Arial"/>
                <w:b/>
                <w:bCs/>
                <w:sz w:val="20"/>
                <w:szCs w:val="20"/>
              </w:rPr>
              <w:t>PO</w:t>
            </w:r>
          </w:p>
        </w:tc>
        <w:tc>
          <w:tcPr>
            <w:tcW w:w="1272" w:type="dxa"/>
          </w:tcPr>
          <w:p w14:paraId="3960D4F2" w14:textId="4B405949" w:rsidR="1EFAA97D" w:rsidRPr="008D77DD" w:rsidRDefault="1EFAA97D" w:rsidP="008D77DD">
            <w:pPr>
              <w:jc w:val="center"/>
              <w:rPr>
                <w:rFonts w:ascii="Arial" w:hAnsi="Arial" w:cs="Arial"/>
                <w:b/>
                <w:bCs/>
                <w:sz w:val="20"/>
                <w:szCs w:val="20"/>
              </w:rPr>
            </w:pPr>
            <w:r w:rsidRPr="008D77DD">
              <w:rPr>
                <w:rFonts w:ascii="Arial" w:hAnsi="Arial" w:cs="Arial"/>
                <w:b/>
                <w:bCs/>
                <w:sz w:val="20"/>
                <w:szCs w:val="20"/>
              </w:rPr>
              <w:t>Gerente de Área</w:t>
            </w:r>
          </w:p>
        </w:tc>
        <w:tc>
          <w:tcPr>
            <w:tcW w:w="995" w:type="dxa"/>
          </w:tcPr>
          <w:p w14:paraId="3FFE4281" w14:textId="0D83E37A" w:rsidR="1EFAA97D" w:rsidRPr="008D77DD" w:rsidRDefault="1EFAA97D" w:rsidP="008D77DD">
            <w:pPr>
              <w:jc w:val="center"/>
              <w:rPr>
                <w:rFonts w:ascii="Arial" w:hAnsi="Arial" w:cs="Arial"/>
                <w:b/>
                <w:bCs/>
                <w:sz w:val="20"/>
                <w:szCs w:val="20"/>
              </w:rPr>
            </w:pPr>
            <w:r w:rsidRPr="008D77DD">
              <w:rPr>
                <w:rFonts w:ascii="Arial" w:hAnsi="Arial" w:cs="Arial"/>
                <w:b/>
                <w:bCs/>
                <w:sz w:val="20"/>
                <w:szCs w:val="20"/>
              </w:rPr>
              <w:t>Analista Técnico</w:t>
            </w:r>
          </w:p>
        </w:tc>
      </w:tr>
      <w:tr w:rsidR="0003565C" w14:paraId="39BEE55F" w14:textId="77777777" w:rsidTr="008635F9">
        <w:trPr>
          <w:trHeight w:val="300"/>
        </w:trPr>
        <w:tc>
          <w:tcPr>
            <w:tcW w:w="1898" w:type="dxa"/>
            <w:tcBorders>
              <w:top w:val="single" w:sz="4" w:space="0" w:color="auto"/>
            </w:tcBorders>
            <w:shd w:val="clear" w:color="auto" w:fill="ADADAD" w:themeFill="background2" w:themeFillShade="BF"/>
          </w:tcPr>
          <w:p w14:paraId="2DBB3B1F" w14:textId="31C7A7BB" w:rsidR="75543D44" w:rsidRPr="008D77DD" w:rsidRDefault="00E1034A" w:rsidP="008D77DD">
            <w:pPr>
              <w:jc w:val="right"/>
              <w:rPr>
                <w:rFonts w:ascii="Arial" w:hAnsi="Arial" w:cs="Arial"/>
                <w:b/>
                <w:bCs/>
                <w:sz w:val="20"/>
                <w:szCs w:val="20"/>
              </w:rPr>
            </w:pPr>
            <w:r w:rsidRPr="008D77DD">
              <w:rPr>
                <w:rFonts w:ascii="Arial" w:hAnsi="Arial" w:cs="Arial"/>
                <w:b/>
                <w:bCs/>
                <w:sz w:val="20"/>
                <w:szCs w:val="20"/>
              </w:rPr>
              <w:t>Banco de Dados</w:t>
            </w:r>
          </w:p>
        </w:tc>
        <w:tc>
          <w:tcPr>
            <w:tcW w:w="679" w:type="dxa"/>
            <w:shd w:val="clear" w:color="auto" w:fill="ADADAD" w:themeFill="background2" w:themeFillShade="BF"/>
          </w:tcPr>
          <w:p w14:paraId="6C377C8B" w14:textId="5DC7D8E8" w:rsidR="75543D44" w:rsidRPr="008D77DD" w:rsidRDefault="00D76411" w:rsidP="008D77DD">
            <w:pPr>
              <w:jc w:val="center"/>
              <w:rPr>
                <w:rFonts w:ascii="Arial" w:hAnsi="Arial" w:cs="Arial"/>
                <w:sz w:val="20"/>
                <w:szCs w:val="20"/>
              </w:rPr>
            </w:pPr>
            <w:r w:rsidRPr="008D77DD">
              <w:rPr>
                <w:rFonts w:ascii="Arial" w:hAnsi="Arial" w:cs="Arial"/>
                <w:sz w:val="20"/>
                <w:szCs w:val="20"/>
              </w:rPr>
              <w:t>RWX</w:t>
            </w:r>
          </w:p>
        </w:tc>
        <w:tc>
          <w:tcPr>
            <w:tcW w:w="679" w:type="dxa"/>
            <w:shd w:val="clear" w:color="auto" w:fill="ADADAD" w:themeFill="background2" w:themeFillShade="BF"/>
          </w:tcPr>
          <w:p w14:paraId="6ADBDF56" w14:textId="35103A48" w:rsidR="75543D44" w:rsidRPr="008D77DD" w:rsidRDefault="00621629" w:rsidP="008D77DD">
            <w:pPr>
              <w:jc w:val="center"/>
              <w:rPr>
                <w:rFonts w:ascii="Arial" w:hAnsi="Arial" w:cs="Arial"/>
                <w:sz w:val="20"/>
                <w:szCs w:val="20"/>
              </w:rPr>
            </w:pPr>
            <w:r w:rsidRPr="008D77DD">
              <w:rPr>
                <w:rFonts w:ascii="Arial" w:hAnsi="Arial" w:cs="Arial"/>
                <w:sz w:val="20"/>
                <w:szCs w:val="20"/>
              </w:rPr>
              <w:t>0</w:t>
            </w:r>
          </w:p>
        </w:tc>
        <w:tc>
          <w:tcPr>
            <w:tcW w:w="727" w:type="dxa"/>
            <w:shd w:val="clear" w:color="auto" w:fill="ADADAD" w:themeFill="background2" w:themeFillShade="BF"/>
          </w:tcPr>
          <w:p w14:paraId="5F5188C1" w14:textId="1C6A506F" w:rsidR="75543D44" w:rsidRPr="008D77DD" w:rsidRDefault="006516DD" w:rsidP="008D77DD">
            <w:pPr>
              <w:jc w:val="center"/>
              <w:rPr>
                <w:rFonts w:ascii="Arial" w:hAnsi="Arial" w:cs="Arial"/>
                <w:sz w:val="20"/>
                <w:szCs w:val="20"/>
              </w:rPr>
            </w:pPr>
            <w:r w:rsidRPr="008D77DD">
              <w:rPr>
                <w:rFonts w:ascii="Arial" w:hAnsi="Arial" w:cs="Arial"/>
                <w:sz w:val="20"/>
                <w:szCs w:val="20"/>
              </w:rPr>
              <w:t>0</w:t>
            </w:r>
          </w:p>
        </w:tc>
        <w:tc>
          <w:tcPr>
            <w:tcW w:w="704" w:type="dxa"/>
            <w:shd w:val="clear" w:color="auto" w:fill="ADADAD" w:themeFill="background2" w:themeFillShade="BF"/>
          </w:tcPr>
          <w:p w14:paraId="11D2374B" w14:textId="359C6B7F" w:rsidR="75543D44" w:rsidRPr="008D77DD" w:rsidRDefault="006516DD" w:rsidP="008D77DD">
            <w:pPr>
              <w:jc w:val="center"/>
              <w:rPr>
                <w:rFonts w:ascii="Arial" w:hAnsi="Arial" w:cs="Arial"/>
                <w:sz w:val="20"/>
                <w:szCs w:val="20"/>
              </w:rPr>
            </w:pPr>
            <w:r w:rsidRPr="008D77DD">
              <w:rPr>
                <w:rFonts w:ascii="Arial" w:hAnsi="Arial" w:cs="Arial"/>
                <w:sz w:val="20"/>
                <w:szCs w:val="20"/>
              </w:rPr>
              <w:t>0</w:t>
            </w:r>
          </w:p>
        </w:tc>
        <w:tc>
          <w:tcPr>
            <w:tcW w:w="589" w:type="dxa"/>
            <w:shd w:val="clear" w:color="auto" w:fill="ADADAD" w:themeFill="background2" w:themeFillShade="BF"/>
          </w:tcPr>
          <w:p w14:paraId="00A32EA5" w14:textId="4CD4B151" w:rsidR="75543D44" w:rsidRPr="008D77DD" w:rsidRDefault="006516DD" w:rsidP="008D77DD">
            <w:pPr>
              <w:jc w:val="center"/>
              <w:rPr>
                <w:rFonts w:ascii="Arial" w:hAnsi="Arial" w:cs="Arial"/>
                <w:sz w:val="20"/>
                <w:szCs w:val="20"/>
              </w:rPr>
            </w:pPr>
            <w:r w:rsidRPr="008D77DD">
              <w:rPr>
                <w:rFonts w:ascii="Arial" w:hAnsi="Arial" w:cs="Arial"/>
                <w:sz w:val="20"/>
                <w:szCs w:val="20"/>
              </w:rPr>
              <w:t>0</w:t>
            </w:r>
          </w:p>
        </w:tc>
        <w:tc>
          <w:tcPr>
            <w:tcW w:w="842" w:type="dxa"/>
            <w:shd w:val="clear" w:color="auto" w:fill="ADADAD" w:themeFill="background2" w:themeFillShade="BF"/>
          </w:tcPr>
          <w:p w14:paraId="22BF6F9C" w14:textId="10623004" w:rsidR="75543D44" w:rsidRPr="008D77DD" w:rsidRDefault="006516DD" w:rsidP="008D77DD">
            <w:pPr>
              <w:jc w:val="center"/>
              <w:rPr>
                <w:rFonts w:ascii="Arial" w:hAnsi="Arial" w:cs="Arial"/>
                <w:sz w:val="20"/>
                <w:szCs w:val="20"/>
              </w:rPr>
            </w:pPr>
            <w:r w:rsidRPr="008D77DD">
              <w:rPr>
                <w:rFonts w:ascii="Arial" w:hAnsi="Arial" w:cs="Arial"/>
                <w:sz w:val="20"/>
                <w:szCs w:val="20"/>
              </w:rPr>
              <w:t>RX</w:t>
            </w:r>
          </w:p>
        </w:tc>
        <w:tc>
          <w:tcPr>
            <w:tcW w:w="546" w:type="dxa"/>
            <w:shd w:val="clear" w:color="auto" w:fill="ADADAD" w:themeFill="background2" w:themeFillShade="BF"/>
          </w:tcPr>
          <w:p w14:paraId="25C02A04" w14:textId="169A9CAF" w:rsidR="75543D44" w:rsidRPr="008D77DD" w:rsidRDefault="006516DD" w:rsidP="008D77DD">
            <w:pPr>
              <w:jc w:val="center"/>
              <w:rPr>
                <w:rFonts w:ascii="Arial" w:hAnsi="Arial" w:cs="Arial"/>
                <w:sz w:val="20"/>
                <w:szCs w:val="20"/>
              </w:rPr>
            </w:pPr>
            <w:r w:rsidRPr="008D77DD">
              <w:rPr>
                <w:rFonts w:ascii="Arial" w:hAnsi="Arial" w:cs="Arial"/>
                <w:sz w:val="20"/>
                <w:szCs w:val="20"/>
              </w:rPr>
              <w:t>RX</w:t>
            </w:r>
          </w:p>
        </w:tc>
        <w:tc>
          <w:tcPr>
            <w:tcW w:w="1272" w:type="dxa"/>
            <w:shd w:val="clear" w:color="auto" w:fill="ADADAD" w:themeFill="background2" w:themeFillShade="BF"/>
          </w:tcPr>
          <w:p w14:paraId="331C2F21" w14:textId="326D980C"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shd w:val="clear" w:color="auto" w:fill="ADADAD" w:themeFill="background2" w:themeFillShade="BF"/>
          </w:tcPr>
          <w:p w14:paraId="29F39D6C" w14:textId="316ED92E"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3A6DA94F" w14:textId="77777777" w:rsidTr="008D77DD">
        <w:trPr>
          <w:trHeight w:val="300"/>
        </w:trPr>
        <w:tc>
          <w:tcPr>
            <w:tcW w:w="1898" w:type="dxa"/>
          </w:tcPr>
          <w:p w14:paraId="7E81F2D4" w14:textId="2BEC19CB" w:rsidR="75543D44" w:rsidRPr="008D77DD" w:rsidRDefault="00E1034A" w:rsidP="008D77DD">
            <w:pPr>
              <w:jc w:val="right"/>
              <w:rPr>
                <w:rFonts w:ascii="Arial" w:hAnsi="Arial" w:cs="Arial"/>
                <w:b/>
                <w:bCs/>
                <w:sz w:val="20"/>
                <w:szCs w:val="20"/>
              </w:rPr>
            </w:pPr>
            <w:r w:rsidRPr="008D77DD">
              <w:rPr>
                <w:rFonts w:ascii="Arial" w:hAnsi="Arial" w:cs="Arial"/>
                <w:b/>
                <w:bCs/>
                <w:sz w:val="20"/>
                <w:szCs w:val="20"/>
              </w:rPr>
              <w:t>App Python</w:t>
            </w:r>
          </w:p>
        </w:tc>
        <w:tc>
          <w:tcPr>
            <w:tcW w:w="679" w:type="dxa"/>
          </w:tcPr>
          <w:p w14:paraId="2A555A60" w14:textId="7D352BFE" w:rsidR="75543D44" w:rsidRPr="008D77DD" w:rsidRDefault="00D76411" w:rsidP="008D77DD">
            <w:pPr>
              <w:jc w:val="center"/>
              <w:rPr>
                <w:rFonts w:ascii="Arial" w:hAnsi="Arial" w:cs="Arial"/>
                <w:sz w:val="20"/>
                <w:szCs w:val="20"/>
              </w:rPr>
            </w:pPr>
            <w:r w:rsidRPr="008D77DD">
              <w:rPr>
                <w:rFonts w:ascii="Arial" w:hAnsi="Arial" w:cs="Arial"/>
                <w:sz w:val="20"/>
                <w:szCs w:val="20"/>
              </w:rPr>
              <w:t>RWX</w:t>
            </w:r>
          </w:p>
        </w:tc>
        <w:tc>
          <w:tcPr>
            <w:tcW w:w="679" w:type="dxa"/>
          </w:tcPr>
          <w:p w14:paraId="2570BAF7" w14:textId="0F35B1A7" w:rsidR="75543D44" w:rsidRPr="008D77DD" w:rsidRDefault="002443F2" w:rsidP="008D77DD">
            <w:pPr>
              <w:jc w:val="center"/>
              <w:rPr>
                <w:rFonts w:ascii="Arial" w:hAnsi="Arial" w:cs="Arial"/>
                <w:sz w:val="20"/>
                <w:szCs w:val="20"/>
              </w:rPr>
            </w:pPr>
            <w:r w:rsidRPr="008D77DD">
              <w:rPr>
                <w:rFonts w:ascii="Arial" w:hAnsi="Arial" w:cs="Arial"/>
                <w:sz w:val="20"/>
                <w:szCs w:val="20"/>
              </w:rPr>
              <w:t>R</w:t>
            </w:r>
          </w:p>
        </w:tc>
        <w:tc>
          <w:tcPr>
            <w:tcW w:w="727" w:type="dxa"/>
          </w:tcPr>
          <w:p w14:paraId="1841E32A" w14:textId="285182CB" w:rsidR="75543D44" w:rsidRPr="008D77DD" w:rsidRDefault="0090591B" w:rsidP="008D77DD">
            <w:pPr>
              <w:jc w:val="center"/>
              <w:rPr>
                <w:rFonts w:ascii="Arial" w:hAnsi="Arial" w:cs="Arial"/>
                <w:sz w:val="20"/>
                <w:szCs w:val="20"/>
              </w:rPr>
            </w:pPr>
            <w:r w:rsidRPr="008D77DD">
              <w:rPr>
                <w:rFonts w:ascii="Arial" w:hAnsi="Arial" w:cs="Arial"/>
                <w:sz w:val="20"/>
                <w:szCs w:val="20"/>
              </w:rPr>
              <w:t>R</w:t>
            </w:r>
          </w:p>
        </w:tc>
        <w:tc>
          <w:tcPr>
            <w:tcW w:w="704" w:type="dxa"/>
          </w:tcPr>
          <w:p w14:paraId="6B868EED" w14:textId="4C591F36" w:rsidR="75543D44" w:rsidRPr="008D77DD" w:rsidRDefault="0090591B" w:rsidP="008D77DD">
            <w:pPr>
              <w:jc w:val="center"/>
              <w:rPr>
                <w:rFonts w:ascii="Arial" w:hAnsi="Arial" w:cs="Arial"/>
                <w:sz w:val="20"/>
                <w:szCs w:val="20"/>
              </w:rPr>
            </w:pPr>
            <w:r w:rsidRPr="008D77DD">
              <w:rPr>
                <w:rFonts w:ascii="Arial" w:hAnsi="Arial" w:cs="Arial"/>
                <w:sz w:val="20"/>
                <w:szCs w:val="20"/>
              </w:rPr>
              <w:t>RWX</w:t>
            </w:r>
          </w:p>
        </w:tc>
        <w:tc>
          <w:tcPr>
            <w:tcW w:w="589" w:type="dxa"/>
          </w:tcPr>
          <w:p w14:paraId="518D2C03" w14:textId="47DEB5F2" w:rsidR="75543D44" w:rsidRPr="008D77DD" w:rsidRDefault="00006435" w:rsidP="008D77DD">
            <w:pPr>
              <w:jc w:val="center"/>
              <w:rPr>
                <w:rFonts w:ascii="Arial" w:hAnsi="Arial" w:cs="Arial"/>
                <w:sz w:val="20"/>
                <w:szCs w:val="20"/>
              </w:rPr>
            </w:pPr>
            <w:r w:rsidRPr="008D77DD">
              <w:rPr>
                <w:rFonts w:ascii="Arial" w:hAnsi="Arial" w:cs="Arial"/>
                <w:sz w:val="20"/>
                <w:szCs w:val="20"/>
              </w:rPr>
              <w:t>RX</w:t>
            </w:r>
          </w:p>
        </w:tc>
        <w:tc>
          <w:tcPr>
            <w:tcW w:w="842" w:type="dxa"/>
          </w:tcPr>
          <w:p w14:paraId="4C5FD7CC" w14:textId="09C48202" w:rsidR="75543D44" w:rsidRPr="008D77DD" w:rsidRDefault="00006435" w:rsidP="008D77DD">
            <w:pPr>
              <w:jc w:val="center"/>
              <w:rPr>
                <w:rFonts w:ascii="Arial" w:hAnsi="Arial" w:cs="Arial"/>
                <w:sz w:val="20"/>
                <w:szCs w:val="20"/>
              </w:rPr>
            </w:pPr>
            <w:r w:rsidRPr="008D77DD">
              <w:rPr>
                <w:rFonts w:ascii="Arial" w:hAnsi="Arial" w:cs="Arial"/>
                <w:sz w:val="20"/>
                <w:szCs w:val="20"/>
              </w:rPr>
              <w:t>RWX</w:t>
            </w:r>
          </w:p>
        </w:tc>
        <w:tc>
          <w:tcPr>
            <w:tcW w:w="546" w:type="dxa"/>
          </w:tcPr>
          <w:p w14:paraId="589B0D44" w14:textId="1D282B00" w:rsidR="75543D44" w:rsidRPr="008D77DD" w:rsidRDefault="00006435" w:rsidP="008D77DD">
            <w:pPr>
              <w:jc w:val="center"/>
              <w:rPr>
                <w:rFonts w:ascii="Arial" w:hAnsi="Arial" w:cs="Arial"/>
                <w:sz w:val="20"/>
                <w:szCs w:val="20"/>
              </w:rPr>
            </w:pPr>
            <w:r w:rsidRPr="008D77DD">
              <w:rPr>
                <w:rFonts w:ascii="Arial" w:hAnsi="Arial" w:cs="Arial"/>
                <w:sz w:val="20"/>
                <w:szCs w:val="20"/>
              </w:rPr>
              <w:t>RX</w:t>
            </w:r>
          </w:p>
        </w:tc>
        <w:tc>
          <w:tcPr>
            <w:tcW w:w="1272" w:type="dxa"/>
          </w:tcPr>
          <w:p w14:paraId="1221C47A" w14:textId="048E84DE"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tcPr>
          <w:p w14:paraId="16490852" w14:textId="6A8BF33D"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651FBA07" w14:textId="77777777" w:rsidTr="008635F9">
        <w:trPr>
          <w:trHeight w:val="300"/>
        </w:trPr>
        <w:tc>
          <w:tcPr>
            <w:tcW w:w="1898" w:type="dxa"/>
            <w:shd w:val="clear" w:color="auto" w:fill="ADADAD" w:themeFill="background2" w:themeFillShade="BF"/>
          </w:tcPr>
          <w:p w14:paraId="6B0579D0" w14:textId="682F5CA1" w:rsidR="75543D44" w:rsidRPr="008D77DD" w:rsidRDefault="00E1034A" w:rsidP="008D77DD">
            <w:pPr>
              <w:jc w:val="right"/>
              <w:rPr>
                <w:rFonts w:ascii="Arial" w:hAnsi="Arial" w:cs="Arial"/>
                <w:b/>
                <w:bCs/>
                <w:sz w:val="20"/>
                <w:szCs w:val="20"/>
              </w:rPr>
            </w:pPr>
            <w:r w:rsidRPr="008D77DD">
              <w:rPr>
                <w:rFonts w:ascii="Arial" w:hAnsi="Arial" w:cs="Arial"/>
                <w:b/>
                <w:bCs/>
                <w:sz w:val="20"/>
                <w:szCs w:val="20"/>
              </w:rPr>
              <w:t>App Java</w:t>
            </w:r>
          </w:p>
        </w:tc>
        <w:tc>
          <w:tcPr>
            <w:tcW w:w="679" w:type="dxa"/>
            <w:shd w:val="clear" w:color="auto" w:fill="ADADAD" w:themeFill="background2" w:themeFillShade="BF"/>
          </w:tcPr>
          <w:p w14:paraId="2234F1E8" w14:textId="41344D5E" w:rsidR="75543D44" w:rsidRPr="008D77DD" w:rsidRDefault="00D76411" w:rsidP="008D77DD">
            <w:pPr>
              <w:jc w:val="center"/>
              <w:rPr>
                <w:rFonts w:ascii="Arial" w:hAnsi="Arial" w:cs="Arial"/>
                <w:sz w:val="20"/>
                <w:szCs w:val="20"/>
              </w:rPr>
            </w:pPr>
            <w:r w:rsidRPr="008D77DD">
              <w:rPr>
                <w:rFonts w:ascii="Arial" w:hAnsi="Arial" w:cs="Arial"/>
                <w:sz w:val="20"/>
                <w:szCs w:val="20"/>
              </w:rPr>
              <w:t>RX</w:t>
            </w:r>
          </w:p>
        </w:tc>
        <w:tc>
          <w:tcPr>
            <w:tcW w:w="679" w:type="dxa"/>
            <w:shd w:val="clear" w:color="auto" w:fill="ADADAD" w:themeFill="background2" w:themeFillShade="BF"/>
          </w:tcPr>
          <w:p w14:paraId="5F21EC30" w14:textId="19ED0280" w:rsidR="75543D44" w:rsidRPr="008D77DD" w:rsidRDefault="002443F2" w:rsidP="008D77DD">
            <w:pPr>
              <w:jc w:val="center"/>
              <w:rPr>
                <w:rFonts w:ascii="Arial" w:hAnsi="Arial" w:cs="Arial"/>
                <w:sz w:val="20"/>
                <w:szCs w:val="20"/>
              </w:rPr>
            </w:pPr>
            <w:r w:rsidRPr="008D77DD">
              <w:rPr>
                <w:rFonts w:ascii="Arial" w:hAnsi="Arial" w:cs="Arial"/>
                <w:sz w:val="20"/>
                <w:szCs w:val="20"/>
              </w:rPr>
              <w:t>R</w:t>
            </w:r>
          </w:p>
        </w:tc>
        <w:tc>
          <w:tcPr>
            <w:tcW w:w="727" w:type="dxa"/>
            <w:shd w:val="clear" w:color="auto" w:fill="ADADAD" w:themeFill="background2" w:themeFillShade="BF"/>
          </w:tcPr>
          <w:p w14:paraId="16B4504C" w14:textId="27FFED8F" w:rsidR="75543D44" w:rsidRPr="008D77DD" w:rsidRDefault="005F7C7F" w:rsidP="008D77DD">
            <w:pPr>
              <w:jc w:val="center"/>
              <w:rPr>
                <w:rFonts w:ascii="Arial" w:hAnsi="Arial" w:cs="Arial"/>
                <w:sz w:val="20"/>
                <w:szCs w:val="20"/>
              </w:rPr>
            </w:pPr>
            <w:r w:rsidRPr="008D77DD">
              <w:rPr>
                <w:rFonts w:ascii="Arial" w:hAnsi="Arial" w:cs="Arial"/>
                <w:sz w:val="20"/>
                <w:szCs w:val="20"/>
              </w:rPr>
              <w:t>R</w:t>
            </w:r>
          </w:p>
        </w:tc>
        <w:tc>
          <w:tcPr>
            <w:tcW w:w="704" w:type="dxa"/>
            <w:shd w:val="clear" w:color="auto" w:fill="ADADAD" w:themeFill="background2" w:themeFillShade="BF"/>
          </w:tcPr>
          <w:p w14:paraId="25CFF0E3" w14:textId="6C9929C3" w:rsidR="75543D44" w:rsidRPr="008D77DD" w:rsidRDefault="009555C8" w:rsidP="008D77DD">
            <w:pPr>
              <w:jc w:val="center"/>
              <w:rPr>
                <w:rFonts w:ascii="Arial" w:hAnsi="Arial" w:cs="Arial"/>
                <w:sz w:val="20"/>
                <w:szCs w:val="20"/>
              </w:rPr>
            </w:pPr>
            <w:r w:rsidRPr="008D77DD">
              <w:rPr>
                <w:rFonts w:ascii="Arial" w:hAnsi="Arial" w:cs="Arial"/>
                <w:sz w:val="20"/>
                <w:szCs w:val="20"/>
              </w:rPr>
              <w:t>RWX</w:t>
            </w:r>
          </w:p>
        </w:tc>
        <w:tc>
          <w:tcPr>
            <w:tcW w:w="589" w:type="dxa"/>
            <w:shd w:val="clear" w:color="auto" w:fill="ADADAD" w:themeFill="background2" w:themeFillShade="BF"/>
          </w:tcPr>
          <w:p w14:paraId="71CEB7C9" w14:textId="291FC340" w:rsidR="75543D44" w:rsidRPr="008D77DD" w:rsidRDefault="009555C8" w:rsidP="008D77DD">
            <w:pPr>
              <w:jc w:val="center"/>
              <w:rPr>
                <w:rFonts w:ascii="Arial" w:hAnsi="Arial" w:cs="Arial"/>
                <w:sz w:val="20"/>
                <w:szCs w:val="20"/>
              </w:rPr>
            </w:pPr>
            <w:r w:rsidRPr="008D77DD">
              <w:rPr>
                <w:rFonts w:ascii="Arial" w:hAnsi="Arial" w:cs="Arial"/>
                <w:sz w:val="20"/>
                <w:szCs w:val="20"/>
              </w:rPr>
              <w:t>RX</w:t>
            </w:r>
          </w:p>
        </w:tc>
        <w:tc>
          <w:tcPr>
            <w:tcW w:w="842" w:type="dxa"/>
            <w:shd w:val="clear" w:color="auto" w:fill="ADADAD" w:themeFill="background2" w:themeFillShade="BF"/>
          </w:tcPr>
          <w:p w14:paraId="7FE8F8D8" w14:textId="5C9F99DF" w:rsidR="75543D44" w:rsidRPr="008D77DD" w:rsidRDefault="009555C8" w:rsidP="008D77DD">
            <w:pPr>
              <w:jc w:val="center"/>
              <w:rPr>
                <w:rFonts w:ascii="Arial" w:hAnsi="Arial" w:cs="Arial"/>
                <w:sz w:val="20"/>
                <w:szCs w:val="20"/>
              </w:rPr>
            </w:pPr>
            <w:r w:rsidRPr="008D77DD">
              <w:rPr>
                <w:rFonts w:ascii="Arial" w:hAnsi="Arial" w:cs="Arial"/>
                <w:sz w:val="20"/>
                <w:szCs w:val="20"/>
              </w:rPr>
              <w:t>RWX</w:t>
            </w:r>
          </w:p>
        </w:tc>
        <w:tc>
          <w:tcPr>
            <w:tcW w:w="546" w:type="dxa"/>
            <w:shd w:val="clear" w:color="auto" w:fill="ADADAD" w:themeFill="background2" w:themeFillShade="BF"/>
          </w:tcPr>
          <w:p w14:paraId="388573AC" w14:textId="0F243D2E" w:rsidR="75543D44" w:rsidRPr="008D77DD" w:rsidRDefault="009555C8" w:rsidP="008D77DD">
            <w:pPr>
              <w:jc w:val="center"/>
              <w:rPr>
                <w:rFonts w:ascii="Arial" w:hAnsi="Arial" w:cs="Arial"/>
                <w:sz w:val="20"/>
                <w:szCs w:val="20"/>
              </w:rPr>
            </w:pPr>
            <w:r w:rsidRPr="008D77DD">
              <w:rPr>
                <w:rFonts w:ascii="Arial" w:hAnsi="Arial" w:cs="Arial"/>
                <w:sz w:val="20"/>
                <w:szCs w:val="20"/>
              </w:rPr>
              <w:t>RX</w:t>
            </w:r>
          </w:p>
        </w:tc>
        <w:tc>
          <w:tcPr>
            <w:tcW w:w="1272" w:type="dxa"/>
            <w:shd w:val="clear" w:color="auto" w:fill="ADADAD" w:themeFill="background2" w:themeFillShade="BF"/>
          </w:tcPr>
          <w:p w14:paraId="51D7812C" w14:textId="15FF6D04"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shd w:val="clear" w:color="auto" w:fill="ADADAD" w:themeFill="background2" w:themeFillShade="BF"/>
          </w:tcPr>
          <w:p w14:paraId="3AD26147" w14:textId="0305DD9E"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4DE0BA36" w14:textId="77777777" w:rsidTr="008D77DD">
        <w:trPr>
          <w:trHeight w:val="300"/>
        </w:trPr>
        <w:tc>
          <w:tcPr>
            <w:tcW w:w="1898" w:type="dxa"/>
          </w:tcPr>
          <w:p w14:paraId="7C458E53" w14:textId="7022A138" w:rsidR="75543D44" w:rsidRPr="008D77DD" w:rsidRDefault="007053CD" w:rsidP="008D77DD">
            <w:pPr>
              <w:jc w:val="right"/>
              <w:rPr>
                <w:rFonts w:ascii="Arial" w:hAnsi="Arial" w:cs="Arial"/>
                <w:b/>
                <w:bCs/>
                <w:sz w:val="20"/>
                <w:szCs w:val="20"/>
              </w:rPr>
            </w:pPr>
            <w:r w:rsidRPr="008D77DD">
              <w:rPr>
                <w:rFonts w:ascii="Arial" w:hAnsi="Arial" w:cs="Arial"/>
                <w:b/>
                <w:bCs/>
                <w:sz w:val="20"/>
                <w:szCs w:val="20"/>
              </w:rPr>
              <w:t>AWS</w:t>
            </w:r>
          </w:p>
        </w:tc>
        <w:tc>
          <w:tcPr>
            <w:tcW w:w="679" w:type="dxa"/>
          </w:tcPr>
          <w:p w14:paraId="4C95EC51" w14:textId="36B51431" w:rsidR="75543D44" w:rsidRPr="008D77DD" w:rsidRDefault="00D76411" w:rsidP="008D77DD">
            <w:pPr>
              <w:jc w:val="center"/>
              <w:rPr>
                <w:rFonts w:ascii="Arial" w:hAnsi="Arial" w:cs="Arial"/>
                <w:sz w:val="20"/>
                <w:szCs w:val="20"/>
              </w:rPr>
            </w:pPr>
            <w:r w:rsidRPr="008D77DD">
              <w:rPr>
                <w:rFonts w:ascii="Arial" w:hAnsi="Arial" w:cs="Arial"/>
                <w:sz w:val="20"/>
                <w:szCs w:val="20"/>
              </w:rPr>
              <w:t>RX</w:t>
            </w:r>
          </w:p>
        </w:tc>
        <w:tc>
          <w:tcPr>
            <w:tcW w:w="679" w:type="dxa"/>
          </w:tcPr>
          <w:p w14:paraId="17A1B710" w14:textId="5866DAC0" w:rsidR="75543D44" w:rsidRPr="008D77DD" w:rsidRDefault="002443F2" w:rsidP="008D77DD">
            <w:pPr>
              <w:jc w:val="center"/>
              <w:rPr>
                <w:rFonts w:ascii="Arial" w:hAnsi="Arial" w:cs="Arial"/>
                <w:sz w:val="20"/>
                <w:szCs w:val="20"/>
              </w:rPr>
            </w:pPr>
            <w:r w:rsidRPr="008D77DD">
              <w:rPr>
                <w:rFonts w:ascii="Arial" w:hAnsi="Arial" w:cs="Arial"/>
                <w:sz w:val="20"/>
                <w:szCs w:val="20"/>
              </w:rPr>
              <w:t>RWX</w:t>
            </w:r>
          </w:p>
        </w:tc>
        <w:tc>
          <w:tcPr>
            <w:tcW w:w="727" w:type="dxa"/>
          </w:tcPr>
          <w:p w14:paraId="528D9DCF" w14:textId="3D38E1A4" w:rsidR="75543D44" w:rsidRPr="008D77DD" w:rsidRDefault="00D53EB9" w:rsidP="008D77DD">
            <w:pPr>
              <w:jc w:val="center"/>
              <w:rPr>
                <w:rFonts w:ascii="Arial" w:hAnsi="Arial" w:cs="Arial"/>
                <w:sz w:val="20"/>
                <w:szCs w:val="20"/>
              </w:rPr>
            </w:pPr>
            <w:r w:rsidRPr="008D77DD">
              <w:rPr>
                <w:rFonts w:ascii="Arial" w:hAnsi="Arial" w:cs="Arial"/>
                <w:sz w:val="20"/>
                <w:szCs w:val="20"/>
              </w:rPr>
              <w:t>0</w:t>
            </w:r>
          </w:p>
        </w:tc>
        <w:tc>
          <w:tcPr>
            <w:tcW w:w="704" w:type="dxa"/>
          </w:tcPr>
          <w:p w14:paraId="36B048F8" w14:textId="4A351D28" w:rsidR="75543D44" w:rsidRPr="008D77DD" w:rsidRDefault="00D53EB9" w:rsidP="008D77DD">
            <w:pPr>
              <w:jc w:val="center"/>
              <w:rPr>
                <w:rFonts w:ascii="Arial" w:hAnsi="Arial" w:cs="Arial"/>
                <w:sz w:val="20"/>
                <w:szCs w:val="20"/>
              </w:rPr>
            </w:pPr>
            <w:r w:rsidRPr="008D77DD">
              <w:rPr>
                <w:rFonts w:ascii="Arial" w:hAnsi="Arial" w:cs="Arial"/>
                <w:sz w:val="20"/>
                <w:szCs w:val="20"/>
              </w:rPr>
              <w:t>X</w:t>
            </w:r>
          </w:p>
        </w:tc>
        <w:tc>
          <w:tcPr>
            <w:tcW w:w="589" w:type="dxa"/>
          </w:tcPr>
          <w:p w14:paraId="1500C99B" w14:textId="76A32781" w:rsidR="75543D44" w:rsidRPr="008D77DD" w:rsidRDefault="00505F43" w:rsidP="008D77DD">
            <w:pPr>
              <w:jc w:val="center"/>
              <w:rPr>
                <w:rFonts w:ascii="Arial" w:hAnsi="Arial" w:cs="Arial"/>
                <w:sz w:val="20"/>
                <w:szCs w:val="20"/>
              </w:rPr>
            </w:pPr>
            <w:r w:rsidRPr="008D77DD">
              <w:rPr>
                <w:rFonts w:ascii="Arial" w:hAnsi="Arial" w:cs="Arial"/>
                <w:sz w:val="20"/>
                <w:szCs w:val="20"/>
              </w:rPr>
              <w:t>RX</w:t>
            </w:r>
          </w:p>
        </w:tc>
        <w:tc>
          <w:tcPr>
            <w:tcW w:w="842" w:type="dxa"/>
          </w:tcPr>
          <w:p w14:paraId="16999A74" w14:textId="2AD931B3" w:rsidR="75543D44" w:rsidRPr="008D77DD" w:rsidRDefault="00505F43" w:rsidP="008D77DD">
            <w:pPr>
              <w:jc w:val="center"/>
              <w:rPr>
                <w:rFonts w:ascii="Arial" w:hAnsi="Arial" w:cs="Arial"/>
                <w:sz w:val="20"/>
                <w:szCs w:val="20"/>
              </w:rPr>
            </w:pPr>
            <w:r w:rsidRPr="008D77DD">
              <w:rPr>
                <w:rFonts w:ascii="Arial" w:hAnsi="Arial" w:cs="Arial"/>
                <w:sz w:val="20"/>
                <w:szCs w:val="20"/>
              </w:rPr>
              <w:t>RWX</w:t>
            </w:r>
          </w:p>
        </w:tc>
        <w:tc>
          <w:tcPr>
            <w:tcW w:w="546" w:type="dxa"/>
          </w:tcPr>
          <w:p w14:paraId="36C97A53" w14:textId="67BA57FE" w:rsidR="75543D44" w:rsidRPr="008D77DD" w:rsidRDefault="00505F43" w:rsidP="008D77DD">
            <w:pPr>
              <w:jc w:val="center"/>
              <w:rPr>
                <w:rFonts w:ascii="Arial" w:hAnsi="Arial" w:cs="Arial"/>
                <w:sz w:val="20"/>
                <w:szCs w:val="20"/>
              </w:rPr>
            </w:pPr>
            <w:r w:rsidRPr="008D77DD">
              <w:rPr>
                <w:rFonts w:ascii="Arial" w:hAnsi="Arial" w:cs="Arial"/>
                <w:sz w:val="20"/>
                <w:szCs w:val="20"/>
              </w:rPr>
              <w:t>RX</w:t>
            </w:r>
          </w:p>
        </w:tc>
        <w:tc>
          <w:tcPr>
            <w:tcW w:w="1272" w:type="dxa"/>
          </w:tcPr>
          <w:p w14:paraId="41A55BB9" w14:textId="13139B7E"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tcPr>
          <w:p w14:paraId="4251A675" w14:textId="7240E0E1"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723A8925" w14:textId="77777777" w:rsidTr="008635F9">
        <w:trPr>
          <w:trHeight w:val="300"/>
        </w:trPr>
        <w:tc>
          <w:tcPr>
            <w:tcW w:w="1898" w:type="dxa"/>
            <w:shd w:val="clear" w:color="auto" w:fill="ADADAD" w:themeFill="background2" w:themeFillShade="BF"/>
          </w:tcPr>
          <w:p w14:paraId="55644B39" w14:textId="10F70DDF" w:rsidR="75543D44" w:rsidRPr="008D77DD" w:rsidRDefault="007053CD" w:rsidP="008D77DD">
            <w:pPr>
              <w:jc w:val="right"/>
              <w:rPr>
                <w:rFonts w:ascii="Arial" w:hAnsi="Arial" w:cs="Arial"/>
                <w:b/>
                <w:bCs/>
                <w:sz w:val="20"/>
                <w:szCs w:val="20"/>
              </w:rPr>
            </w:pPr>
            <w:r w:rsidRPr="008D77DD">
              <w:rPr>
                <w:rFonts w:ascii="Arial" w:hAnsi="Arial" w:cs="Arial"/>
                <w:b/>
                <w:bCs/>
                <w:sz w:val="20"/>
                <w:szCs w:val="20"/>
              </w:rPr>
              <w:t>HTML</w:t>
            </w:r>
          </w:p>
        </w:tc>
        <w:tc>
          <w:tcPr>
            <w:tcW w:w="679" w:type="dxa"/>
            <w:shd w:val="clear" w:color="auto" w:fill="ADADAD" w:themeFill="background2" w:themeFillShade="BF"/>
          </w:tcPr>
          <w:p w14:paraId="3FF12032" w14:textId="5BD47D82" w:rsidR="75543D44" w:rsidRPr="008D77DD" w:rsidRDefault="00D76411" w:rsidP="008D77DD">
            <w:pPr>
              <w:jc w:val="center"/>
              <w:rPr>
                <w:rFonts w:ascii="Arial" w:hAnsi="Arial" w:cs="Arial"/>
                <w:sz w:val="20"/>
                <w:szCs w:val="20"/>
              </w:rPr>
            </w:pPr>
            <w:r w:rsidRPr="008D77DD">
              <w:rPr>
                <w:rFonts w:ascii="Arial" w:hAnsi="Arial" w:cs="Arial"/>
                <w:sz w:val="20"/>
                <w:szCs w:val="20"/>
              </w:rPr>
              <w:t>R</w:t>
            </w:r>
          </w:p>
        </w:tc>
        <w:tc>
          <w:tcPr>
            <w:tcW w:w="679" w:type="dxa"/>
            <w:shd w:val="clear" w:color="auto" w:fill="ADADAD" w:themeFill="background2" w:themeFillShade="BF"/>
          </w:tcPr>
          <w:p w14:paraId="6484F80C" w14:textId="75EA94D8" w:rsidR="75543D44" w:rsidRPr="008D77DD" w:rsidRDefault="00DD3B7A" w:rsidP="008D77DD">
            <w:pPr>
              <w:jc w:val="center"/>
              <w:rPr>
                <w:rFonts w:ascii="Arial" w:hAnsi="Arial" w:cs="Arial"/>
                <w:sz w:val="20"/>
                <w:szCs w:val="20"/>
              </w:rPr>
            </w:pPr>
            <w:r w:rsidRPr="008D77DD">
              <w:rPr>
                <w:rFonts w:ascii="Arial" w:hAnsi="Arial" w:cs="Arial"/>
                <w:sz w:val="20"/>
                <w:szCs w:val="20"/>
              </w:rPr>
              <w:t>0</w:t>
            </w:r>
          </w:p>
        </w:tc>
        <w:tc>
          <w:tcPr>
            <w:tcW w:w="727" w:type="dxa"/>
            <w:shd w:val="clear" w:color="auto" w:fill="ADADAD" w:themeFill="background2" w:themeFillShade="BF"/>
          </w:tcPr>
          <w:p w14:paraId="69D29F89" w14:textId="3C86A4D3" w:rsidR="75543D44" w:rsidRPr="008D77DD" w:rsidRDefault="00DF5415" w:rsidP="008D77DD">
            <w:pPr>
              <w:jc w:val="center"/>
              <w:rPr>
                <w:rFonts w:ascii="Arial" w:hAnsi="Arial" w:cs="Arial"/>
                <w:sz w:val="20"/>
                <w:szCs w:val="20"/>
              </w:rPr>
            </w:pPr>
            <w:r w:rsidRPr="008D77DD">
              <w:rPr>
                <w:rFonts w:ascii="Arial" w:hAnsi="Arial" w:cs="Arial"/>
                <w:sz w:val="20"/>
                <w:szCs w:val="20"/>
              </w:rPr>
              <w:t>RWX</w:t>
            </w:r>
          </w:p>
        </w:tc>
        <w:tc>
          <w:tcPr>
            <w:tcW w:w="704" w:type="dxa"/>
            <w:shd w:val="clear" w:color="auto" w:fill="ADADAD" w:themeFill="background2" w:themeFillShade="BF"/>
          </w:tcPr>
          <w:p w14:paraId="06540207" w14:textId="04488CD4" w:rsidR="75543D44" w:rsidRPr="008D77DD" w:rsidRDefault="00692FC0" w:rsidP="008D77DD">
            <w:pPr>
              <w:jc w:val="center"/>
              <w:rPr>
                <w:rFonts w:ascii="Arial" w:hAnsi="Arial" w:cs="Arial"/>
                <w:sz w:val="20"/>
                <w:szCs w:val="20"/>
              </w:rPr>
            </w:pPr>
            <w:r w:rsidRPr="008D77DD">
              <w:rPr>
                <w:rFonts w:ascii="Arial" w:hAnsi="Arial" w:cs="Arial"/>
                <w:sz w:val="20"/>
                <w:szCs w:val="20"/>
              </w:rPr>
              <w:t>RX</w:t>
            </w:r>
          </w:p>
        </w:tc>
        <w:tc>
          <w:tcPr>
            <w:tcW w:w="589" w:type="dxa"/>
            <w:shd w:val="clear" w:color="auto" w:fill="ADADAD" w:themeFill="background2" w:themeFillShade="BF"/>
          </w:tcPr>
          <w:p w14:paraId="14B42D11" w14:textId="71C895B4" w:rsidR="75543D44" w:rsidRPr="008D77DD" w:rsidRDefault="00692FC0" w:rsidP="008D77DD">
            <w:pPr>
              <w:jc w:val="center"/>
              <w:rPr>
                <w:rFonts w:ascii="Arial" w:hAnsi="Arial" w:cs="Arial"/>
                <w:sz w:val="20"/>
                <w:szCs w:val="20"/>
              </w:rPr>
            </w:pPr>
            <w:r w:rsidRPr="008D77DD">
              <w:rPr>
                <w:rFonts w:ascii="Arial" w:hAnsi="Arial" w:cs="Arial"/>
                <w:sz w:val="20"/>
                <w:szCs w:val="20"/>
              </w:rPr>
              <w:t>RX</w:t>
            </w:r>
          </w:p>
        </w:tc>
        <w:tc>
          <w:tcPr>
            <w:tcW w:w="842" w:type="dxa"/>
            <w:shd w:val="clear" w:color="auto" w:fill="ADADAD" w:themeFill="background2" w:themeFillShade="BF"/>
          </w:tcPr>
          <w:p w14:paraId="4FD8817B" w14:textId="29D4FF18" w:rsidR="75543D44" w:rsidRPr="008D77DD" w:rsidRDefault="00692FC0" w:rsidP="008D77DD">
            <w:pPr>
              <w:jc w:val="center"/>
              <w:rPr>
                <w:rFonts w:ascii="Arial" w:hAnsi="Arial" w:cs="Arial"/>
                <w:sz w:val="20"/>
                <w:szCs w:val="20"/>
              </w:rPr>
            </w:pPr>
            <w:r w:rsidRPr="008D77DD">
              <w:rPr>
                <w:rFonts w:ascii="Arial" w:hAnsi="Arial" w:cs="Arial"/>
                <w:sz w:val="20"/>
                <w:szCs w:val="20"/>
              </w:rPr>
              <w:t>RWX</w:t>
            </w:r>
          </w:p>
        </w:tc>
        <w:tc>
          <w:tcPr>
            <w:tcW w:w="546" w:type="dxa"/>
            <w:shd w:val="clear" w:color="auto" w:fill="ADADAD" w:themeFill="background2" w:themeFillShade="BF"/>
          </w:tcPr>
          <w:p w14:paraId="1444694F" w14:textId="1B1F78FC" w:rsidR="75543D44" w:rsidRPr="008D77DD" w:rsidRDefault="00F34305" w:rsidP="008D77DD">
            <w:pPr>
              <w:jc w:val="center"/>
              <w:rPr>
                <w:rFonts w:ascii="Arial" w:hAnsi="Arial" w:cs="Arial"/>
                <w:sz w:val="20"/>
                <w:szCs w:val="20"/>
              </w:rPr>
            </w:pPr>
            <w:r w:rsidRPr="008D77DD">
              <w:rPr>
                <w:rFonts w:ascii="Arial" w:hAnsi="Arial" w:cs="Arial"/>
                <w:sz w:val="20"/>
                <w:szCs w:val="20"/>
              </w:rPr>
              <w:t>RX</w:t>
            </w:r>
          </w:p>
        </w:tc>
        <w:tc>
          <w:tcPr>
            <w:tcW w:w="1272" w:type="dxa"/>
            <w:shd w:val="clear" w:color="auto" w:fill="ADADAD" w:themeFill="background2" w:themeFillShade="BF"/>
          </w:tcPr>
          <w:p w14:paraId="623616FB" w14:textId="7562B997"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shd w:val="clear" w:color="auto" w:fill="ADADAD" w:themeFill="background2" w:themeFillShade="BF"/>
          </w:tcPr>
          <w:p w14:paraId="6D125206" w14:textId="0E8A942A"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63FA707E" w14:textId="77777777" w:rsidTr="008D77DD">
        <w:trPr>
          <w:trHeight w:val="300"/>
        </w:trPr>
        <w:tc>
          <w:tcPr>
            <w:tcW w:w="1898" w:type="dxa"/>
          </w:tcPr>
          <w:p w14:paraId="50C881EA" w14:textId="2669518F" w:rsidR="75543D44" w:rsidRPr="008D77DD" w:rsidRDefault="007053CD" w:rsidP="008D77DD">
            <w:pPr>
              <w:jc w:val="right"/>
              <w:rPr>
                <w:rFonts w:ascii="Arial" w:hAnsi="Arial" w:cs="Arial"/>
                <w:b/>
                <w:bCs/>
                <w:sz w:val="20"/>
                <w:szCs w:val="20"/>
              </w:rPr>
            </w:pPr>
            <w:r w:rsidRPr="008D77DD">
              <w:rPr>
                <w:rFonts w:ascii="Arial" w:hAnsi="Arial" w:cs="Arial"/>
                <w:b/>
                <w:bCs/>
                <w:sz w:val="20"/>
                <w:szCs w:val="20"/>
              </w:rPr>
              <w:t>CSS</w:t>
            </w:r>
          </w:p>
        </w:tc>
        <w:tc>
          <w:tcPr>
            <w:tcW w:w="679" w:type="dxa"/>
          </w:tcPr>
          <w:p w14:paraId="143B4356" w14:textId="01DFB8AD" w:rsidR="75543D44" w:rsidRPr="008D77DD" w:rsidRDefault="00D76411" w:rsidP="008D77DD">
            <w:pPr>
              <w:jc w:val="center"/>
              <w:rPr>
                <w:rFonts w:ascii="Arial" w:hAnsi="Arial" w:cs="Arial"/>
                <w:sz w:val="20"/>
                <w:szCs w:val="20"/>
              </w:rPr>
            </w:pPr>
            <w:r w:rsidRPr="008D77DD">
              <w:rPr>
                <w:rFonts w:ascii="Arial" w:hAnsi="Arial" w:cs="Arial"/>
                <w:sz w:val="20"/>
                <w:szCs w:val="20"/>
              </w:rPr>
              <w:t>R</w:t>
            </w:r>
          </w:p>
        </w:tc>
        <w:tc>
          <w:tcPr>
            <w:tcW w:w="679" w:type="dxa"/>
          </w:tcPr>
          <w:p w14:paraId="1E7416B9" w14:textId="435D0C45" w:rsidR="75543D44" w:rsidRPr="008D77DD" w:rsidRDefault="00DD3B7A" w:rsidP="008D77DD">
            <w:pPr>
              <w:jc w:val="center"/>
              <w:rPr>
                <w:rFonts w:ascii="Arial" w:hAnsi="Arial" w:cs="Arial"/>
                <w:sz w:val="20"/>
                <w:szCs w:val="20"/>
              </w:rPr>
            </w:pPr>
            <w:r w:rsidRPr="008D77DD">
              <w:rPr>
                <w:rFonts w:ascii="Arial" w:hAnsi="Arial" w:cs="Arial"/>
                <w:sz w:val="20"/>
                <w:szCs w:val="20"/>
              </w:rPr>
              <w:t>0</w:t>
            </w:r>
          </w:p>
        </w:tc>
        <w:tc>
          <w:tcPr>
            <w:tcW w:w="727" w:type="dxa"/>
          </w:tcPr>
          <w:p w14:paraId="66CFEDB9" w14:textId="5766758B" w:rsidR="75543D44" w:rsidRPr="008D77DD" w:rsidRDefault="00DF5415" w:rsidP="008D77DD">
            <w:pPr>
              <w:jc w:val="center"/>
              <w:rPr>
                <w:rFonts w:ascii="Arial" w:hAnsi="Arial" w:cs="Arial"/>
                <w:sz w:val="20"/>
                <w:szCs w:val="20"/>
              </w:rPr>
            </w:pPr>
            <w:r w:rsidRPr="008D77DD">
              <w:rPr>
                <w:rFonts w:ascii="Arial" w:hAnsi="Arial" w:cs="Arial"/>
                <w:sz w:val="20"/>
                <w:szCs w:val="20"/>
              </w:rPr>
              <w:t>RWX</w:t>
            </w:r>
          </w:p>
        </w:tc>
        <w:tc>
          <w:tcPr>
            <w:tcW w:w="704" w:type="dxa"/>
          </w:tcPr>
          <w:p w14:paraId="217553B3" w14:textId="3609145A" w:rsidR="75543D44" w:rsidRPr="008D77DD" w:rsidRDefault="00692FC0" w:rsidP="008D77DD">
            <w:pPr>
              <w:jc w:val="center"/>
              <w:rPr>
                <w:rFonts w:ascii="Arial" w:hAnsi="Arial" w:cs="Arial"/>
                <w:sz w:val="20"/>
                <w:szCs w:val="20"/>
              </w:rPr>
            </w:pPr>
            <w:r w:rsidRPr="008D77DD">
              <w:rPr>
                <w:rFonts w:ascii="Arial" w:hAnsi="Arial" w:cs="Arial"/>
                <w:sz w:val="20"/>
                <w:szCs w:val="20"/>
              </w:rPr>
              <w:t>RX</w:t>
            </w:r>
          </w:p>
        </w:tc>
        <w:tc>
          <w:tcPr>
            <w:tcW w:w="589" w:type="dxa"/>
          </w:tcPr>
          <w:p w14:paraId="35394B0F" w14:textId="6921CE07" w:rsidR="75543D44" w:rsidRPr="008D77DD" w:rsidRDefault="00692FC0" w:rsidP="008D77DD">
            <w:pPr>
              <w:jc w:val="center"/>
              <w:rPr>
                <w:rFonts w:ascii="Arial" w:hAnsi="Arial" w:cs="Arial"/>
                <w:sz w:val="20"/>
                <w:szCs w:val="20"/>
              </w:rPr>
            </w:pPr>
            <w:r w:rsidRPr="008D77DD">
              <w:rPr>
                <w:rFonts w:ascii="Arial" w:hAnsi="Arial" w:cs="Arial"/>
                <w:sz w:val="20"/>
                <w:szCs w:val="20"/>
              </w:rPr>
              <w:t>RX</w:t>
            </w:r>
          </w:p>
        </w:tc>
        <w:tc>
          <w:tcPr>
            <w:tcW w:w="842" w:type="dxa"/>
          </w:tcPr>
          <w:p w14:paraId="463E34DD" w14:textId="0BCCC42B" w:rsidR="75543D44" w:rsidRPr="008D77DD" w:rsidRDefault="00692FC0" w:rsidP="008D77DD">
            <w:pPr>
              <w:jc w:val="center"/>
              <w:rPr>
                <w:rFonts w:ascii="Arial" w:hAnsi="Arial" w:cs="Arial"/>
                <w:sz w:val="20"/>
                <w:szCs w:val="20"/>
              </w:rPr>
            </w:pPr>
            <w:r w:rsidRPr="008D77DD">
              <w:rPr>
                <w:rFonts w:ascii="Arial" w:hAnsi="Arial" w:cs="Arial"/>
                <w:sz w:val="20"/>
                <w:szCs w:val="20"/>
              </w:rPr>
              <w:t>RWX</w:t>
            </w:r>
          </w:p>
        </w:tc>
        <w:tc>
          <w:tcPr>
            <w:tcW w:w="546" w:type="dxa"/>
          </w:tcPr>
          <w:p w14:paraId="2386FAE5" w14:textId="09E70485" w:rsidR="75543D44" w:rsidRPr="008D77DD" w:rsidRDefault="00F34305" w:rsidP="008D77DD">
            <w:pPr>
              <w:jc w:val="center"/>
              <w:rPr>
                <w:rFonts w:ascii="Arial" w:hAnsi="Arial" w:cs="Arial"/>
                <w:sz w:val="20"/>
                <w:szCs w:val="20"/>
              </w:rPr>
            </w:pPr>
            <w:r w:rsidRPr="008D77DD">
              <w:rPr>
                <w:rFonts w:ascii="Arial" w:hAnsi="Arial" w:cs="Arial"/>
                <w:sz w:val="20"/>
                <w:szCs w:val="20"/>
              </w:rPr>
              <w:t>RX</w:t>
            </w:r>
          </w:p>
        </w:tc>
        <w:tc>
          <w:tcPr>
            <w:tcW w:w="1272" w:type="dxa"/>
          </w:tcPr>
          <w:p w14:paraId="7FB5C93D" w14:textId="6776C7BF"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tcPr>
          <w:p w14:paraId="0B9E39BE" w14:textId="52D9C7D2"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50D06BC2" w14:textId="77777777" w:rsidTr="008635F9">
        <w:trPr>
          <w:trHeight w:val="300"/>
        </w:trPr>
        <w:tc>
          <w:tcPr>
            <w:tcW w:w="1898" w:type="dxa"/>
            <w:shd w:val="clear" w:color="auto" w:fill="ADADAD" w:themeFill="background2" w:themeFillShade="BF"/>
          </w:tcPr>
          <w:p w14:paraId="02AE2649" w14:textId="66BE5242" w:rsidR="75543D44" w:rsidRPr="008D77DD" w:rsidRDefault="007053CD" w:rsidP="008D77DD">
            <w:pPr>
              <w:jc w:val="right"/>
              <w:rPr>
                <w:rFonts w:ascii="Arial" w:hAnsi="Arial" w:cs="Arial"/>
                <w:b/>
                <w:bCs/>
                <w:sz w:val="20"/>
                <w:szCs w:val="20"/>
              </w:rPr>
            </w:pPr>
            <w:proofErr w:type="spellStart"/>
            <w:r w:rsidRPr="008D77DD">
              <w:rPr>
                <w:rFonts w:ascii="Arial" w:hAnsi="Arial" w:cs="Arial"/>
                <w:b/>
                <w:bCs/>
                <w:sz w:val="20"/>
                <w:szCs w:val="20"/>
              </w:rPr>
              <w:t>JavaScript</w:t>
            </w:r>
            <w:proofErr w:type="spellEnd"/>
          </w:p>
        </w:tc>
        <w:tc>
          <w:tcPr>
            <w:tcW w:w="679" w:type="dxa"/>
            <w:shd w:val="clear" w:color="auto" w:fill="ADADAD" w:themeFill="background2" w:themeFillShade="BF"/>
          </w:tcPr>
          <w:p w14:paraId="1BB0BF0F" w14:textId="7EBC6D28" w:rsidR="75543D44" w:rsidRPr="008D77DD" w:rsidRDefault="00D76411" w:rsidP="008D77DD">
            <w:pPr>
              <w:jc w:val="center"/>
              <w:rPr>
                <w:rFonts w:ascii="Arial" w:hAnsi="Arial" w:cs="Arial"/>
                <w:sz w:val="20"/>
                <w:szCs w:val="20"/>
              </w:rPr>
            </w:pPr>
            <w:r w:rsidRPr="008D77DD">
              <w:rPr>
                <w:rFonts w:ascii="Arial" w:hAnsi="Arial" w:cs="Arial"/>
                <w:sz w:val="20"/>
                <w:szCs w:val="20"/>
              </w:rPr>
              <w:t>R</w:t>
            </w:r>
          </w:p>
        </w:tc>
        <w:tc>
          <w:tcPr>
            <w:tcW w:w="679" w:type="dxa"/>
            <w:shd w:val="clear" w:color="auto" w:fill="ADADAD" w:themeFill="background2" w:themeFillShade="BF"/>
          </w:tcPr>
          <w:p w14:paraId="030DD9CC" w14:textId="63AC78D3" w:rsidR="75543D44" w:rsidRPr="008D77DD" w:rsidRDefault="00DD3B7A" w:rsidP="008D77DD">
            <w:pPr>
              <w:jc w:val="center"/>
              <w:rPr>
                <w:rFonts w:ascii="Arial" w:hAnsi="Arial" w:cs="Arial"/>
                <w:sz w:val="20"/>
                <w:szCs w:val="20"/>
              </w:rPr>
            </w:pPr>
            <w:r w:rsidRPr="008D77DD">
              <w:rPr>
                <w:rFonts w:ascii="Arial" w:hAnsi="Arial" w:cs="Arial"/>
                <w:sz w:val="20"/>
                <w:szCs w:val="20"/>
              </w:rPr>
              <w:t>0</w:t>
            </w:r>
          </w:p>
        </w:tc>
        <w:tc>
          <w:tcPr>
            <w:tcW w:w="727" w:type="dxa"/>
            <w:shd w:val="clear" w:color="auto" w:fill="ADADAD" w:themeFill="background2" w:themeFillShade="BF"/>
          </w:tcPr>
          <w:p w14:paraId="36E76B61" w14:textId="4EC3B307" w:rsidR="75543D44" w:rsidRPr="008D77DD" w:rsidRDefault="00DF5415" w:rsidP="008D77DD">
            <w:pPr>
              <w:jc w:val="center"/>
              <w:rPr>
                <w:rFonts w:ascii="Arial" w:hAnsi="Arial" w:cs="Arial"/>
                <w:sz w:val="20"/>
                <w:szCs w:val="20"/>
              </w:rPr>
            </w:pPr>
            <w:r w:rsidRPr="008D77DD">
              <w:rPr>
                <w:rFonts w:ascii="Arial" w:hAnsi="Arial" w:cs="Arial"/>
                <w:sz w:val="20"/>
                <w:szCs w:val="20"/>
              </w:rPr>
              <w:t>RWX</w:t>
            </w:r>
          </w:p>
        </w:tc>
        <w:tc>
          <w:tcPr>
            <w:tcW w:w="704" w:type="dxa"/>
            <w:shd w:val="clear" w:color="auto" w:fill="ADADAD" w:themeFill="background2" w:themeFillShade="BF"/>
          </w:tcPr>
          <w:p w14:paraId="4D4179ED" w14:textId="758D0008" w:rsidR="75543D44" w:rsidRPr="008D77DD" w:rsidRDefault="00692FC0" w:rsidP="008D77DD">
            <w:pPr>
              <w:jc w:val="center"/>
              <w:rPr>
                <w:rFonts w:ascii="Arial" w:hAnsi="Arial" w:cs="Arial"/>
                <w:sz w:val="20"/>
                <w:szCs w:val="20"/>
              </w:rPr>
            </w:pPr>
            <w:r w:rsidRPr="008D77DD">
              <w:rPr>
                <w:rFonts w:ascii="Arial" w:hAnsi="Arial" w:cs="Arial"/>
                <w:sz w:val="20"/>
                <w:szCs w:val="20"/>
              </w:rPr>
              <w:t>RWX</w:t>
            </w:r>
          </w:p>
        </w:tc>
        <w:tc>
          <w:tcPr>
            <w:tcW w:w="589" w:type="dxa"/>
            <w:shd w:val="clear" w:color="auto" w:fill="ADADAD" w:themeFill="background2" w:themeFillShade="BF"/>
          </w:tcPr>
          <w:p w14:paraId="5667EE80" w14:textId="6DE29D8A" w:rsidR="75543D44" w:rsidRPr="008D77DD" w:rsidRDefault="00692FC0" w:rsidP="008D77DD">
            <w:pPr>
              <w:jc w:val="center"/>
              <w:rPr>
                <w:rFonts w:ascii="Arial" w:hAnsi="Arial" w:cs="Arial"/>
                <w:sz w:val="20"/>
                <w:szCs w:val="20"/>
              </w:rPr>
            </w:pPr>
            <w:r w:rsidRPr="008D77DD">
              <w:rPr>
                <w:rFonts w:ascii="Arial" w:hAnsi="Arial" w:cs="Arial"/>
                <w:sz w:val="20"/>
                <w:szCs w:val="20"/>
              </w:rPr>
              <w:t>RX</w:t>
            </w:r>
          </w:p>
        </w:tc>
        <w:tc>
          <w:tcPr>
            <w:tcW w:w="842" w:type="dxa"/>
            <w:shd w:val="clear" w:color="auto" w:fill="ADADAD" w:themeFill="background2" w:themeFillShade="BF"/>
          </w:tcPr>
          <w:p w14:paraId="17F9C11F" w14:textId="24A99F2F" w:rsidR="75543D44" w:rsidRPr="008D77DD" w:rsidRDefault="00692FC0" w:rsidP="008D77DD">
            <w:pPr>
              <w:jc w:val="center"/>
              <w:rPr>
                <w:rFonts w:ascii="Arial" w:hAnsi="Arial" w:cs="Arial"/>
                <w:sz w:val="20"/>
                <w:szCs w:val="20"/>
              </w:rPr>
            </w:pPr>
            <w:r w:rsidRPr="008D77DD">
              <w:rPr>
                <w:rFonts w:ascii="Arial" w:hAnsi="Arial" w:cs="Arial"/>
                <w:sz w:val="20"/>
                <w:szCs w:val="20"/>
              </w:rPr>
              <w:t>RWX</w:t>
            </w:r>
          </w:p>
        </w:tc>
        <w:tc>
          <w:tcPr>
            <w:tcW w:w="546" w:type="dxa"/>
            <w:shd w:val="clear" w:color="auto" w:fill="ADADAD" w:themeFill="background2" w:themeFillShade="BF"/>
          </w:tcPr>
          <w:p w14:paraId="7BF6D5EB" w14:textId="1CAC90A8" w:rsidR="75543D44" w:rsidRPr="008D77DD" w:rsidRDefault="00F34305" w:rsidP="008D77DD">
            <w:pPr>
              <w:jc w:val="center"/>
              <w:rPr>
                <w:rFonts w:ascii="Arial" w:hAnsi="Arial" w:cs="Arial"/>
                <w:sz w:val="20"/>
                <w:szCs w:val="20"/>
              </w:rPr>
            </w:pPr>
            <w:r w:rsidRPr="008D77DD">
              <w:rPr>
                <w:rFonts w:ascii="Arial" w:hAnsi="Arial" w:cs="Arial"/>
                <w:sz w:val="20"/>
                <w:szCs w:val="20"/>
              </w:rPr>
              <w:t>RX</w:t>
            </w:r>
          </w:p>
        </w:tc>
        <w:tc>
          <w:tcPr>
            <w:tcW w:w="1272" w:type="dxa"/>
            <w:shd w:val="clear" w:color="auto" w:fill="ADADAD" w:themeFill="background2" w:themeFillShade="BF"/>
          </w:tcPr>
          <w:p w14:paraId="44759ABF" w14:textId="07D3B08A"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shd w:val="clear" w:color="auto" w:fill="ADADAD" w:themeFill="background2" w:themeFillShade="BF"/>
          </w:tcPr>
          <w:p w14:paraId="3BC0C5C3" w14:textId="5F284B2A"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20B65B16" w14:textId="77777777" w:rsidTr="008D77DD">
        <w:trPr>
          <w:trHeight w:val="300"/>
        </w:trPr>
        <w:tc>
          <w:tcPr>
            <w:tcW w:w="1898" w:type="dxa"/>
          </w:tcPr>
          <w:p w14:paraId="203D07C7" w14:textId="5B35808E" w:rsidR="75543D44" w:rsidRPr="008D77DD" w:rsidRDefault="007053CD" w:rsidP="008D77DD">
            <w:pPr>
              <w:jc w:val="right"/>
              <w:rPr>
                <w:rFonts w:ascii="Arial" w:hAnsi="Arial" w:cs="Arial"/>
                <w:b/>
                <w:bCs/>
                <w:sz w:val="20"/>
                <w:szCs w:val="20"/>
              </w:rPr>
            </w:pPr>
            <w:r w:rsidRPr="008D77DD">
              <w:rPr>
                <w:rFonts w:ascii="Arial" w:hAnsi="Arial" w:cs="Arial"/>
                <w:b/>
                <w:bCs/>
                <w:sz w:val="20"/>
                <w:szCs w:val="20"/>
              </w:rPr>
              <w:t>NodeJS</w:t>
            </w:r>
          </w:p>
        </w:tc>
        <w:tc>
          <w:tcPr>
            <w:tcW w:w="679" w:type="dxa"/>
          </w:tcPr>
          <w:p w14:paraId="1F1B7752" w14:textId="7BE59B2B" w:rsidR="75543D44" w:rsidRPr="008D77DD" w:rsidRDefault="00D76411" w:rsidP="008D77DD">
            <w:pPr>
              <w:jc w:val="center"/>
              <w:rPr>
                <w:rFonts w:ascii="Arial" w:hAnsi="Arial" w:cs="Arial"/>
                <w:sz w:val="20"/>
                <w:szCs w:val="20"/>
              </w:rPr>
            </w:pPr>
            <w:r w:rsidRPr="008D77DD">
              <w:rPr>
                <w:rFonts w:ascii="Arial" w:hAnsi="Arial" w:cs="Arial"/>
                <w:sz w:val="20"/>
                <w:szCs w:val="20"/>
              </w:rPr>
              <w:t>RWX</w:t>
            </w:r>
          </w:p>
        </w:tc>
        <w:tc>
          <w:tcPr>
            <w:tcW w:w="679" w:type="dxa"/>
          </w:tcPr>
          <w:p w14:paraId="75A6766A" w14:textId="33B79C55" w:rsidR="75543D44" w:rsidRPr="008D77DD" w:rsidRDefault="00DD3B7A" w:rsidP="008D77DD">
            <w:pPr>
              <w:jc w:val="center"/>
              <w:rPr>
                <w:rFonts w:ascii="Arial" w:hAnsi="Arial" w:cs="Arial"/>
                <w:sz w:val="20"/>
                <w:szCs w:val="20"/>
              </w:rPr>
            </w:pPr>
            <w:r w:rsidRPr="008D77DD">
              <w:rPr>
                <w:rFonts w:ascii="Arial" w:hAnsi="Arial" w:cs="Arial"/>
                <w:sz w:val="20"/>
                <w:szCs w:val="20"/>
              </w:rPr>
              <w:t>RX</w:t>
            </w:r>
          </w:p>
        </w:tc>
        <w:tc>
          <w:tcPr>
            <w:tcW w:w="727" w:type="dxa"/>
          </w:tcPr>
          <w:p w14:paraId="5130B804" w14:textId="610BE3E6" w:rsidR="75543D44" w:rsidRPr="008D77DD" w:rsidRDefault="00DF5415" w:rsidP="008D77DD">
            <w:pPr>
              <w:jc w:val="center"/>
              <w:rPr>
                <w:rFonts w:ascii="Arial" w:hAnsi="Arial" w:cs="Arial"/>
                <w:sz w:val="20"/>
                <w:szCs w:val="20"/>
              </w:rPr>
            </w:pPr>
            <w:r w:rsidRPr="008D77DD">
              <w:rPr>
                <w:rFonts w:ascii="Arial" w:hAnsi="Arial" w:cs="Arial"/>
                <w:sz w:val="20"/>
                <w:szCs w:val="20"/>
              </w:rPr>
              <w:t>RX</w:t>
            </w:r>
          </w:p>
        </w:tc>
        <w:tc>
          <w:tcPr>
            <w:tcW w:w="704" w:type="dxa"/>
          </w:tcPr>
          <w:p w14:paraId="0D27290A" w14:textId="5B31EFCC" w:rsidR="75543D44" w:rsidRPr="008D77DD" w:rsidRDefault="00692FC0" w:rsidP="008D77DD">
            <w:pPr>
              <w:jc w:val="center"/>
              <w:rPr>
                <w:rFonts w:ascii="Arial" w:hAnsi="Arial" w:cs="Arial"/>
                <w:sz w:val="20"/>
                <w:szCs w:val="20"/>
              </w:rPr>
            </w:pPr>
            <w:r w:rsidRPr="008D77DD">
              <w:rPr>
                <w:rFonts w:ascii="Arial" w:hAnsi="Arial" w:cs="Arial"/>
                <w:sz w:val="20"/>
                <w:szCs w:val="20"/>
              </w:rPr>
              <w:t>RWX</w:t>
            </w:r>
          </w:p>
        </w:tc>
        <w:tc>
          <w:tcPr>
            <w:tcW w:w="589" w:type="dxa"/>
          </w:tcPr>
          <w:p w14:paraId="2AC856BE" w14:textId="2BEC67FE" w:rsidR="75543D44" w:rsidRPr="008D77DD" w:rsidRDefault="00692FC0" w:rsidP="008D77DD">
            <w:pPr>
              <w:jc w:val="center"/>
              <w:rPr>
                <w:rFonts w:ascii="Arial" w:hAnsi="Arial" w:cs="Arial"/>
                <w:sz w:val="20"/>
                <w:szCs w:val="20"/>
              </w:rPr>
            </w:pPr>
            <w:r w:rsidRPr="008D77DD">
              <w:rPr>
                <w:rFonts w:ascii="Arial" w:hAnsi="Arial" w:cs="Arial"/>
                <w:sz w:val="20"/>
                <w:szCs w:val="20"/>
              </w:rPr>
              <w:t>RX</w:t>
            </w:r>
          </w:p>
        </w:tc>
        <w:tc>
          <w:tcPr>
            <w:tcW w:w="842" w:type="dxa"/>
          </w:tcPr>
          <w:p w14:paraId="13114418" w14:textId="0D75C3E9" w:rsidR="75543D44" w:rsidRPr="008D77DD" w:rsidRDefault="00692FC0" w:rsidP="008D77DD">
            <w:pPr>
              <w:jc w:val="center"/>
              <w:rPr>
                <w:rFonts w:ascii="Arial" w:hAnsi="Arial" w:cs="Arial"/>
                <w:sz w:val="20"/>
                <w:szCs w:val="20"/>
              </w:rPr>
            </w:pPr>
            <w:r w:rsidRPr="008D77DD">
              <w:rPr>
                <w:rFonts w:ascii="Arial" w:hAnsi="Arial" w:cs="Arial"/>
                <w:sz w:val="20"/>
                <w:szCs w:val="20"/>
              </w:rPr>
              <w:t>RWX</w:t>
            </w:r>
          </w:p>
        </w:tc>
        <w:tc>
          <w:tcPr>
            <w:tcW w:w="546" w:type="dxa"/>
          </w:tcPr>
          <w:p w14:paraId="4C958DD2" w14:textId="71B8F3D8" w:rsidR="75543D44" w:rsidRPr="008D77DD" w:rsidRDefault="00F34305" w:rsidP="008D77DD">
            <w:pPr>
              <w:jc w:val="center"/>
              <w:rPr>
                <w:rFonts w:ascii="Arial" w:hAnsi="Arial" w:cs="Arial"/>
                <w:sz w:val="20"/>
                <w:szCs w:val="20"/>
              </w:rPr>
            </w:pPr>
            <w:r w:rsidRPr="008D77DD">
              <w:rPr>
                <w:rFonts w:ascii="Arial" w:hAnsi="Arial" w:cs="Arial"/>
                <w:sz w:val="20"/>
                <w:szCs w:val="20"/>
              </w:rPr>
              <w:t>RX</w:t>
            </w:r>
          </w:p>
        </w:tc>
        <w:tc>
          <w:tcPr>
            <w:tcW w:w="1272" w:type="dxa"/>
          </w:tcPr>
          <w:p w14:paraId="76ACBA12" w14:textId="27D86A78"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tcPr>
          <w:p w14:paraId="2EFBF3CE" w14:textId="347939C3"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5BFA448D" w14:textId="77777777" w:rsidTr="008635F9">
        <w:trPr>
          <w:trHeight w:val="300"/>
        </w:trPr>
        <w:tc>
          <w:tcPr>
            <w:tcW w:w="1898" w:type="dxa"/>
            <w:shd w:val="clear" w:color="auto" w:fill="ADADAD" w:themeFill="background2" w:themeFillShade="BF"/>
          </w:tcPr>
          <w:p w14:paraId="0546ECD4" w14:textId="3C6B3B5B" w:rsidR="75543D44" w:rsidRPr="008D77DD" w:rsidRDefault="007053CD" w:rsidP="008D77DD">
            <w:pPr>
              <w:jc w:val="right"/>
              <w:rPr>
                <w:rFonts w:ascii="Arial" w:hAnsi="Arial" w:cs="Arial"/>
                <w:b/>
                <w:bCs/>
                <w:sz w:val="20"/>
                <w:szCs w:val="20"/>
              </w:rPr>
            </w:pPr>
            <w:r w:rsidRPr="008D77DD">
              <w:rPr>
                <w:rFonts w:ascii="Arial" w:hAnsi="Arial" w:cs="Arial"/>
                <w:b/>
                <w:bCs/>
                <w:sz w:val="20"/>
                <w:szCs w:val="20"/>
              </w:rPr>
              <w:t>Jira</w:t>
            </w:r>
          </w:p>
        </w:tc>
        <w:tc>
          <w:tcPr>
            <w:tcW w:w="679" w:type="dxa"/>
            <w:shd w:val="clear" w:color="auto" w:fill="ADADAD" w:themeFill="background2" w:themeFillShade="BF"/>
          </w:tcPr>
          <w:p w14:paraId="3F661834" w14:textId="1DB48D19" w:rsidR="75543D44" w:rsidRPr="008D77DD" w:rsidRDefault="00D76411" w:rsidP="008D77DD">
            <w:pPr>
              <w:jc w:val="center"/>
              <w:rPr>
                <w:rFonts w:ascii="Arial" w:hAnsi="Arial" w:cs="Arial"/>
                <w:sz w:val="20"/>
                <w:szCs w:val="20"/>
              </w:rPr>
            </w:pPr>
            <w:r w:rsidRPr="008D77DD">
              <w:rPr>
                <w:rFonts w:ascii="Arial" w:hAnsi="Arial" w:cs="Arial"/>
                <w:sz w:val="20"/>
                <w:szCs w:val="20"/>
              </w:rPr>
              <w:t>0</w:t>
            </w:r>
          </w:p>
        </w:tc>
        <w:tc>
          <w:tcPr>
            <w:tcW w:w="679" w:type="dxa"/>
            <w:shd w:val="clear" w:color="auto" w:fill="ADADAD" w:themeFill="background2" w:themeFillShade="BF"/>
          </w:tcPr>
          <w:p w14:paraId="4A195A10" w14:textId="3E36BCDC" w:rsidR="75543D44" w:rsidRPr="008D77DD" w:rsidRDefault="00DD3B7A" w:rsidP="008D77DD">
            <w:pPr>
              <w:jc w:val="center"/>
              <w:rPr>
                <w:rFonts w:ascii="Arial" w:hAnsi="Arial" w:cs="Arial"/>
                <w:sz w:val="20"/>
                <w:szCs w:val="20"/>
              </w:rPr>
            </w:pPr>
            <w:r w:rsidRPr="008D77DD">
              <w:rPr>
                <w:rFonts w:ascii="Arial" w:hAnsi="Arial" w:cs="Arial"/>
                <w:sz w:val="20"/>
                <w:szCs w:val="20"/>
              </w:rPr>
              <w:t>RWX</w:t>
            </w:r>
          </w:p>
        </w:tc>
        <w:tc>
          <w:tcPr>
            <w:tcW w:w="727" w:type="dxa"/>
            <w:shd w:val="clear" w:color="auto" w:fill="ADADAD" w:themeFill="background2" w:themeFillShade="BF"/>
          </w:tcPr>
          <w:p w14:paraId="1ECA7BB9" w14:textId="2032D7E8" w:rsidR="75543D44" w:rsidRPr="008D77DD" w:rsidRDefault="00DF5415" w:rsidP="008D77DD">
            <w:pPr>
              <w:jc w:val="center"/>
              <w:rPr>
                <w:rFonts w:ascii="Arial" w:hAnsi="Arial" w:cs="Arial"/>
                <w:sz w:val="20"/>
                <w:szCs w:val="20"/>
              </w:rPr>
            </w:pPr>
            <w:r w:rsidRPr="008D77DD">
              <w:rPr>
                <w:rFonts w:ascii="Arial" w:hAnsi="Arial" w:cs="Arial"/>
                <w:sz w:val="20"/>
                <w:szCs w:val="20"/>
              </w:rPr>
              <w:t>0</w:t>
            </w:r>
          </w:p>
        </w:tc>
        <w:tc>
          <w:tcPr>
            <w:tcW w:w="704" w:type="dxa"/>
            <w:shd w:val="clear" w:color="auto" w:fill="ADADAD" w:themeFill="background2" w:themeFillShade="BF"/>
          </w:tcPr>
          <w:p w14:paraId="7D8C4351" w14:textId="061FC116" w:rsidR="75543D44" w:rsidRPr="008D77DD" w:rsidRDefault="00F34305" w:rsidP="008D77DD">
            <w:pPr>
              <w:jc w:val="center"/>
              <w:rPr>
                <w:rFonts w:ascii="Arial" w:hAnsi="Arial" w:cs="Arial"/>
                <w:sz w:val="20"/>
                <w:szCs w:val="20"/>
              </w:rPr>
            </w:pPr>
            <w:r w:rsidRPr="008D77DD">
              <w:rPr>
                <w:rFonts w:ascii="Arial" w:hAnsi="Arial" w:cs="Arial"/>
                <w:sz w:val="20"/>
                <w:szCs w:val="20"/>
              </w:rPr>
              <w:t>0</w:t>
            </w:r>
          </w:p>
        </w:tc>
        <w:tc>
          <w:tcPr>
            <w:tcW w:w="589" w:type="dxa"/>
            <w:shd w:val="clear" w:color="auto" w:fill="ADADAD" w:themeFill="background2" w:themeFillShade="BF"/>
          </w:tcPr>
          <w:p w14:paraId="4E512AD0" w14:textId="303897AE" w:rsidR="75543D44" w:rsidRPr="008D77DD" w:rsidRDefault="00F34305" w:rsidP="008D77DD">
            <w:pPr>
              <w:jc w:val="center"/>
              <w:rPr>
                <w:rFonts w:ascii="Arial" w:hAnsi="Arial" w:cs="Arial"/>
                <w:sz w:val="20"/>
                <w:szCs w:val="20"/>
              </w:rPr>
            </w:pPr>
            <w:r w:rsidRPr="008D77DD">
              <w:rPr>
                <w:rFonts w:ascii="Arial" w:hAnsi="Arial" w:cs="Arial"/>
                <w:sz w:val="20"/>
                <w:szCs w:val="20"/>
              </w:rPr>
              <w:t>0</w:t>
            </w:r>
          </w:p>
        </w:tc>
        <w:tc>
          <w:tcPr>
            <w:tcW w:w="842" w:type="dxa"/>
            <w:shd w:val="clear" w:color="auto" w:fill="ADADAD" w:themeFill="background2" w:themeFillShade="BF"/>
          </w:tcPr>
          <w:p w14:paraId="05A0E3F1" w14:textId="7E53FA87" w:rsidR="75543D44" w:rsidRPr="008D77DD" w:rsidRDefault="00F34305" w:rsidP="008D77DD">
            <w:pPr>
              <w:jc w:val="center"/>
              <w:rPr>
                <w:rFonts w:ascii="Arial" w:hAnsi="Arial" w:cs="Arial"/>
                <w:sz w:val="20"/>
                <w:szCs w:val="20"/>
              </w:rPr>
            </w:pPr>
            <w:r w:rsidRPr="008D77DD">
              <w:rPr>
                <w:rFonts w:ascii="Arial" w:hAnsi="Arial" w:cs="Arial"/>
                <w:sz w:val="20"/>
                <w:szCs w:val="20"/>
              </w:rPr>
              <w:t>R</w:t>
            </w:r>
          </w:p>
        </w:tc>
        <w:tc>
          <w:tcPr>
            <w:tcW w:w="546" w:type="dxa"/>
            <w:shd w:val="clear" w:color="auto" w:fill="ADADAD" w:themeFill="background2" w:themeFillShade="BF"/>
          </w:tcPr>
          <w:p w14:paraId="2AD0D866" w14:textId="5F6F914A" w:rsidR="75543D44" w:rsidRPr="008D77DD" w:rsidRDefault="00F34305" w:rsidP="008D77DD">
            <w:pPr>
              <w:jc w:val="center"/>
              <w:rPr>
                <w:rFonts w:ascii="Arial" w:hAnsi="Arial" w:cs="Arial"/>
                <w:sz w:val="20"/>
                <w:szCs w:val="20"/>
              </w:rPr>
            </w:pPr>
            <w:r w:rsidRPr="008D77DD">
              <w:rPr>
                <w:rFonts w:ascii="Arial" w:hAnsi="Arial" w:cs="Arial"/>
                <w:sz w:val="20"/>
                <w:szCs w:val="20"/>
              </w:rPr>
              <w:t>R</w:t>
            </w:r>
          </w:p>
        </w:tc>
        <w:tc>
          <w:tcPr>
            <w:tcW w:w="1272" w:type="dxa"/>
            <w:shd w:val="clear" w:color="auto" w:fill="ADADAD" w:themeFill="background2" w:themeFillShade="BF"/>
          </w:tcPr>
          <w:p w14:paraId="01E30418" w14:textId="29A9C236"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shd w:val="clear" w:color="auto" w:fill="ADADAD" w:themeFill="background2" w:themeFillShade="BF"/>
          </w:tcPr>
          <w:p w14:paraId="10602709" w14:textId="708C5952"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1658E51B" w14:textId="77777777" w:rsidTr="008D77DD">
        <w:trPr>
          <w:trHeight w:val="300"/>
        </w:trPr>
        <w:tc>
          <w:tcPr>
            <w:tcW w:w="1898" w:type="dxa"/>
          </w:tcPr>
          <w:p w14:paraId="185C70DE" w14:textId="01FB1A0B" w:rsidR="75543D44" w:rsidRPr="008D77DD" w:rsidRDefault="002F67F0" w:rsidP="008D77DD">
            <w:pPr>
              <w:jc w:val="right"/>
              <w:rPr>
                <w:rFonts w:ascii="Arial" w:hAnsi="Arial" w:cs="Arial"/>
                <w:b/>
                <w:bCs/>
                <w:sz w:val="20"/>
                <w:szCs w:val="20"/>
              </w:rPr>
            </w:pPr>
            <w:r w:rsidRPr="008D77DD">
              <w:rPr>
                <w:rFonts w:ascii="Arial" w:hAnsi="Arial" w:cs="Arial"/>
                <w:b/>
                <w:bCs/>
                <w:sz w:val="20"/>
                <w:szCs w:val="20"/>
              </w:rPr>
              <w:t>Slack</w:t>
            </w:r>
          </w:p>
        </w:tc>
        <w:tc>
          <w:tcPr>
            <w:tcW w:w="679" w:type="dxa"/>
          </w:tcPr>
          <w:p w14:paraId="296713F7" w14:textId="3295C256" w:rsidR="75543D44" w:rsidRPr="008D77DD" w:rsidRDefault="00D76411" w:rsidP="008D77DD">
            <w:pPr>
              <w:jc w:val="center"/>
              <w:rPr>
                <w:rFonts w:ascii="Arial" w:hAnsi="Arial" w:cs="Arial"/>
                <w:sz w:val="20"/>
                <w:szCs w:val="20"/>
              </w:rPr>
            </w:pPr>
            <w:r w:rsidRPr="008D77DD">
              <w:rPr>
                <w:rFonts w:ascii="Arial" w:hAnsi="Arial" w:cs="Arial"/>
                <w:sz w:val="20"/>
                <w:szCs w:val="20"/>
              </w:rPr>
              <w:t>0</w:t>
            </w:r>
          </w:p>
        </w:tc>
        <w:tc>
          <w:tcPr>
            <w:tcW w:w="679" w:type="dxa"/>
          </w:tcPr>
          <w:p w14:paraId="3192AFA4" w14:textId="47DA9083" w:rsidR="75543D44" w:rsidRPr="008D77DD" w:rsidRDefault="00DD3B7A" w:rsidP="008D77DD">
            <w:pPr>
              <w:jc w:val="center"/>
              <w:rPr>
                <w:rFonts w:ascii="Arial" w:hAnsi="Arial" w:cs="Arial"/>
                <w:sz w:val="20"/>
                <w:szCs w:val="20"/>
              </w:rPr>
            </w:pPr>
            <w:r w:rsidRPr="008D77DD">
              <w:rPr>
                <w:rFonts w:ascii="Arial" w:hAnsi="Arial" w:cs="Arial"/>
                <w:sz w:val="20"/>
                <w:szCs w:val="20"/>
              </w:rPr>
              <w:t>RWX</w:t>
            </w:r>
          </w:p>
        </w:tc>
        <w:tc>
          <w:tcPr>
            <w:tcW w:w="727" w:type="dxa"/>
          </w:tcPr>
          <w:p w14:paraId="08CBF35B" w14:textId="5991A197" w:rsidR="75543D44" w:rsidRPr="008D77DD" w:rsidRDefault="00DF5415" w:rsidP="008D77DD">
            <w:pPr>
              <w:jc w:val="center"/>
              <w:rPr>
                <w:rFonts w:ascii="Arial" w:hAnsi="Arial" w:cs="Arial"/>
                <w:sz w:val="20"/>
                <w:szCs w:val="20"/>
              </w:rPr>
            </w:pPr>
            <w:r w:rsidRPr="008D77DD">
              <w:rPr>
                <w:rFonts w:ascii="Arial" w:hAnsi="Arial" w:cs="Arial"/>
                <w:sz w:val="20"/>
                <w:szCs w:val="20"/>
              </w:rPr>
              <w:t>0</w:t>
            </w:r>
          </w:p>
        </w:tc>
        <w:tc>
          <w:tcPr>
            <w:tcW w:w="704" w:type="dxa"/>
          </w:tcPr>
          <w:p w14:paraId="22944AD9" w14:textId="0B3F186D" w:rsidR="75543D44" w:rsidRPr="008D77DD" w:rsidRDefault="00F34305" w:rsidP="008D77DD">
            <w:pPr>
              <w:jc w:val="center"/>
              <w:rPr>
                <w:rFonts w:ascii="Arial" w:hAnsi="Arial" w:cs="Arial"/>
                <w:sz w:val="20"/>
                <w:szCs w:val="20"/>
              </w:rPr>
            </w:pPr>
            <w:r w:rsidRPr="008D77DD">
              <w:rPr>
                <w:rFonts w:ascii="Arial" w:hAnsi="Arial" w:cs="Arial"/>
                <w:sz w:val="20"/>
                <w:szCs w:val="20"/>
              </w:rPr>
              <w:t>0</w:t>
            </w:r>
          </w:p>
        </w:tc>
        <w:tc>
          <w:tcPr>
            <w:tcW w:w="589" w:type="dxa"/>
          </w:tcPr>
          <w:p w14:paraId="34A160D8" w14:textId="1A0A4009" w:rsidR="75543D44" w:rsidRPr="008D77DD" w:rsidRDefault="00F34305" w:rsidP="008D77DD">
            <w:pPr>
              <w:jc w:val="center"/>
              <w:rPr>
                <w:rFonts w:ascii="Arial" w:hAnsi="Arial" w:cs="Arial"/>
                <w:sz w:val="20"/>
                <w:szCs w:val="20"/>
              </w:rPr>
            </w:pPr>
            <w:r w:rsidRPr="008D77DD">
              <w:rPr>
                <w:rFonts w:ascii="Arial" w:hAnsi="Arial" w:cs="Arial"/>
                <w:sz w:val="20"/>
                <w:szCs w:val="20"/>
              </w:rPr>
              <w:t>0</w:t>
            </w:r>
          </w:p>
        </w:tc>
        <w:tc>
          <w:tcPr>
            <w:tcW w:w="842" w:type="dxa"/>
          </w:tcPr>
          <w:p w14:paraId="01198A4D" w14:textId="76BF0AB2" w:rsidR="75543D44" w:rsidRPr="008D77DD" w:rsidRDefault="00F34305" w:rsidP="008D77DD">
            <w:pPr>
              <w:jc w:val="center"/>
              <w:rPr>
                <w:rFonts w:ascii="Arial" w:hAnsi="Arial" w:cs="Arial"/>
                <w:sz w:val="20"/>
                <w:szCs w:val="20"/>
              </w:rPr>
            </w:pPr>
            <w:r w:rsidRPr="008D77DD">
              <w:rPr>
                <w:rFonts w:ascii="Arial" w:hAnsi="Arial" w:cs="Arial"/>
                <w:sz w:val="20"/>
                <w:szCs w:val="20"/>
              </w:rPr>
              <w:t>R</w:t>
            </w:r>
          </w:p>
        </w:tc>
        <w:tc>
          <w:tcPr>
            <w:tcW w:w="546" w:type="dxa"/>
          </w:tcPr>
          <w:p w14:paraId="62827AC6" w14:textId="5625AC68" w:rsidR="75543D44" w:rsidRPr="008D77DD" w:rsidRDefault="00F34305" w:rsidP="008D77DD">
            <w:pPr>
              <w:jc w:val="center"/>
              <w:rPr>
                <w:rFonts w:ascii="Arial" w:hAnsi="Arial" w:cs="Arial"/>
                <w:sz w:val="20"/>
                <w:szCs w:val="20"/>
              </w:rPr>
            </w:pPr>
            <w:r w:rsidRPr="008D77DD">
              <w:rPr>
                <w:rFonts w:ascii="Arial" w:hAnsi="Arial" w:cs="Arial"/>
                <w:sz w:val="20"/>
                <w:szCs w:val="20"/>
              </w:rPr>
              <w:t>R</w:t>
            </w:r>
          </w:p>
        </w:tc>
        <w:tc>
          <w:tcPr>
            <w:tcW w:w="1272" w:type="dxa"/>
          </w:tcPr>
          <w:p w14:paraId="3CAB918B" w14:textId="534B9879"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tcPr>
          <w:p w14:paraId="7F9FDB05" w14:textId="16253333"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5A81C040" w14:textId="77777777" w:rsidTr="008635F9">
        <w:trPr>
          <w:trHeight w:val="300"/>
        </w:trPr>
        <w:tc>
          <w:tcPr>
            <w:tcW w:w="1898" w:type="dxa"/>
            <w:shd w:val="clear" w:color="auto" w:fill="ADADAD" w:themeFill="background2" w:themeFillShade="BF"/>
          </w:tcPr>
          <w:p w14:paraId="336B81AC" w14:textId="3863DD53" w:rsidR="75543D44" w:rsidRPr="008D77DD" w:rsidRDefault="002F67F0" w:rsidP="008D77DD">
            <w:pPr>
              <w:jc w:val="right"/>
              <w:rPr>
                <w:rFonts w:ascii="Arial" w:hAnsi="Arial" w:cs="Arial"/>
                <w:b/>
                <w:bCs/>
                <w:sz w:val="20"/>
                <w:szCs w:val="20"/>
              </w:rPr>
            </w:pPr>
            <w:r w:rsidRPr="008D77DD">
              <w:rPr>
                <w:rFonts w:ascii="Arial" w:hAnsi="Arial" w:cs="Arial"/>
                <w:b/>
                <w:bCs/>
                <w:sz w:val="20"/>
                <w:szCs w:val="20"/>
              </w:rPr>
              <w:t>Documentação</w:t>
            </w:r>
          </w:p>
        </w:tc>
        <w:tc>
          <w:tcPr>
            <w:tcW w:w="679" w:type="dxa"/>
            <w:shd w:val="clear" w:color="auto" w:fill="ADADAD" w:themeFill="background2" w:themeFillShade="BF"/>
          </w:tcPr>
          <w:p w14:paraId="6E94BF2C" w14:textId="06C21031" w:rsidR="75543D44" w:rsidRPr="008D77DD" w:rsidRDefault="005141C1" w:rsidP="008D77DD">
            <w:pPr>
              <w:jc w:val="center"/>
              <w:rPr>
                <w:rFonts w:ascii="Arial" w:hAnsi="Arial" w:cs="Arial"/>
                <w:sz w:val="20"/>
                <w:szCs w:val="20"/>
              </w:rPr>
            </w:pPr>
            <w:r w:rsidRPr="008D77DD">
              <w:rPr>
                <w:rFonts w:ascii="Arial" w:hAnsi="Arial" w:cs="Arial"/>
                <w:sz w:val="20"/>
                <w:szCs w:val="20"/>
              </w:rPr>
              <w:t>R</w:t>
            </w:r>
          </w:p>
        </w:tc>
        <w:tc>
          <w:tcPr>
            <w:tcW w:w="679" w:type="dxa"/>
            <w:shd w:val="clear" w:color="auto" w:fill="ADADAD" w:themeFill="background2" w:themeFillShade="BF"/>
          </w:tcPr>
          <w:p w14:paraId="7F42CCBE" w14:textId="26E6D28D" w:rsidR="75543D44" w:rsidRPr="008D77DD" w:rsidRDefault="00DD3B7A" w:rsidP="008D77DD">
            <w:pPr>
              <w:jc w:val="center"/>
              <w:rPr>
                <w:rFonts w:ascii="Arial" w:hAnsi="Arial" w:cs="Arial"/>
                <w:sz w:val="20"/>
                <w:szCs w:val="20"/>
              </w:rPr>
            </w:pPr>
            <w:r w:rsidRPr="008D77DD">
              <w:rPr>
                <w:rFonts w:ascii="Arial" w:hAnsi="Arial" w:cs="Arial"/>
                <w:sz w:val="20"/>
                <w:szCs w:val="20"/>
              </w:rPr>
              <w:t>R</w:t>
            </w:r>
          </w:p>
        </w:tc>
        <w:tc>
          <w:tcPr>
            <w:tcW w:w="727" w:type="dxa"/>
            <w:shd w:val="clear" w:color="auto" w:fill="ADADAD" w:themeFill="background2" w:themeFillShade="BF"/>
          </w:tcPr>
          <w:p w14:paraId="7E2518DE" w14:textId="42F1148B" w:rsidR="75543D44" w:rsidRPr="008D77DD" w:rsidRDefault="00DF5415" w:rsidP="008D77DD">
            <w:pPr>
              <w:jc w:val="center"/>
              <w:rPr>
                <w:rFonts w:ascii="Arial" w:hAnsi="Arial" w:cs="Arial"/>
                <w:sz w:val="20"/>
                <w:szCs w:val="20"/>
              </w:rPr>
            </w:pPr>
            <w:r w:rsidRPr="008D77DD">
              <w:rPr>
                <w:rFonts w:ascii="Arial" w:hAnsi="Arial" w:cs="Arial"/>
                <w:sz w:val="20"/>
                <w:szCs w:val="20"/>
              </w:rPr>
              <w:t>R</w:t>
            </w:r>
          </w:p>
        </w:tc>
        <w:tc>
          <w:tcPr>
            <w:tcW w:w="704" w:type="dxa"/>
            <w:shd w:val="clear" w:color="auto" w:fill="ADADAD" w:themeFill="background2" w:themeFillShade="BF"/>
          </w:tcPr>
          <w:p w14:paraId="1943EBD2" w14:textId="35ADE78C" w:rsidR="75543D44" w:rsidRPr="008D77DD" w:rsidRDefault="00DF5415" w:rsidP="008D77DD">
            <w:pPr>
              <w:jc w:val="center"/>
              <w:rPr>
                <w:rFonts w:ascii="Arial" w:hAnsi="Arial" w:cs="Arial"/>
                <w:sz w:val="20"/>
                <w:szCs w:val="20"/>
              </w:rPr>
            </w:pPr>
            <w:r w:rsidRPr="008D77DD">
              <w:rPr>
                <w:rFonts w:ascii="Arial" w:hAnsi="Arial" w:cs="Arial"/>
                <w:sz w:val="20"/>
                <w:szCs w:val="20"/>
              </w:rPr>
              <w:t>R</w:t>
            </w:r>
          </w:p>
        </w:tc>
        <w:tc>
          <w:tcPr>
            <w:tcW w:w="589" w:type="dxa"/>
            <w:shd w:val="clear" w:color="auto" w:fill="ADADAD" w:themeFill="background2" w:themeFillShade="BF"/>
          </w:tcPr>
          <w:p w14:paraId="7CD0B427" w14:textId="6B98B189" w:rsidR="75543D44" w:rsidRPr="008D77DD" w:rsidRDefault="00DF5415" w:rsidP="008D77DD">
            <w:pPr>
              <w:jc w:val="center"/>
              <w:rPr>
                <w:rFonts w:ascii="Arial" w:hAnsi="Arial" w:cs="Arial"/>
                <w:sz w:val="20"/>
                <w:szCs w:val="20"/>
              </w:rPr>
            </w:pPr>
            <w:r w:rsidRPr="008D77DD">
              <w:rPr>
                <w:rFonts w:ascii="Arial" w:hAnsi="Arial" w:cs="Arial"/>
                <w:sz w:val="20"/>
                <w:szCs w:val="20"/>
              </w:rPr>
              <w:t>R</w:t>
            </w:r>
          </w:p>
        </w:tc>
        <w:tc>
          <w:tcPr>
            <w:tcW w:w="842" w:type="dxa"/>
            <w:shd w:val="clear" w:color="auto" w:fill="ADADAD" w:themeFill="background2" w:themeFillShade="BF"/>
          </w:tcPr>
          <w:p w14:paraId="0DD49C6F" w14:textId="5BDFC024" w:rsidR="75543D44" w:rsidRPr="008D77DD" w:rsidRDefault="00DF5415" w:rsidP="008D77DD">
            <w:pPr>
              <w:jc w:val="center"/>
              <w:rPr>
                <w:rFonts w:ascii="Arial" w:hAnsi="Arial" w:cs="Arial"/>
                <w:sz w:val="20"/>
                <w:szCs w:val="20"/>
              </w:rPr>
            </w:pPr>
            <w:r w:rsidRPr="008D77DD">
              <w:rPr>
                <w:rFonts w:ascii="Arial" w:hAnsi="Arial" w:cs="Arial"/>
                <w:sz w:val="20"/>
                <w:szCs w:val="20"/>
              </w:rPr>
              <w:t>R</w:t>
            </w:r>
          </w:p>
        </w:tc>
        <w:tc>
          <w:tcPr>
            <w:tcW w:w="546" w:type="dxa"/>
            <w:shd w:val="clear" w:color="auto" w:fill="ADADAD" w:themeFill="background2" w:themeFillShade="BF"/>
          </w:tcPr>
          <w:p w14:paraId="66E9E18C" w14:textId="3B217BA5" w:rsidR="75543D44" w:rsidRPr="008D77DD" w:rsidRDefault="00DF5415" w:rsidP="008D77DD">
            <w:pPr>
              <w:jc w:val="center"/>
              <w:rPr>
                <w:rFonts w:ascii="Arial" w:hAnsi="Arial" w:cs="Arial"/>
                <w:sz w:val="20"/>
                <w:szCs w:val="20"/>
              </w:rPr>
            </w:pPr>
            <w:r w:rsidRPr="008D77DD">
              <w:rPr>
                <w:rFonts w:ascii="Arial" w:hAnsi="Arial" w:cs="Arial"/>
                <w:sz w:val="20"/>
                <w:szCs w:val="20"/>
              </w:rPr>
              <w:t>RW</w:t>
            </w:r>
          </w:p>
        </w:tc>
        <w:tc>
          <w:tcPr>
            <w:tcW w:w="1272" w:type="dxa"/>
            <w:shd w:val="clear" w:color="auto" w:fill="ADADAD" w:themeFill="background2" w:themeFillShade="BF"/>
          </w:tcPr>
          <w:p w14:paraId="035E56C7" w14:textId="2C29EBD1"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shd w:val="clear" w:color="auto" w:fill="ADADAD" w:themeFill="background2" w:themeFillShade="BF"/>
          </w:tcPr>
          <w:p w14:paraId="681B356E" w14:textId="5F4884EB"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71C2A331" w14:textId="77777777" w:rsidTr="008D77DD">
        <w:trPr>
          <w:trHeight w:val="300"/>
        </w:trPr>
        <w:tc>
          <w:tcPr>
            <w:tcW w:w="1898" w:type="dxa"/>
          </w:tcPr>
          <w:p w14:paraId="388B832F" w14:textId="56644D97" w:rsidR="75543D44" w:rsidRPr="008D77DD" w:rsidRDefault="002F67F0" w:rsidP="008D77DD">
            <w:pPr>
              <w:jc w:val="right"/>
              <w:rPr>
                <w:rFonts w:ascii="Arial" w:hAnsi="Arial" w:cs="Arial"/>
                <w:b/>
                <w:bCs/>
                <w:sz w:val="20"/>
                <w:szCs w:val="20"/>
              </w:rPr>
            </w:pPr>
            <w:r w:rsidRPr="008D77DD">
              <w:rPr>
                <w:rFonts w:ascii="Arial" w:hAnsi="Arial" w:cs="Arial"/>
                <w:b/>
                <w:bCs/>
                <w:sz w:val="20"/>
                <w:szCs w:val="20"/>
              </w:rPr>
              <w:t>GitHub</w:t>
            </w:r>
            <w:r w:rsidR="00D76411" w:rsidRPr="008D77DD">
              <w:rPr>
                <w:rFonts w:ascii="Arial" w:hAnsi="Arial" w:cs="Arial"/>
                <w:b/>
                <w:bCs/>
                <w:sz w:val="20"/>
                <w:szCs w:val="20"/>
              </w:rPr>
              <w:t xml:space="preserve"> – Prod.</w:t>
            </w:r>
          </w:p>
        </w:tc>
        <w:tc>
          <w:tcPr>
            <w:tcW w:w="679" w:type="dxa"/>
          </w:tcPr>
          <w:p w14:paraId="4C12ABC6" w14:textId="711E6E38" w:rsidR="75543D44" w:rsidRPr="008D77DD" w:rsidRDefault="005141C1" w:rsidP="008D77DD">
            <w:pPr>
              <w:jc w:val="center"/>
              <w:rPr>
                <w:rFonts w:ascii="Arial" w:hAnsi="Arial" w:cs="Arial"/>
                <w:sz w:val="20"/>
                <w:szCs w:val="20"/>
              </w:rPr>
            </w:pPr>
            <w:r w:rsidRPr="008D77DD">
              <w:rPr>
                <w:rFonts w:ascii="Arial" w:hAnsi="Arial" w:cs="Arial"/>
                <w:sz w:val="20"/>
                <w:szCs w:val="20"/>
              </w:rPr>
              <w:t>PR</w:t>
            </w:r>
          </w:p>
        </w:tc>
        <w:tc>
          <w:tcPr>
            <w:tcW w:w="679" w:type="dxa"/>
          </w:tcPr>
          <w:p w14:paraId="39811A6B" w14:textId="1B435BDA" w:rsidR="75543D44" w:rsidRPr="008D77DD" w:rsidRDefault="004551C2" w:rsidP="008D77DD">
            <w:pPr>
              <w:jc w:val="center"/>
              <w:rPr>
                <w:rFonts w:ascii="Arial" w:hAnsi="Arial" w:cs="Arial"/>
                <w:sz w:val="20"/>
                <w:szCs w:val="20"/>
              </w:rPr>
            </w:pPr>
            <w:r w:rsidRPr="008D77DD">
              <w:rPr>
                <w:rFonts w:ascii="Arial" w:hAnsi="Arial" w:cs="Arial"/>
                <w:sz w:val="20"/>
                <w:szCs w:val="20"/>
              </w:rPr>
              <w:t>0</w:t>
            </w:r>
          </w:p>
        </w:tc>
        <w:tc>
          <w:tcPr>
            <w:tcW w:w="727" w:type="dxa"/>
          </w:tcPr>
          <w:p w14:paraId="24498E3B" w14:textId="022B6542" w:rsidR="75543D44" w:rsidRPr="008D77DD" w:rsidRDefault="009F7456" w:rsidP="008D77DD">
            <w:pPr>
              <w:jc w:val="center"/>
              <w:rPr>
                <w:rFonts w:ascii="Arial" w:hAnsi="Arial" w:cs="Arial"/>
                <w:sz w:val="20"/>
                <w:szCs w:val="20"/>
              </w:rPr>
            </w:pPr>
            <w:r w:rsidRPr="008D77DD">
              <w:rPr>
                <w:rFonts w:ascii="Arial" w:hAnsi="Arial" w:cs="Arial"/>
                <w:sz w:val="20"/>
                <w:szCs w:val="20"/>
              </w:rPr>
              <w:t>PR</w:t>
            </w:r>
          </w:p>
        </w:tc>
        <w:tc>
          <w:tcPr>
            <w:tcW w:w="704" w:type="dxa"/>
          </w:tcPr>
          <w:p w14:paraId="527C87AC" w14:textId="62527EFD" w:rsidR="75543D44" w:rsidRPr="008D77DD" w:rsidRDefault="009F7456" w:rsidP="008D77DD">
            <w:pPr>
              <w:jc w:val="center"/>
              <w:rPr>
                <w:rFonts w:ascii="Arial" w:hAnsi="Arial" w:cs="Arial"/>
                <w:sz w:val="20"/>
                <w:szCs w:val="20"/>
              </w:rPr>
            </w:pPr>
            <w:r w:rsidRPr="008D77DD">
              <w:rPr>
                <w:rFonts w:ascii="Arial" w:hAnsi="Arial" w:cs="Arial"/>
                <w:sz w:val="20"/>
                <w:szCs w:val="20"/>
              </w:rPr>
              <w:t>PR</w:t>
            </w:r>
          </w:p>
        </w:tc>
        <w:tc>
          <w:tcPr>
            <w:tcW w:w="589" w:type="dxa"/>
          </w:tcPr>
          <w:p w14:paraId="3A078602" w14:textId="11DEA8B3" w:rsidR="75543D44" w:rsidRPr="008D77DD" w:rsidRDefault="009F7456" w:rsidP="008D77DD">
            <w:pPr>
              <w:jc w:val="center"/>
              <w:rPr>
                <w:rFonts w:ascii="Arial" w:hAnsi="Arial" w:cs="Arial"/>
                <w:sz w:val="20"/>
                <w:szCs w:val="20"/>
              </w:rPr>
            </w:pPr>
            <w:r w:rsidRPr="008D77DD">
              <w:rPr>
                <w:rFonts w:ascii="Arial" w:hAnsi="Arial" w:cs="Arial"/>
                <w:sz w:val="20"/>
                <w:szCs w:val="20"/>
              </w:rPr>
              <w:t>0</w:t>
            </w:r>
          </w:p>
        </w:tc>
        <w:tc>
          <w:tcPr>
            <w:tcW w:w="842" w:type="dxa"/>
          </w:tcPr>
          <w:p w14:paraId="0F4D4C46" w14:textId="25FA8703" w:rsidR="75543D44" w:rsidRPr="008D77DD" w:rsidRDefault="009F7456" w:rsidP="008D77DD">
            <w:pPr>
              <w:jc w:val="center"/>
              <w:rPr>
                <w:rFonts w:ascii="Arial" w:hAnsi="Arial" w:cs="Arial"/>
                <w:sz w:val="20"/>
                <w:szCs w:val="20"/>
              </w:rPr>
            </w:pPr>
            <w:r w:rsidRPr="008D77DD">
              <w:rPr>
                <w:rFonts w:ascii="Arial" w:hAnsi="Arial" w:cs="Arial"/>
                <w:sz w:val="20"/>
                <w:szCs w:val="20"/>
              </w:rPr>
              <w:t>M</w:t>
            </w:r>
          </w:p>
        </w:tc>
        <w:tc>
          <w:tcPr>
            <w:tcW w:w="546" w:type="dxa"/>
          </w:tcPr>
          <w:p w14:paraId="54E5DCBE" w14:textId="09EA77D9" w:rsidR="75543D44" w:rsidRPr="008D77DD" w:rsidRDefault="009F7456" w:rsidP="008D77DD">
            <w:pPr>
              <w:jc w:val="center"/>
              <w:rPr>
                <w:rFonts w:ascii="Arial" w:hAnsi="Arial" w:cs="Arial"/>
                <w:sz w:val="20"/>
                <w:szCs w:val="20"/>
              </w:rPr>
            </w:pPr>
            <w:r w:rsidRPr="008D77DD">
              <w:rPr>
                <w:rFonts w:ascii="Arial" w:hAnsi="Arial" w:cs="Arial"/>
                <w:sz w:val="20"/>
                <w:szCs w:val="20"/>
              </w:rPr>
              <w:t>M</w:t>
            </w:r>
          </w:p>
        </w:tc>
        <w:tc>
          <w:tcPr>
            <w:tcW w:w="1272" w:type="dxa"/>
          </w:tcPr>
          <w:p w14:paraId="6B40F627" w14:textId="7C201CF6"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c>
          <w:tcPr>
            <w:tcW w:w="995" w:type="dxa"/>
          </w:tcPr>
          <w:p w14:paraId="2A4AFB5B" w14:textId="7703F14A" w:rsidR="75543D44" w:rsidRPr="008D77DD" w:rsidRDefault="006E4659" w:rsidP="008D77DD">
            <w:pPr>
              <w:jc w:val="center"/>
              <w:rPr>
                <w:rFonts w:ascii="Arial" w:hAnsi="Arial" w:cs="Arial"/>
                <w:sz w:val="20"/>
                <w:szCs w:val="20"/>
              </w:rPr>
            </w:pPr>
            <w:r w:rsidRPr="008D77DD">
              <w:rPr>
                <w:rFonts w:ascii="Arial" w:hAnsi="Arial" w:cs="Arial"/>
                <w:sz w:val="20"/>
                <w:szCs w:val="20"/>
              </w:rPr>
              <w:t>0</w:t>
            </w:r>
          </w:p>
        </w:tc>
      </w:tr>
      <w:tr w:rsidR="0003565C" w14:paraId="7796D763" w14:textId="77777777" w:rsidTr="008635F9">
        <w:trPr>
          <w:trHeight w:val="300"/>
        </w:trPr>
        <w:tc>
          <w:tcPr>
            <w:tcW w:w="1898" w:type="dxa"/>
            <w:shd w:val="clear" w:color="auto" w:fill="ADADAD" w:themeFill="background2" w:themeFillShade="BF"/>
          </w:tcPr>
          <w:p w14:paraId="503BCA0F" w14:textId="50D50A16" w:rsidR="75543D44" w:rsidRPr="008D77DD" w:rsidRDefault="00D76411" w:rsidP="008D77DD">
            <w:pPr>
              <w:jc w:val="right"/>
              <w:rPr>
                <w:rFonts w:ascii="Arial" w:hAnsi="Arial" w:cs="Arial"/>
                <w:b/>
                <w:bCs/>
                <w:sz w:val="20"/>
                <w:szCs w:val="20"/>
              </w:rPr>
            </w:pPr>
            <w:r w:rsidRPr="008D77DD">
              <w:rPr>
                <w:rFonts w:ascii="Arial" w:hAnsi="Arial" w:cs="Arial"/>
                <w:b/>
                <w:bCs/>
                <w:sz w:val="20"/>
                <w:szCs w:val="20"/>
              </w:rPr>
              <w:t>Dashboard</w:t>
            </w:r>
          </w:p>
        </w:tc>
        <w:tc>
          <w:tcPr>
            <w:tcW w:w="679" w:type="dxa"/>
            <w:shd w:val="clear" w:color="auto" w:fill="ADADAD" w:themeFill="background2" w:themeFillShade="BF"/>
          </w:tcPr>
          <w:p w14:paraId="2BE2A6E0" w14:textId="5E2B1CFF" w:rsidR="75543D44" w:rsidRPr="008D77DD" w:rsidRDefault="000E60C2" w:rsidP="008D77DD">
            <w:pPr>
              <w:jc w:val="center"/>
              <w:rPr>
                <w:rFonts w:ascii="Arial" w:hAnsi="Arial" w:cs="Arial"/>
                <w:sz w:val="20"/>
                <w:szCs w:val="20"/>
              </w:rPr>
            </w:pPr>
            <w:r w:rsidRPr="008D77DD">
              <w:rPr>
                <w:rFonts w:ascii="Arial" w:hAnsi="Arial" w:cs="Arial"/>
                <w:sz w:val="20"/>
                <w:szCs w:val="20"/>
              </w:rPr>
              <w:t>R*</w:t>
            </w:r>
          </w:p>
        </w:tc>
        <w:tc>
          <w:tcPr>
            <w:tcW w:w="679" w:type="dxa"/>
            <w:shd w:val="clear" w:color="auto" w:fill="ADADAD" w:themeFill="background2" w:themeFillShade="BF"/>
          </w:tcPr>
          <w:p w14:paraId="20D401DB" w14:textId="0227679B" w:rsidR="75543D44" w:rsidRPr="008D77DD" w:rsidRDefault="004551C2" w:rsidP="008D77DD">
            <w:pPr>
              <w:jc w:val="center"/>
              <w:rPr>
                <w:rFonts w:ascii="Arial" w:hAnsi="Arial" w:cs="Arial"/>
                <w:sz w:val="20"/>
                <w:szCs w:val="20"/>
              </w:rPr>
            </w:pPr>
            <w:r w:rsidRPr="008D77DD">
              <w:rPr>
                <w:rFonts w:ascii="Arial" w:hAnsi="Arial" w:cs="Arial"/>
                <w:sz w:val="20"/>
                <w:szCs w:val="20"/>
              </w:rPr>
              <w:t>0</w:t>
            </w:r>
          </w:p>
        </w:tc>
        <w:tc>
          <w:tcPr>
            <w:tcW w:w="727" w:type="dxa"/>
            <w:shd w:val="clear" w:color="auto" w:fill="ADADAD" w:themeFill="background2" w:themeFillShade="BF"/>
          </w:tcPr>
          <w:p w14:paraId="25A43A4F" w14:textId="680D356F" w:rsidR="75543D44" w:rsidRPr="008D77DD" w:rsidRDefault="00D86D71" w:rsidP="008D77DD">
            <w:pPr>
              <w:jc w:val="center"/>
              <w:rPr>
                <w:rFonts w:ascii="Arial" w:hAnsi="Arial" w:cs="Arial"/>
                <w:sz w:val="20"/>
                <w:szCs w:val="20"/>
              </w:rPr>
            </w:pPr>
            <w:r w:rsidRPr="008D77DD">
              <w:rPr>
                <w:rFonts w:ascii="Arial" w:hAnsi="Arial" w:cs="Arial"/>
                <w:sz w:val="20"/>
                <w:szCs w:val="20"/>
              </w:rPr>
              <w:t>R*</w:t>
            </w:r>
          </w:p>
        </w:tc>
        <w:tc>
          <w:tcPr>
            <w:tcW w:w="704" w:type="dxa"/>
            <w:shd w:val="clear" w:color="auto" w:fill="ADADAD" w:themeFill="background2" w:themeFillShade="BF"/>
          </w:tcPr>
          <w:p w14:paraId="43F9A73D" w14:textId="57065402" w:rsidR="75543D44" w:rsidRPr="008D77DD" w:rsidRDefault="00D86D71" w:rsidP="008D77DD">
            <w:pPr>
              <w:jc w:val="center"/>
              <w:rPr>
                <w:rFonts w:ascii="Arial" w:hAnsi="Arial" w:cs="Arial"/>
                <w:sz w:val="20"/>
                <w:szCs w:val="20"/>
              </w:rPr>
            </w:pPr>
            <w:r w:rsidRPr="008D77DD">
              <w:rPr>
                <w:rFonts w:ascii="Arial" w:hAnsi="Arial" w:cs="Arial"/>
                <w:sz w:val="20"/>
                <w:szCs w:val="20"/>
              </w:rPr>
              <w:t>R*</w:t>
            </w:r>
          </w:p>
        </w:tc>
        <w:tc>
          <w:tcPr>
            <w:tcW w:w="589" w:type="dxa"/>
            <w:shd w:val="clear" w:color="auto" w:fill="ADADAD" w:themeFill="background2" w:themeFillShade="BF"/>
          </w:tcPr>
          <w:p w14:paraId="03F49415" w14:textId="118BABB1" w:rsidR="75543D44" w:rsidRPr="008D77DD" w:rsidRDefault="00D86D71" w:rsidP="008D77DD">
            <w:pPr>
              <w:jc w:val="center"/>
              <w:rPr>
                <w:rFonts w:ascii="Arial" w:hAnsi="Arial" w:cs="Arial"/>
                <w:sz w:val="20"/>
                <w:szCs w:val="20"/>
              </w:rPr>
            </w:pPr>
            <w:r w:rsidRPr="008D77DD">
              <w:rPr>
                <w:rFonts w:ascii="Arial" w:hAnsi="Arial" w:cs="Arial"/>
                <w:sz w:val="20"/>
                <w:szCs w:val="20"/>
              </w:rPr>
              <w:t>R*</w:t>
            </w:r>
          </w:p>
        </w:tc>
        <w:tc>
          <w:tcPr>
            <w:tcW w:w="842" w:type="dxa"/>
            <w:shd w:val="clear" w:color="auto" w:fill="ADADAD" w:themeFill="background2" w:themeFillShade="BF"/>
          </w:tcPr>
          <w:p w14:paraId="75C911A2" w14:textId="44EDCEC6" w:rsidR="75543D44" w:rsidRPr="008D77DD" w:rsidRDefault="00D86D71" w:rsidP="008D77DD">
            <w:pPr>
              <w:jc w:val="center"/>
              <w:rPr>
                <w:rFonts w:ascii="Arial" w:hAnsi="Arial" w:cs="Arial"/>
                <w:sz w:val="20"/>
                <w:szCs w:val="20"/>
              </w:rPr>
            </w:pPr>
            <w:r w:rsidRPr="008D77DD">
              <w:rPr>
                <w:rFonts w:ascii="Arial" w:hAnsi="Arial" w:cs="Arial"/>
                <w:sz w:val="20"/>
                <w:szCs w:val="20"/>
              </w:rPr>
              <w:t>R*</w:t>
            </w:r>
          </w:p>
        </w:tc>
        <w:tc>
          <w:tcPr>
            <w:tcW w:w="546" w:type="dxa"/>
            <w:shd w:val="clear" w:color="auto" w:fill="ADADAD" w:themeFill="background2" w:themeFillShade="BF"/>
          </w:tcPr>
          <w:p w14:paraId="69D3B223" w14:textId="261C8ECD" w:rsidR="75543D44" w:rsidRPr="008D77DD" w:rsidRDefault="009D3088" w:rsidP="008D77DD">
            <w:pPr>
              <w:jc w:val="center"/>
              <w:rPr>
                <w:rFonts w:ascii="Arial" w:hAnsi="Arial" w:cs="Arial"/>
                <w:sz w:val="20"/>
                <w:szCs w:val="20"/>
              </w:rPr>
            </w:pPr>
            <w:r w:rsidRPr="008D77DD">
              <w:rPr>
                <w:rFonts w:ascii="Arial" w:hAnsi="Arial" w:cs="Arial"/>
                <w:sz w:val="20"/>
                <w:szCs w:val="20"/>
              </w:rPr>
              <w:t>R*</w:t>
            </w:r>
          </w:p>
        </w:tc>
        <w:tc>
          <w:tcPr>
            <w:tcW w:w="1272" w:type="dxa"/>
            <w:shd w:val="clear" w:color="auto" w:fill="ADADAD" w:themeFill="background2" w:themeFillShade="BF"/>
          </w:tcPr>
          <w:p w14:paraId="5944CA7A" w14:textId="2FE3B5E1" w:rsidR="75543D44" w:rsidRPr="008D77DD" w:rsidRDefault="006E4659" w:rsidP="008D77DD">
            <w:pPr>
              <w:jc w:val="center"/>
              <w:rPr>
                <w:rFonts w:ascii="Arial" w:hAnsi="Arial" w:cs="Arial"/>
                <w:sz w:val="20"/>
                <w:szCs w:val="20"/>
              </w:rPr>
            </w:pPr>
            <w:r w:rsidRPr="008D77DD">
              <w:rPr>
                <w:rFonts w:ascii="Arial" w:hAnsi="Arial" w:cs="Arial"/>
                <w:sz w:val="20"/>
                <w:szCs w:val="20"/>
              </w:rPr>
              <w:t>RW</w:t>
            </w:r>
          </w:p>
        </w:tc>
        <w:tc>
          <w:tcPr>
            <w:tcW w:w="995" w:type="dxa"/>
            <w:shd w:val="clear" w:color="auto" w:fill="ADADAD" w:themeFill="background2" w:themeFillShade="BF"/>
          </w:tcPr>
          <w:p w14:paraId="352EFA1C" w14:textId="23BEE34E" w:rsidR="75543D44" w:rsidRPr="008D77DD" w:rsidRDefault="006E4659" w:rsidP="008D77DD">
            <w:pPr>
              <w:jc w:val="center"/>
              <w:rPr>
                <w:rFonts w:ascii="Arial" w:hAnsi="Arial" w:cs="Arial"/>
                <w:sz w:val="20"/>
                <w:szCs w:val="20"/>
              </w:rPr>
            </w:pPr>
            <w:r w:rsidRPr="008D77DD">
              <w:rPr>
                <w:rFonts w:ascii="Arial" w:hAnsi="Arial" w:cs="Arial"/>
                <w:sz w:val="20"/>
                <w:szCs w:val="20"/>
              </w:rPr>
              <w:t>RW</w:t>
            </w:r>
          </w:p>
        </w:tc>
      </w:tr>
      <w:tr w:rsidR="0003565C" w14:paraId="55ECB746" w14:textId="77777777" w:rsidTr="008D77DD">
        <w:trPr>
          <w:trHeight w:val="300"/>
        </w:trPr>
        <w:tc>
          <w:tcPr>
            <w:tcW w:w="1898" w:type="dxa"/>
          </w:tcPr>
          <w:p w14:paraId="4220069E" w14:textId="1B18979E" w:rsidR="75543D44" w:rsidRPr="008D77DD" w:rsidRDefault="00D76411" w:rsidP="008D77DD">
            <w:pPr>
              <w:jc w:val="right"/>
              <w:rPr>
                <w:rFonts w:ascii="Arial" w:hAnsi="Arial" w:cs="Arial"/>
                <w:b/>
                <w:bCs/>
                <w:sz w:val="20"/>
                <w:szCs w:val="20"/>
              </w:rPr>
            </w:pPr>
            <w:r w:rsidRPr="008D77DD">
              <w:rPr>
                <w:rFonts w:ascii="Arial" w:hAnsi="Arial" w:cs="Arial"/>
                <w:b/>
                <w:bCs/>
                <w:sz w:val="20"/>
                <w:szCs w:val="20"/>
              </w:rPr>
              <w:t>Cadastro de Funcionários</w:t>
            </w:r>
          </w:p>
        </w:tc>
        <w:tc>
          <w:tcPr>
            <w:tcW w:w="679" w:type="dxa"/>
          </w:tcPr>
          <w:p w14:paraId="4E4D2E7B" w14:textId="7BB0FAD1" w:rsidR="75543D44" w:rsidRPr="008D77DD" w:rsidRDefault="00621629" w:rsidP="008D77DD">
            <w:pPr>
              <w:jc w:val="center"/>
              <w:rPr>
                <w:rFonts w:ascii="Arial" w:hAnsi="Arial" w:cs="Arial"/>
                <w:sz w:val="20"/>
                <w:szCs w:val="20"/>
              </w:rPr>
            </w:pPr>
            <w:r w:rsidRPr="008D77DD">
              <w:rPr>
                <w:rFonts w:ascii="Arial" w:hAnsi="Arial" w:cs="Arial"/>
                <w:sz w:val="20"/>
                <w:szCs w:val="20"/>
              </w:rPr>
              <w:t>0</w:t>
            </w:r>
          </w:p>
        </w:tc>
        <w:tc>
          <w:tcPr>
            <w:tcW w:w="679" w:type="dxa"/>
          </w:tcPr>
          <w:p w14:paraId="43A7D9FE" w14:textId="4AD15CFA" w:rsidR="75543D44" w:rsidRPr="008D77DD" w:rsidRDefault="0029768B" w:rsidP="008D77DD">
            <w:pPr>
              <w:jc w:val="center"/>
              <w:rPr>
                <w:rFonts w:ascii="Arial" w:hAnsi="Arial" w:cs="Arial"/>
                <w:sz w:val="20"/>
                <w:szCs w:val="20"/>
              </w:rPr>
            </w:pPr>
            <w:r w:rsidRPr="008D77DD">
              <w:rPr>
                <w:rFonts w:ascii="Arial" w:hAnsi="Arial" w:cs="Arial"/>
                <w:sz w:val="20"/>
                <w:szCs w:val="20"/>
              </w:rPr>
              <w:t>RW</w:t>
            </w:r>
            <w:r w:rsidR="000C723E" w:rsidRPr="008D77DD">
              <w:rPr>
                <w:rFonts w:ascii="Arial" w:hAnsi="Arial" w:cs="Arial"/>
                <w:sz w:val="20"/>
                <w:szCs w:val="20"/>
              </w:rPr>
              <w:t>*</w:t>
            </w:r>
          </w:p>
        </w:tc>
        <w:tc>
          <w:tcPr>
            <w:tcW w:w="727" w:type="dxa"/>
          </w:tcPr>
          <w:p w14:paraId="2743A881" w14:textId="6E325BF7" w:rsidR="75543D44" w:rsidRPr="008D77DD" w:rsidRDefault="002C6016" w:rsidP="008D77DD">
            <w:pPr>
              <w:jc w:val="center"/>
              <w:rPr>
                <w:rFonts w:ascii="Arial" w:hAnsi="Arial" w:cs="Arial"/>
                <w:sz w:val="20"/>
                <w:szCs w:val="20"/>
              </w:rPr>
            </w:pPr>
            <w:r w:rsidRPr="008D77DD">
              <w:rPr>
                <w:rFonts w:ascii="Arial" w:hAnsi="Arial" w:cs="Arial"/>
                <w:sz w:val="20"/>
                <w:szCs w:val="20"/>
              </w:rPr>
              <w:t>0</w:t>
            </w:r>
          </w:p>
        </w:tc>
        <w:tc>
          <w:tcPr>
            <w:tcW w:w="704" w:type="dxa"/>
          </w:tcPr>
          <w:p w14:paraId="38F7C504" w14:textId="1CFF0F30" w:rsidR="75543D44" w:rsidRPr="008D77DD" w:rsidRDefault="002C6016" w:rsidP="008D77DD">
            <w:pPr>
              <w:jc w:val="center"/>
              <w:rPr>
                <w:rFonts w:ascii="Arial" w:hAnsi="Arial" w:cs="Arial"/>
                <w:sz w:val="20"/>
                <w:szCs w:val="20"/>
              </w:rPr>
            </w:pPr>
            <w:r w:rsidRPr="008D77DD">
              <w:rPr>
                <w:rFonts w:ascii="Arial" w:hAnsi="Arial" w:cs="Arial"/>
                <w:sz w:val="20"/>
                <w:szCs w:val="20"/>
              </w:rPr>
              <w:t>0</w:t>
            </w:r>
          </w:p>
        </w:tc>
        <w:tc>
          <w:tcPr>
            <w:tcW w:w="589" w:type="dxa"/>
          </w:tcPr>
          <w:p w14:paraId="0CB398CE" w14:textId="7FF67309" w:rsidR="75543D44" w:rsidRPr="008D77DD" w:rsidRDefault="002C6016" w:rsidP="008D77DD">
            <w:pPr>
              <w:jc w:val="center"/>
              <w:rPr>
                <w:rFonts w:ascii="Arial" w:hAnsi="Arial" w:cs="Arial"/>
                <w:sz w:val="20"/>
                <w:szCs w:val="20"/>
              </w:rPr>
            </w:pPr>
            <w:r w:rsidRPr="008D77DD">
              <w:rPr>
                <w:rFonts w:ascii="Arial" w:hAnsi="Arial" w:cs="Arial"/>
                <w:sz w:val="20"/>
                <w:szCs w:val="20"/>
              </w:rPr>
              <w:t>0</w:t>
            </w:r>
          </w:p>
        </w:tc>
        <w:tc>
          <w:tcPr>
            <w:tcW w:w="842" w:type="dxa"/>
          </w:tcPr>
          <w:p w14:paraId="21DA2366" w14:textId="2CA80EDD" w:rsidR="75543D44" w:rsidRPr="008D77DD" w:rsidRDefault="002C6016" w:rsidP="008D77DD">
            <w:pPr>
              <w:jc w:val="center"/>
              <w:rPr>
                <w:rFonts w:ascii="Arial" w:hAnsi="Arial" w:cs="Arial"/>
                <w:sz w:val="20"/>
                <w:szCs w:val="20"/>
              </w:rPr>
            </w:pPr>
            <w:r w:rsidRPr="008D77DD">
              <w:rPr>
                <w:rFonts w:ascii="Arial" w:hAnsi="Arial" w:cs="Arial"/>
                <w:sz w:val="20"/>
                <w:szCs w:val="20"/>
              </w:rPr>
              <w:t>0</w:t>
            </w:r>
          </w:p>
        </w:tc>
        <w:tc>
          <w:tcPr>
            <w:tcW w:w="546" w:type="dxa"/>
          </w:tcPr>
          <w:p w14:paraId="2FDCBC61" w14:textId="464F1205" w:rsidR="75543D44" w:rsidRPr="008D77DD" w:rsidRDefault="002C6016" w:rsidP="008D77DD">
            <w:pPr>
              <w:jc w:val="center"/>
              <w:rPr>
                <w:rFonts w:ascii="Arial" w:hAnsi="Arial" w:cs="Arial"/>
                <w:sz w:val="20"/>
                <w:szCs w:val="20"/>
              </w:rPr>
            </w:pPr>
            <w:r w:rsidRPr="008D77DD">
              <w:rPr>
                <w:rFonts w:ascii="Arial" w:hAnsi="Arial" w:cs="Arial"/>
                <w:sz w:val="20"/>
                <w:szCs w:val="20"/>
              </w:rPr>
              <w:t>0</w:t>
            </w:r>
          </w:p>
        </w:tc>
        <w:tc>
          <w:tcPr>
            <w:tcW w:w="1272" w:type="dxa"/>
          </w:tcPr>
          <w:p w14:paraId="0C8099DC" w14:textId="517E03BA" w:rsidR="75543D44" w:rsidRPr="008D77DD" w:rsidRDefault="006E4659" w:rsidP="008D77DD">
            <w:pPr>
              <w:jc w:val="center"/>
              <w:rPr>
                <w:rFonts w:ascii="Arial" w:hAnsi="Arial" w:cs="Arial"/>
                <w:sz w:val="20"/>
                <w:szCs w:val="20"/>
              </w:rPr>
            </w:pPr>
            <w:r w:rsidRPr="008D77DD">
              <w:rPr>
                <w:rFonts w:ascii="Arial" w:hAnsi="Arial" w:cs="Arial"/>
                <w:sz w:val="20"/>
                <w:szCs w:val="20"/>
              </w:rPr>
              <w:t>RWX</w:t>
            </w:r>
          </w:p>
        </w:tc>
        <w:tc>
          <w:tcPr>
            <w:tcW w:w="995" w:type="dxa"/>
          </w:tcPr>
          <w:p w14:paraId="08DA4DC8" w14:textId="2235196C" w:rsidR="75543D44" w:rsidRPr="008D77DD" w:rsidRDefault="00D76247" w:rsidP="008D77DD">
            <w:pPr>
              <w:jc w:val="center"/>
              <w:rPr>
                <w:rFonts w:ascii="Arial" w:hAnsi="Arial" w:cs="Arial"/>
                <w:sz w:val="20"/>
                <w:szCs w:val="20"/>
              </w:rPr>
            </w:pPr>
            <w:r w:rsidRPr="008D77DD">
              <w:rPr>
                <w:rFonts w:ascii="Arial" w:hAnsi="Arial" w:cs="Arial"/>
                <w:sz w:val="20"/>
                <w:szCs w:val="20"/>
              </w:rPr>
              <w:t>0</w:t>
            </w:r>
          </w:p>
        </w:tc>
      </w:tr>
      <w:tr w:rsidR="0003565C" w14:paraId="28F9C961" w14:textId="77777777" w:rsidTr="008635F9">
        <w:trPr>
          <w:trHeight w:val="300"/>
        </w:trPr>
        <w:tc>
          <w:tcPr>
            <w:tcW w:w="1898" w:type="dxa"/>
            <w:shd w:val="clear" w:color="auto" w:fill="ADADAD" w:themeFill="background2" w:themeFillShade="BF"/>
          </w:tcPr>
          <w:p w14:paraId="33EB8D72" w14:textId="00481588" w:rsidR="75543D44" w:rsidRPr="008D77DD" w:rsidRDefault="00D76411" w:rsidP="008D77DD">
            <w:pPr>
              <w:jc w:val="right"/>
              <w:rPr>
                <w:rFonts w:ascii="Arial" w:hAnsi="Arial" w:cs="Arial"/>
                <w:b/>
                <w:bCs/>
                <w:sz w:val="20"/>
                <w:szCs w:val="20"/>
              </w:rPr>
            </w:pPr>
            <w:r w:rsidRPr="008D77DD">
              <w:rPr>
                <w:rFonts w:ascii="Arial" w:hAnsi="Arial" w:cs="Arial"/>
                <w:b/>
                <w:bCs/>
                <w:sz w:val="20"/>
                <w:szCs w:val="20"/>
              </w:rPr>
              <w:lastRenderedPageBreak/>
              <w:t>Cadastro de Servidores</w:t>
            </w:r>
          </w:p>
        </w:tc>
        <w:tc>
          <w:tcPr>
            <w:tcW w:w="679" w:type="dxa"/>
            <w:shd w:val="clear" w:color="auto" w:fill="ADADAD" w:themeFill="background2" w:themeFillShade="BF"/>
          </w:tcPr>
          <w:p w14:paraId="4C75E183" w14:textId="4F932254" w:rsidR="75543D44" w:rsidRPr="008D77DD" w:rsidRDefault="00621629" w:rsidP="008D77DD">
            <w:pPr>
              <w:jc w:val="center"/>
              <w:rPr>
                <w:rFonts w:ascii="Arial" w:hAnsi="Arial" w:cs="Arial"/>
                <w:sz w:val="20"/>
                <w:szCs w:val="20"/>
              </w:rPr>
            </w:pPr>
            <w:r w:rsidRPr="008D77DD">
              <w:rPr>
                <w:rFonts w:ascii="Arial" w:hAnsi="Arial" w:cs="Arial"/>
                <w:sz w:val="20"/>
                <w:szCs w:val="20"/>
              </w:rPr>
              <w:t>0</w:t>
            </w:r>
          </w:p>
        </w:tc>
        <w:tc>
          <w:tcPr>
            <w:tcW w:w="679" w:type="dxa"/>
            <w:shd w:val="clear" w:color="auto" w:fill="ADADAD" w:themeFill="background2" w:themeFillShade="BF"/>
          </w:tcPr>
          <w:p w14:paraId="15BF581F" w14:textId="41C0D8A9" w:rsidR="75543D44" w:rsidRPr="008D77DD" w:rsidRDefault="0029768B" w:rsidP="008D77DD">
            <w:pPr>
              <w:jc w:val="center"/>
              <w:rPr>
                <w:rFonts w:ascii="Arial" w:hAnsi="Arial" w:cs="Arial"/>
                <w:sz w:val="20"/>
                <w:szCs w:val="20"/>
              </w:rPr>
            </w:pPr>
            <w:r w:rsidRPr="008D77DD">
              <w:rPr>
                <w:rFonts w:ascii="Arial" w:hAnsi="Arial" w:cs="Arial"/>
                <w:sz w:val="20"/>
                <w:szCs w:val="20"/>
              </w:rPr>
              <w:t>RW</w:t>
            </w:r>
            <w:r w:rsidR="000C723E" w:rsidRPr="008D77DD">
              <w:rPr>
                <w:rFonts w:ascii="Arial" w:hAnsi="Arial" w:cs="Arial"/>
                <w:sz w:val="20"/>
                <w:szCs w:val="20"/>
              </w:rPr>
              <w:t>*</w:t>
            </w:r>
          </w:p>
        </w:tc>
        <w:tc>
          <w:tcPr>
            <w:tcW w:w="727" w:type="dxa"/>
            <w:shd w:val="clear" w:color="auto" w:fill="ADADAD" w:themeFill="background2" w:themeFillShade="BF"/>
          </w:tcPr>
          <w:p w14:paraId="59B17486" w14:textId="1DE764C9"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704" w:type="dxa"/>
            <w:shd w:val="clear" w:color="auto" w:fill="ADADAD" w:themeFill="background2" w:themeFillShade="BF"/>
          </w:tcPr>
          <w:p w14:paraId="43DD97BE" w14:textId="51122286"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589" w:type="dxa"/>
            <w:shd w:val="clear" w:color="auto" w:fill="ADADAD" w:themeFill="background2" w:themeFillShade="BF"/>
          </w:tcPr>
          <w:p w14:paraId="6C6E8175" w14:textId="3FC34EAA"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842" w:type="dxa"/>
            <w:shd w:val="clear" w:color="auto" w:fill="ADADAD" w:themeFill="background2" w:themeFillShade="BF"/>
          </w:tcPr>
          <w:p w14:paraId="4CEF99EB" w14:textId="42AD9D62"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546" w:type="dxa"/>
            <w:shd w:val="clear" w:color="auto" w:fill="ADADAD" w:themeFill="background2" w:themeFillShade="BF"/>
          </w:tcPr>
          <w:p w14:paraId="6AAFBA52" w14:textId="197B9956"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1272" w:type="dxa"/>
            <w:shd w:val="clear" w:color="auto" w:fill="ADADAD" w:themeFill="background2" w:themeFillShade="BF"/>
          </w:tcPr>
          <w:p w14:paraId="02CDF36E" w14:textId="67A2F0D0" w:rsidR="75543D44" w:rsidRPr="008D77DD" w:rsidRDefault="006E4659" w:rsidP="008D77DD">
            <w:pPr>
              <w:jc w:val="center"/>
              <w:rPr>
                <w:rFonts w:ascii="Arial" w:hAnsi="Arial" w:cs="Arial"/>
                <w:sz w:val="20"/>
                <w:szCs w:val="20"/>
              </w:rPr>
            </w:pPr>
            <w:r w:rsidRPr="008D77DD">
              <w:rPr>
                <w:rFonts w:ascii="Arial" w:hAnsi="Arial" w:cs="Arial"/>
                <w:sz w:val="20"/>
                <w:szCs w:val="20"/>
              </w:rPr>
              <w:t>RWX</w:t>
            </w:r>
          </w:p>
        </w:tc>
        <w:tc>
          <w:tcPr>
            <w:tcW w:w="995" w:type="dxa"/>
            <w:shd w:val="clear" w:color="auto" w:fill="ADADAD" w:themeFill="background2" w:themeFillShade="BF"/>
          </w:tcPr>
          <w:p w14:paraId="18342E9A" w14:textId="5BB74DEB" w:rsidR="75543D44" w:rsidRPr="008D77DD" w:rsidRDefault="006E4659" w:rsidP="008D77DD">
            <w:pPr>
              <w:jc w:val="center"/>
              <w:rPr>
                <w:rFonts w:ascii="Arial" w:hAnsi="Arial" w:cs="Arial"/>
                <w:sz w:val="20"/>
                <w:szCs w:val="20"/>
              </w:rPr>
            </w:pPr>
            <w:r w:rsidRPr="008D77DD">
              <w:rPr>
                <w:rFonts w:ascii="Arial" w:hAnsi="Arial" w:cs="Arial"/>
                <w:sz w:val="20"/>
                <w:szCs w:val="20"/>
              </w:rPr>
              <w:t>RW</w:t>
            </w:r>
          </w:p>
        </w:tc>
      </w:tr>
      <w:tr w:rsidR="0003565C" w14:paraId="31E3C5EC" w14:textId="77777777" w:rsidTr="008D77DD">
        <w:trPr>
          <w:trHeight w:val="300"/>
        </w:trPr>
        <w:tc>
          <w:tcPr>
            <w:tcW w:w="1898" w:type="dxa"/>
          </w:tcPr>
          <w:p w14:paraId="1192BD2F" w14:textId="1D0871C6" w:rsidR="75543D44" w:rsidRPr="008D77DD" w:rsidRDefault="00D76411" w:rsidP="008D77DD">
            <w:pPr>
              <w:jc w:val="right"/>
              <w:rPr>
                <w:rFonts w:ascii="Arial" w:hAnsi="Arial" w:cs="Arial"/>
                <w:b/>
                <w:bCs/>
                <w:sz w:val="20"/>
                <w:szCs w:val="20"/>
              </w:rPr>
            </w:pPr>
            <w:r w:rsidRPr="008D77DD">
              <w:rPr>
                <w:rFonts w:ascii="Arial" w:hAnsi="Arial" w:cs="Arial"/>
                <w:b/>
                <w:bCs/>
                <w:sz w:val="20"/>
                <w:szCs w:val="20"/>
              </w:rPr>
              <w:t>Cadastro de Componentes</w:t>
            </w:r>
          </w:p>
        </w:tc>
        <w:tc>
          <w:tcPr>
            <w:tcW w:w="679" w:type="dxa"/>
          </w:tcPr>
          <w:p w14:paraId="5457D481" w14:textId="5A98DAD6" w:rsidR="75543D44" w:rsidRPr="008D77DD" w:rsidRDefault="00621629" w:rsidP="008D77DD">
            <w:pPr>
              <w:jc w:val="center"/>
              <w:rPr>
                <w:rFonts w:ascii="Arial" w:hAnsi="Arial" w:cs="Arial"/>
                <w:sz w:val="20"/>
                <w:szCs w:val="20"/>
              </w:rPr>
            </w:pPr>
            <w:r w:rsidRPr="008D77DD">
              <w:rPr>
                <w:rFonts w:ascii="Arial" w:hAnsi="Arial" w:cs="Arial"/>
                <w:sz w:val="20"/>
                <w:szCs w:val="20"/>
              </w:rPr>
              <w:t>0</w:t>
            </w:r>
          </w:p>
        </w:tc>
        <w:tc>
          <w:tcPr>
            <w:tcW w:w="679" w:type="dxa"/>
          </w:tcPr>
          <w:p w14:paraId="32284BBF" w14:textId="7D93BF20" w:rsidR="75543D44" w:rsidRPr="008D77DD" w:rsidRDefault="0029768B" w:rsidP="008D77DD">
            <w:pPr>
              <w:jc w:val="center"/>
              <w:rPr>
                <w:rFonts w:ascii="Arial" w:hAnsi="Arial" w:cs="Arial"/>
                <w:sz w:val="20"/>
                <w:szCs w:val="20"/>
              </w:rPr>
            </w:pPr>
            <w:r w:rsidRPr="008D77DD">
              <w:rPr>
                <w:rFonts w:ascii="Arial" w:hAnsi="Arial" w:cs="Arial"/>
                <w:sz w:val="20"/>
                <w:szCs w:val="20"/>
              </w:rPr>
              <w:t>RW</w:t>
            </w:r>
            <w:r w:rsidR="000C723E" w:rsidRPr="008D77DD">
              <w:rPr>
                <w:rFonts w:ascii="Arial" w:hAnsi="Arial" w:cs="Arial"/>
                <w:sz w:val="20"/>
                <w:szCs w:val="20"/>
              </w:rPr>
              <w:t>*</w:t>
            </w:r>
          </w:p>
        </w:tc>
        <w:tc>
          <w:tcPr>
            <w:tcW w:w="727" w:type="dxa"/>
          </w:tcPr>
          <w:p w14:paraId="1814CA1C" w14:textId="4E779541"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704" w:type="dxa"/>
          </w:tcPr>
          <w:p w14:paraId="13CB3DBF" w14:textId="5CA5B9F3"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589" w:type="dxa"/>
          </w:tcPr>
          <w:p w14:paraId="3F81301F" w14:textId="5CDB8939"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842" w:type="dxa"/>
          </w:tcPr>
          <w:p w14:paraId="70AC8256" w14:textId="6D2C49C3"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546" w:type="dxa"/>
          </w:tcPr>
          <w:p w14:paraId="178B9693" w14:textId="5716B9EC" w:rsidR="75543D44" w:rsidRPr="008D77DD" w:rsidRDefault="00AF273B" w:rsidP="008D77DD">
            <w:pPr>
              <w:jc w:val="center"/>
              <w:rPr>
                <w:rFonts w:ascii="Arial" w:hAnsi="Arial" w:cs="Arial"/>
                <w:sz w:val="20"/>
                <w:szCs w:val="20"/>
              </w:rPr>
            </w:pPr>
            <w:r w:rsidRPr="008D77DD">
              <w:rPr>
                <w:rFonts w:ascii="Arial" w:hAnsi="Arial" w:cs="Arial"/>
                <w:sz w:val="20"/>
                <w:szCs w:val="20"/>
              </w:rPr>
              <w:t>0</w:t>
            </w:r>
          </w:p>
        </w:tc>
        <w:tc>
          <w:tcPr>
            <w:tcW w:w="1272" w:type="dxa"/>
          </w:tcPr>
          <w:p w14:paraId="34E7D128" w14:textId="0C1D5F4C" w:rsidR="75543D44" w:rsidRPr="008D77DD" w:rsidRDefault="006E4659" w:rsidP="008D77DD">
            <w:pPr>
              <w:jc w:val="center"/>
              <w:rPr>
                <w:rFonts w:ascii="Arial" w:hAnsi="Arial" w:cs="Arial"/>
                <w:sz w:val="20"/>
                <w:szCs w:val="20"/>
              </w:rPr>
            </w:pPr>
            <w:r w:rsidRPr="008D77DD">
              <w:rPr>
                <w:rFonts w:ascii="Arial" w:hAnsi="Arial" w:cs="Arial"/>
                <w:sz w:val="20"/>
                <w:szCs w:val="20"/>
              </w:rPr>
              <w:t>RWX</w:t>
            </w:r>
          </w:p>
        </w:tc>
        <w:tc>
          <w:tcPr>
            <w:tcW w:w="995" w:type="dxa"/>
          </w:tcPr>
          <w:p w14:paraId="20F6834D" w14:textId="17D17832" w:rsidR="75543D44" w:rsidRPr="008D77DD" w:rsidRDefault="006E4659" w:rsidP="008D77DD">
            <w:pPr>
              <w:jc w:val="center"/>
              <w:rPr>
                <w:rFonts w:ascii="Arial" w:hAnsi="Arial" w:cs="Arial"/>
                <w:sz w:val="20"/>
                <w:szCs w:val="20"/>
              </w:rPr>
            </w:pPr>
            <w:r w:rsidRPr="008D77DD">
              <w:rPr>
                <w:rFonts w:ascii="Arial" w:hAnsi="Arial" w:cs="Arial"/>
                <w:sz w:val="20"/>
                <w:szCs w:val="20"/>
              </w:rPr>
              <w:t>RWX</w:t>
            </w:r>
          </w:p>
        </w:tc>
      </w:tr>
    </w:tbl>
    <w:p w14:paraId="4CA1D61A" w14:textId="5229EDE1" w:rsidR="000032A8" w:rsidRPr="00E068E4" w:rsidRDefault="007053CD" w:rsidP="00E068E4">
      <w:pPr>
        <w:spacing w:line="240" w:lineRule="auto"/>
        <w:ind w:left="-284"/>
        <w:jc w:val="both"/>
        <w:rPr>
          <w:rFonts w:ascii="Arial" w:hAnsi="Arial" w:cs="Arial"/>
          <w:sz w:val="22"/>
          <w:szCs w:val="22"/>
        </w:rPr>
      </w:pPr>
      <w:r w:rsidRPr="008D77DD">
        <w:rPr>
          <w:rFonts w:ascii="Arial" w:hAnsi="Arial" w:cs="Arial"/>
          <w:b/>
          <w:bCs/>
          <w:sz w:val="22"/>
          <w:szCs w:val="22"/>
        </w:rPr>
        <w:t>Legendas:</w:t>
      </w:r>
      <w:r w:rsidR="00692FC0" w:rsidRPr="008D77DD">
        <w:rPr>
          <w:rFonts w:ascii="Arial" w:hAnsi="Arial" w:cs="Arial"/>
          <w:sz w:val="22"/>
          <w:szCs w:val="22"/>
        </w:rPr>
        <w:t xml:space="preserve"> R – </w:t>
      </w:r>
      <w:r w:rsidR="00692FC0" w:rsidRPr="00A40186">
        <w:rPr>
          <w:rFonts w:ascii="Arial" w:hAnsi="Arial" w:cs="Arial"/>
          <w:i/>
          <w:iCs/>
          <w:sz w:val="22"/>
          <w:szCs w:val="22"/>
        </w:rPr>
        <w:t>Read</w:t>
      </w:r>
      <w:r w:rsidR="00692FC0" w:rsidRPr="008D77DD">
        <w:rPr>
          <w:rFonts w:ascii="Arial" w:hAnsi="Arial" w:cs="Arial"/>
          <w:sz w:val="22"/>
          <w:szCs w:val="22"/>
        </w:rPr>
        <w:t xml:space="preserve"> (Leitura) / W – </w:t>
      </w:r>
      <w:r w:rsidR="00692FC0" w:rsidRPr="00A40186">
        <w:rPr>
          <w:rFonts w:ascii="Arial" w:hAnsi="Arial" w:cs="Arial"/>
          <w:i/>
          <w:iCs/>
          <w:sz w:val="22"/>
          <w:szCs w:val="22"/>
        </w:rPr>
        <w:t>Write</w:t>
      </w:r>
      <w:r w:rsidR="00692FC0" w:rsidRPr="008D77DD">
        <w:rPr>
          <w:rFonts w:ascii="Arial" w:hAnsi="Arial" w:cs="Arial"/>
          <w:sz w:val="22"/>
          <w:szCs w:val="22"/>
        </w:rPr>
        <w:t xml:space="preserve"> (Escrita) / X – </w:t>
      </w:r>
      <w:r w:rsidR="00692FC0" w:rsidRPr="00A40186">
        <w:rPr>
          <w:rFonts w:ascii="Arial" w:hAnsi="Arial" w:cs="Arial"/>
          <w:i/>
          <w:iCs/>
          <w:sz w:val="22"/>
          <w:szCs w:val="22"/>
        </w:rPr>
        <w:t>Execute</w:t>
      </w:r>
      <w:r w:rsidR="00692FC0" w:rsidRPr="008D77DD">
        <w:rPr>
          <w:rFonts w:ascii="Arial" w:hAnsi="Arial" w:cs="Arial"/>
          <w:sz w:val="22"/>
          <w:szCs w:val="22"/>
        </w:rPr>
        <w:t xml:space="preserve"> (Executar) / M – </w:t>
      </w:r>
      <w:r w:rsidR="00692FC0" w:rsidRPr="00A40186">
        <w:rPr>
          <w:rFonts w:ascii="Arial" w:hAnsi="Arial" w:cs="Arial"/>
          <w:i/>
          <w:iCs/>
          <w:sz w:val="22"/>
          <w:szCs w:val="22"/>
        </w:rPr>
        <w:t>Merge</w:t>
      </w:r>
      <w:r w:rsidR="00692FC0" w:rsidRPr="008D77DD">
        <w:rPr>
          <w:rFonts w:ascii="Arial" w:hAnsi="Arial" w:cs="Arial"/>
          <w:sz w:val="22"/>
          <w:szCs w:val="22"/>
        </w:rPr>
        <w:t xml:space="preserve"> / PR – </w:t>
      </w:r>
      <w:r w:rsidR="00692FC0" w:rsidRPr="00A40186">
        <w:rPr>
          <w:rFonts w:ascii="Arial" w:hAnsi="Arial" w:cs="Arial"/>
          <w:i/>
          <w:iCs/>
          <w:sz w:val="22"/>
          <w:szCs w:val="22"/>
        </w:rPr>
        <w:t>Pull Request</w:t>
      </w:r>
      <w:r w:rsidR="00692FC0" w:rsidRPr="008D77DD">
        <w:rPr>
          <w:rFonts w:ascii="Arial" w:hAnsi="Arial" w:cs="Arial"/>
          <w:sz w:val="22"/>
          <w:szCs w:val="22"/>
        </w:rPr>
        <w:t xml:space="preserve"> / 0 – Sem Acesso / * - Necessário autorização</w:t>
      </w:r>
      <w:r w:rsidR="008D77DD" w:rsidRPr="008D77DD">
        <w:rPr>
          <w:rFonts w:ascii="Arial" w:hAnsi="Arial" w:cs="Arial"/>
          <w:sz w:val="22"/>
          <w:szCs w:val="22"/>
        </w:rPr>
        <w:t xml:space="preserve"> da empresa parceira.</w:t>
      </w:r>
    </w:p>
    <w:p w14:paraId="4C96BDCD" w14:textId="46865F37" w:rsidR="000032A8" w:rsidRPr="005C799E" w:rsidRDefault="000032A8" w:rsidP="005C799E">
      <w:pPr>
        <w:spacing w:before="240" w:line="360" w:lineRule="auto"/>
        <w:jc w:val="both"/>
        <w:rPr>
          <w:rFonts w:ascii="Arial" w:hAnsi="Arial" w:cs="Arial"/>
        </w:rPr>
      </w:pPr>
      <w:r w:rsidRPr="005C799E">
        <w:rPr>
          <w:rFonts w:ascii="Arial" w:hAnsi="Arial" w:cs="Arial"/>
        </w:rPr>
        <w:t>Art. 14</w:t>
      </w:r>
      <w:r w:rsidR="00932F15" w:rsidRPr="005C799E">
        <w:rPr>
          <w:rFonts w:ascii="Arial" w:hAnsi="Arial" w:cs="Arial"/>
        </w:rPr>
        <w:t xml:space="preserve">º A solicitação de </w:t>
      </w:r>
      <w:r w:rsidR="00932F15" w:rsidRPr="005C799E">
        <w:rPr>
          <w:rFonts w:ascii="Arial" w:hAnsi="Arial" w:cs="Arial"/>
          <w:i/>
          <w:iCs/>
        </w:rPr>
        <w:t>Pull Request</w:t>
      </w:r>
      <w:r w:rsidR="00932F15" w:rsidRPr="005C799E">
        <w:rPr>
          <w:rFonts w:ascii="Arial" w:hAnsi="Arial" w:cs="Arial"/>
        </w:rPr>
        <w:t xml:space="preserve"> deve ser realizada respeitando a ordem de trabalhos em cada </w:t>
      </w:r>
      <w:r w:rsidR="00932F15" w:rsidRPr="005C799E">
        <w:rPr>
          <w:rFonts w:ascii="Arial" w:hAnsi="Arial" w:cs="Arial"/>
          <w:i/>
          <w:iCs/>
        </w:rPr>
        <w:t>Branch</w:t>
      </w:r>
      <w:r w:rsidR="00932F15" w:rsidRPr="005C799E">
        <w:rPr>
          <w:rFonts w:ascii="Arial" w:hAnsi="Arial" w:cs="Arial"/>
        </w:rPr>
        <w:t xml:space="preserve">, </w:t>
      </w:r>
      <w:r w:rsidR="005D6882" w:rsidRPr="005C799E">
        <w:rPr>
          <w:rFonts w:ascii="Arial" w:hAnsi="Arial" w:cs="Arial"/>
        </w:rPr>
        <w:t xml:space="preserve">conforme a requisição de novo serviço e posição na equipe. </w:t>
      </w:r>
    </w:p>
    <w:p w14:paraId="31226EE7" w14:textId="70B6D40A" w:rsidR="005D6882" w:rsidRPr="005C799E" w:rsidRDefault="005D6882" w:rsidP="005C799E">
      <w:pPr>
        <w:spacing w:line="360" w:lineRule="auto"/>
        <w:jc w:val="both"/>
        <w:rPr>
          <w:rFonts w:ascii="Arial" w:hAnsi="Arial" w:cs="Arial"/>
        </w:rPr>
      </w:pPr>
      <w:r w:rsidRPr="005C799E">
        <w:rPr>
          <w:rFonts w:ascii="Arial" w:hAnsi="Arial" w:cs="Arial"/>
        </w:rPr>
        <w:t xml:space="preserve">Parágrafo único. Cada </w:t>
      </w:r>
      <w:r w:rsidRPr="005C799E">
        <w:rPr>
          <w:rFonts w:ascii="Arial" w:hAnsi="Arial" w:cs="Arial"/>
          <w:i/>
          <w:iCs/>
        </w:rPr>
        <w:t xml:space="preserve">Pull Request </w:t>
      </w:r>
      <w:r w:rsidRPr="005C799E">
        <w:rPr>
          <w:rFonts w:ascii="Arial" w:hAnsi="Arial" w:cs="Arial"/>
        </w:rPr>
        <w:t xml:space="preserve">será avaliada pelo </w:t>
      </w:r>
      <w:r w:rsidRPr="005C799E">
        <w:rPr>
          <w:rFonts w:ascii="Arial" w:hAnsi="Arial" w:cs="Arial"/>
          <w:i/>
          <w:iCs/>
        </w:rPr>
        <w:t>Scrum Master</w:t>
      </w:r>
      <w:r w:rsidRPr="005C799E">
        <w:rPr>
          <w:rFonts w:ascii="Arial" w:hAnsi="Arial" w:cs="Arial"/>
        </w:rPr>
        <w:t xml:space="preserve"> após alinhamento com o </w:t>
      </w:r>
      <w:r w:rsidRPr="005C799E">
        <w:rPr>
          <w:rFonts w:ascii="Arial" w:hAnsi="Arial" w:cs="Arial"/>
          <w:i/>
          <w:iCs/>
        </w:rPr>
        <w:t>Product Owner</w:t>
      </w:r>
      <w:r w:rsidRPr="005C799E">
        <w:rPr>
          <w:rFonts w:ascii="Arial" w:hAnsi="Arial" w:cs="Arial"/>
        </w:rPr>
        <w:t>, podendo ser rejeitada e enviada para revisão.</w:t>
      </w:r>
    </w:p>
    <w:p w14:paraId="0708B66D" w14:textId="2BBA4D92" w:rsidR="00932F15" w:rsidRPr="005C799E" w:rsidRDefault="00932F15" w:rsidP="005C799E">
      <w:pPr>
        <w:spacing w:line="360" w:lineRule="auto"/>
        <w:jc w:val="both"/>
        <w:rPr>
          <w:rFonts w:ascii="Arial" w:hAnsi="Arial" w:cs="Arial"/>
        </w:rPr>
      </w:pPr>
      <w:r w:rsidRPr="005C799E">
        <w:rPr>
          <w:rFonts w:ascii="Arial" w:hAnsi="Arial" w:cs="Arial"/>
        </w:rPr>
        <w:t xml:space="preserve">CAPÍTULO V – ADMINISTRADORES </w:t>
      </w:r>
    </w:p>
    <w:p w14:paraId="39BC712B" w14:textId="77777777" w:rsidR="005D6882" w:rsidRPr="005C799E" w:rsidRDefault="00932F15" w:rsidP="005C799E">
      <w:pPr>
        <w:spacing w:line="360" w:lineRule="auto"/>
        <w:jc w:val="both"/>
        <w:rPr>
          <w:rFonts w:ascii="Arial" w:hAnsi="Arial" w:cs="Arial"/>
        </w:rPr>
      </w:pPr>
      <w:r w:rsidRPr="005C799E">
        <w:rPr>
          <w:rFonts w:ascii="Arial" w:hAnsi="Arial" w:cs="Arial"/>
        </w:rPr>
        <w:t xml:space="preserve">Art. 15º A utilização de identificação (login) com acesso no perfil de administrador é permitida somente para usuários cadastrados para execução de tarefas específicas da administração de ativos de informação. </w:t>
      </w:r>
    </w:p>
    <w:p w14:paraId="0A0C054E" w14:textId="53BCCBE0" w:rsidR="00932F15" w:rsidRPr="005C799E" w:rsidRDefault="00932F15" w:rsidP="005C799E">
      <w:pPr>
        <w:spacing w:line="360" w:lineRule="auto"/>
        <w:jc w:val="both"/>
        <w:rPr>
          <w:rFonts w:ascii="Arial" w:hAnsi="Arial" w:cs="Arial"/>
        </w:rPr>
      </w:pPr>
      <w:r w:rsidRPr="005C799E">
        <w:rPr>
          <w:rFonts w:ascii="Arial" w:hAnsi="Arial" w:cs="Arial"/>
        </w:rPr>
        <w:t xml:space="preserve">Art. </w:t>
      </w:r>
      <w:r w:rsidR="005D6882" w:rsidRPr="005C799E">
        <w:rPr>
          <w:rFonts w:ascii="Arial" w:hAnsi="Arial" w:cs="Arial"/>
        </w:rPr>
        <w:t>16º</w:t>
      </w:r>
      <w:r w:rsidRPr="005C799E">
        <w:rPr>
          <w:rFonts w:ascii="Arial" w:hAnsi="Arial" w:cs="Arial"/>
        </w:rPr>
        <w:t xml:space="preserve"> Somente os técnicos da </w:t>
      </w:r>
      <w:r w:rsidR="005D6882" w:rsidRPr="005C799E">
        <w:rPr>
          <w:rFonts w:ascii="Arial" w:hAnsi="Arial" w:cs="Arial"/>
        </w:rPr>
        <w:t>Equipe de Suporte e Infraestrutura</w:t>
      </w:r>
      <w:r w:rsidRPr="005C799E">
        <w:rPr>
          <w:rFonts w:ascii="Arial" w:hAnsi="Arial" w:cs="Arial"/>
        </w:rPr>
        <w:t xml:space="preserve"> devidamente identificados e habilitados, poderão ter senha com privilégios de administrador nos equipamentos locais</w:t>
      </w:r>
      <w:r w:rsidR="005D6882" w:rsidRPr="005C799E">
        <w:rPr>
          <w:rFonts w:ascii="Arial" w:hAnsi="Arial" w:cs="Arial"/>
        </w:rPr>
        <w:t xml:space="preserve">, </w:t>
      </w:r>
      <w:r w:rsidRPr="005C799E">
        <w:rPr>
          <w:rFonts w:ascii="Arial" w:hAnsi="Arial" w:cs="Arial"/>
        </w:rPr>
        <w:t>na rede</w:t>
      </w:r>
      <w:r w:rsidR="005D6882" w:rsidRPr="005C799E">
        <w:rPr>
          <w:rFonts w:ascii="Arial" w:hAnsi="Arial" w:cs="Arial"/>
        </w:rPr>
        <w:t xml:space="preserve"> e acesso ao par de chaves da AWS</w:t>
      </w:r>
      <w:r w:rsidRPr="005C799E">
        <w:rPr>
          <w:rFonts w:ascii="Arial" w:hAnsi="Arial" w:cs="Arial"/>
        </w:rPr>
        <w:t>.</w:t>
      </w:r>
    </w:p>
    <w:p w14:paraId="29CFC77D" w14:textId="253EAF02" w:rsidR="005D6882" w:rsidRPr="005C799E" w:rsidRDefault="005D6882" w:rsidP="005C799E">
      <w:pPr>
        <w:spacing w:line="360" w:lineRule="auto"/>
        <w:jc w:val="both"/>
        <w:rPr>
          <w:rFonts w:ascii="Arial" w:hAnsi="Arial" w:cs="Arial"/>
        </w:rPr>
      </w:pPr>
      <w:r w:rsidRPr="005C799E">
        <w:rPr>
          <w:rFonts w:ascii="Arial" w:hAnsi="Arial" w:cs="Arial"/>
        </w:rPr>
        <w:t>CAPÍTULO VI – RESPONSABILIDADES</w:t>
      </w:r>
    </w:p>
    <w:p w14:paraId="7EBC772C" w14:textId="149DFE00" w:rsidR="005D6882" w:rsidRPr="005C799E" w:rsidRDefault="005D6882" w:rsidP="005C799E">
      <w:pPr>
        <w:spacing w:line="360" w:lineRule="auto"/>
        <w:jc w:val="both"/>
        <w:rPr>
          <w:rFonts w:ascii="Arial" w:hAnsi="Arial" w:cs="Arial"/>
        </w:rPr>
      </w:pPr>
      <w:r w:rsidRPr="005C799E">
        <w:rPr>
          <w:rFonts w:ascii="Arial" w:hAnsi="Arial" w:cs="Arial"/>
        </w:rPr>
        <w:t xml:space="preserve">Art. 17º Compete ao superior imediato do usuário comunicar formalmente à Equipe de Recursos e à Equipe de Suporte e Infraestrutura o desligamento ou saída do usuário da </w:t>
      </w:r>
      <w:r w:rsidR="00677D29">
        <w:rPr>
          <w:rFonts w:ascii="Arial" w:hAnsi="Arial" w:cs="Arial"/>
        </w:rPr>
        <w:t>Horus Monitoring</w:t>
      </w:r>
      <w:r w:rsidRPr="005C799E">
        <w:rPr>
          <w:rFonts w:ascii="Arial" w:hAnsi="Arial" w:cs="Arial"/>
        </w:rPr>
        <w:t xml:space="preserve">, para que as permissões de acesso à rede local sejam revogadas ou canceladas. </w:t>
      </w:r>
    </w:p>
    <w:p w14:paraId="4CB1D4B3" w14:textId="65DC7A31" w:rsidR="005D6882" w:rsidRPr="005C799E" w:rsidRDefault="005D6882" w:rsidP="005C799E">
      <w:pPr>
        <w:spacing w:line="360" w:lineRule="auto"/>
        <w:jc w:val="both"/>
        <w:rPr>
          <w:rFonts w:ascii="Arial" w:hAnsi="Arial" w:cs="Arial"/>
        </w:rPr>
      </w:pPr>
      <w:r w:rsidRPr="005C799E">
        <w:rPr>
          <w:rFonts w:ascii="Arial" w:hAnsi="Arial" w:cs="Arial"/>
        </w:rPr>
        <w:t>Art. 18º Compete à Equipe de Recursos a comunicação imediata à Equipe de Suporte e Infraestrutura sobre desligamentos, férias e licenças de servidores e funcionários de empresas prestadoras de serviços, para que seja efetuado o bloqueio temporário ou revogação definitiva da permissão de acesso do usuário aos recursos de rede.</w:t>
      </w:r>
    </w:p>
    <w:p w14:paraId="0C8D5389" w14:textId="2BD1819A" w:rsidR="00E068E4" w:rsidRPr="005C799E" w:rsidRDefault="005D6882" w:rsidP="005C799E">
      <w:pPr>
        <w:spacing w:line="360" w:lineRule="auto"/>
        <w:jc w:val="both"/>
        <w:rPr>
          <w:rFonts w:ascii="Arial" w:hAnsi="Arial" w:cs="Arial"/>
        </w:rPr>
      </w:pPr>
      <w:r w:rsidRPr="005C799E">
        <w:rPr>
          <w:rFonts w:ascii="Arial" w:hAnsi="Arial" w:cs="Arial"/>
        </w:rPr>
        <w:t xml:space="preserve">Art. </w:t>
      </w:r>
      <w:r w:rsidR="00E068E4" w:rsidRPr="005C799E">
        <w:rPr>
          <w:rFonts w:ascii="Arial" w:hAnsi="Arial" w:cs="Arial"/>
        </w:rPr>
        <w:t>19º</w:t>
      </w:r>
      <w:r w:rsidRPr="005C799E">
        <w:rPr>
          <w:rFonts w:ascii="Arial" w:hAnsi="Arial" w:cs="Arial"/>
        </w:rPr>
        <w:t xml:space="preserve"> Compete à </w:t>
      </w:r>
      <w:r w:rsidR="00E068E4" w:rsidRPr="005C799E">
        <w:rPr>
          <w:rFonts w:ascii="Arial" w:hAnsi="Arial" w:cs="Arial"/>
        </w:rPr>
        <w:t>Equipe de Suporte e Infraestrutura</w:t>
      </w:r>
      <w:r w:rsidRPr="005C799E">
        <w:rPr>
          <w:rFonts w:ascii="Arial" w:hAnsi="Arial" w:cs="Arial"/>
        </w:rPr>
        <w:t xml:space="preserve"> realizar o monitoramento da utilização de recursos de rede e de acesso à Internet, podendo ainda exercer fiscalização nos casos de apuração de uso indevido desses recursos, bem como </w:t>
      </w:r>
      <w:r w:rsidRPr="005C799E">
        <w:rPr>
          <w:rFonts w:ascii="Arial" w:hAnsi="Arial" w:cs="Arial"/>
        </w:rPr>
        <w:lastRenderedPageBreak/>
        <w:t>bloquear, temporariamente e sem aviso prévio, o usuário e a estação de trabalho em que esteja realizando atividade que coloque em risco a segurança e integridade da rede, até que seja verificado o caso concreto e descartada qualquer hipótese de dano à infraestrutura tecnológica</w:t>
      </w:r>
      <w:r w:rsidR="00E068E4" w:rsidRPr="005C799E">
        <w:rPr>
          <w:rFonts w:ascii="Arial" w:hAnsi="Arial" w:cs="Arial"/>
        </w:rPr>
        <w:t xml:space="preserve"> da </w:t>
      </w:r>
      <w:r w:rsidR="00677D29">
        <w:rPr>
          <w:rFonts w:ascii="Arial" w:hAnsi="Arial" w:cs="Arial"/>
        </w:rPr>
        <w:t>Horus Monitoring</w:t>
      </w:r>
      <w:r w:rsidRPr="005C799E">
        <w:rPr>
          <w:rFonts w:ascii="Arial" w:hAnsi="Arial" w:cs="Arial"/>
        </w:rPr>
        <w:t>.</w:t>
      </w:r>
    </w:p>
    <w:p w14:paraId="62AD4070" w14:textId="1B026228" w:rsidR="00E068E4" w:rsidRPr="005C799E" w:rsidRDefault="005D6882" w:rsidP="005C799E">
      <w:pPr>
        <w:spacing w:line="360" w:lineRule="auto"/>
        <w:jc w:val="both"/>
        <w:rPr>
          <w:rFonts w:ascii="Arial" w:hAnsi="Arial" w:cs="Arial"/>
        </w:rPr>
      </w:pPr>
      <w:r w:rsidRPr="005C799E">
        <w:rPr>
          <w:rFonts w:ascii="Arial" w:hAnsi="Arial" w:cs="Arial"/>
        </w:rPr>
        <w:t xml:space="preserve"> Art. </w:t>
      </w:r>
      <w:r w:rsidR="00E068E4" w:rsidRPr="005C799E">
        <w:rPr>
          <w:rFonts w:ascii="Arial" w:hAnsi="Arial" w:cs="Arial"/>
        </w:rPr>
        <w:t>20º</w:t>
      </w:r>
      <w:r w:rsidRPr="005C799E">
        <w:rPr>
          <w:rFonts w:ascii="Arial" w:hAnsi="Arial" w:cs="Arial"/>
        </w:rPr>
        <w:t xml:space="preserve"> O usuário é responsável por todos os acessos realizados por sua conta de login e por possíveis danos causados à rede local e aos recursos de tecnologia custodiados ou de propriedade</w:t>
      </w:r>
      <w:r w:rsidR="00E068E4" w:rsidRPr="005C799E">
        <w:rPr>
          <w:rFonts w:ascii="Arial" w:hAnsi="Arial" w:cs="Arial"/>
        </w:rPr>
        <w:t xml:space="preserve"> da </w:t>
      </w:r>
      <w:r w:rsidR="00677D29">
        <w:rPr>
          <w:rFonts w:ascii="Arial" w:hAnsi="Arial" w:cs="Arial"/>
        </w:rPr>
        <w:t>Horus Monitoring</w:t>
      </w:r>
      <w:r w:rsidRPr="005C799E">
        <w:rPr>
          <w:rFonts w:ascii="Arial" w:hAnsi="Arial" w:cs="Arial"/>
        </w:rPr>
        <w:t xml:space="preserve">. </w:t>
      </w:r>
    </w:p>
    <w:p w14:paraId="7EB0B5C5" w14:textId="592D9BC3" w:rsidR="00E068E4" w:rsidRPr="005C799E" w:rsidRDefault="005D6882" w:rsidP="005C799E">
      <w:pPr>
        <w:spacing w:line="360" w:lineRule="auto"/>
        <w:jc w:val="both"/>
        <w:rPr>
          <w:rFonts w:ascii="Arial" w:hAnsi="Arial" w:cs="Arial"/>
        </w:rPr>
      </w:pPr>
      <w:r w:rsidRPr="005C799E">
        <w:rPr>
          <w:rFonts w:ascii="Arial" w:hAnsi="Arial" w:cs="Arial"/>
        </w:rPr>
        <w:t xml:space="preserve">§ 1º O usuário é responsável pela integridade e utilização de sua estação de trabalho, devendo, em casos de ausência temporária do local onde se encontra o equipamento, bloqueá-lo ou encerrar a sessão da estação, </w:t>
      </w:r>
      <w:r w:rsidR="00E068E4" w:rsidRPr="005C799E">
        <w:rPr>
          <w:rFonts w:ascii="Arial" w:hAnsi="Arial" w:cs="Arial"/>
        </w:rPr>
        <w:t xml:space="preserve">limpando toda e qualquer credencial </w:t>
      </w:r>
      <w:r w:rsidRPr="005C799E">
        <w:rPr>
          <w:rFonts w:ascii="Arial" w:hAnsi="Arial" w:cs="Arial"/>
        </w:rPr>
        <w:t xml:space="preserve">para coibir acessos indevidos. </w:t>
      </w:r>
    </w:p>
    <w:p w14:paraId="6970C166" w14:textId="77777777" w:rsidR="00F35576" w:rsidRPr="005C799E" w:rsidRDefault="005D6882" w:rsidP="005C799E">
      <w:pPr>
        <w:spacing w:line="360" w:lineRule="auto"/>
        <w:jc w:val="both"/>
        <w:rPr>
          <w:rFonts w:ascii="Arial" w:hAnsi="Arial" w:cs="Arial"/>
        </w:rPr>
      </w:pPr>
      <w:r w:rsidRPr="005C799E">
        <w:rPr>
          <w:rFonts w:ascii="Arial" w:hAnsi="Arial" w:cs="Arial"/>
        </w:rPr>
        <w:t>§ 2º A utilização simultânea da conta de acesso à rede local em mais de uma estação de trabalho ou notebook deve ser evitada, sendo responsabilidade do usuário, titular da conta de acesso, os riscos que a utilização paralela implica.</w:t>
      </w:r>
    </w:p>
    <w:p w14:paraId="4A1810B9" w14:textId="77777777" w:rsidR="00F35576" w:rsidRPr="005C799E" w:rsidRDefault="005D6882" w:rsidP="005C799E">
      <w:pPr>
        <w:spacing w:line="360" w:lineRule="auto"/>
        <w:jc w:val="both"/>
        <w:rPr>
          <w:rFonts w:ascii="Arial" w:hAnsi="Arial" w:cs="Arial"/>
        </w:rPr>
      </w:pPr>
      <w:r w:rsidRPr="005C799E">
        <w:rPr>
          <w:rFonts w:ascii="Arial" w:hAnsi="Arial" w:cs="Arial"/>
        </w:rPr>
        <w:t xml:space="preserve">§ 3º É vedado ao usuário transferir ou compartilhar com outrem sua conta de acesso, e respectiva senha, à rede local. </w:t>
      </w:r>
    </w:p>
    <w:p w14:paraId="1CB02031" w14:textId="77777777" w:rsidR="00F35576" w:rsidRPr="005C799E" w:rsidRDefault="005D6882" w:rsidP="005C799E">
      <w:pPr>
        <w:spacing w:line="360" w:lineRule="auto"/>
        <w:jc w:val="both"/>
        <w:rPr>
          <w:rFonts w:ascii="Arial" w:hAnsi="Arial" w:cs="Arial"/>
        </w:rPr>
      </w:pPr>
      <w:r w:rsidRPr="005C799E">
        <w:rPr>
          <w:rFonts w:ascii="Arial" w:hAnsi="Arial" w:cs="Arial"/>
        </w:rPr>
        <w:t xml:space="preserve">Art. </w:t>
      </w:r>
      <w:r w:rsidR="00F35576" w:rsidRPr="005C799E">
        <w:rPr>
          <w:rFonts w:ascii="Arial" w:hAnsi="Arial" w:cs="Arial"/>
        </w:rPr>
        <w:t>21º</w:t>
      </w:r>
      <w:r w:rsidRPr="005C799E">
        <w:rPr>
          <w:rFonts w:ascii="Arial" w:hAnsi="Arial" w:cs="Arial"/>
        </w:rPr>
        <w:t xml:space="preserve"> O usuário deverá informar à </w:t>
      </w:r>
      <w:r w:rsidR="00F35576" w:rsidRPr="005C799E">
        <w:rPr>
          <w:rFonts w:ascii="Arial" w:hAnsi="Arial" w:cs="Arial"/>
        </w:rPr>
        <w:t>Equipe de Suporte e Infraestrutura</w:t>
      </w:r>
      <w:r w:rsidRPr="005C799E">
        <w:rPr>
          <w:rFonts w:ascii="Arial" w:hAnsi="Arial" w:cs="Arial"/>
        </w:rPr>
        <w:t xml:space="preserve"> qualquer situação da qual tenha conhecimento e que configure violação de sigilo ou que possa colocar em risco a privacidade e segurança, inclusive de terceiros. </w:t>
      </w:r>
    </w:p>
    <w:p w14:paraId="5AA24BC3" w14:textId="4EDB3F1C" w:rsidR="00F35576" w:rsidRPr="005C799E" w:rsidRDefault="005D6882" w:rsidP="005C799E">
      <w:pPr>
        <w:spacing w:line="360" w:lineRule="auto"/>
        <w:jc w:val="both"/>
        <w:rPr>
          <w:rFonts w:ascii="Arial" w:hAnsi="Arial" w:cs="Arial"/>
        </w:rPr>
      </w:pPr>
      <w:r w:rsidRPr="005C799E">
        <w:rPr>
          <w:rFonts w:ascii="Arial" w:hAnsi="Arial" w:cs="Arial"/>
        </w:rPr>
        <w:t xml:space="preserve">Art. </w:t>
      </w:r>
      <w:r w:rsidR="00F35576" w:rsidRPr="005C799E">
        <w:rPr>
          <w:rFonts w:ascii="Arial" w:hAnsi="Arial" w:cs="Arial"/>
        </w:rPr>
        <w:t>22º</w:t>
      </w:r>
      <w:r w:rsidRPr="005C799E">
        <w:rPr>
          <w:rFonts w:ascii="Arial" w:hAnsi="Arial" w:cs="Arial"/>
        </w:rPr>
        <w:t xml:space="preserve"> É dever do usuário zelar pelo uso dos sistemas informatizados, tomando as medidas necessárias para restringir ou eliminar riscos para </w:t>
      </w:r>
      <w:r w:rsidR="00F35576" w:rsidRPr="005C799E">
        <w:rPr>
          <w:rFonts w:ascii="Arial" w:hAnsi="Arial" w:cs="Arial"/>
        </w:rPr>
        <w:t xml:space="preserve">a </w:t>
      </w:r>
      <w:r w:rsidR="00677D29">
        <w:rPr>
          <w:rFonts w:ascii="Arial" w:hAnsi="Arial" w:cs="Arial"/>
        </w:rPr>
        <w:t>Horus Monitoring</w:t>
      </w:r>
      <w:r w:rsidR="00F35576" w:rsidRPr="005C799E">
        <w:rPr>
          <w:rFonts w:ascii="Arial" w:hAnsi="Arial" w:cs="Arial"/>
        </w:rPr>
        <w:t>,</w:t>
      </w:r>
      <w:r w:rsidRPr="005C799E">
        <w:rPr>
          <w:rFonts w:ascii="Arial" w:hAnsi="Arial" w:cs="Arial"/>
        </w:rPr>
        <w:t xml:space="preserve"> a saber: </w:t>
      </w:r>
    </w:p>
    <w:p w14:paraId="27D052EB" w14:textId="7E09D55D" w:rsidR="00F35576" w:rsidRPr="005C799E" w:rsidRDefault="005D6882" w:rsidP="005C799E">
      <w:pPr>
        <w:pStyle w:val="PargrafodaLista"/>
        <w:numPr>
          <w:ilvl w:val="0"/>
          <w:numId w:val="7"/>
        </w:numPr>
        <w:spacing w:line="360" w:lineRule="auto"/>
        <w:jc w:val="both"/>
        <w:rPr>
          <w:rFonts w:ascii="Arial" w:hAnsi="Arial" w:cs="Arial"/>
        </w:rPr>
      </w:pPr>
      <w:r w:rsidRPr="005C799E">
        <w:rPr>
          <w:rFonts w:ascii="Arial" w:hAnsi="Arial" w:cs="Arial"/>
        </w:rPr>
        <w:t xml:space="preserve">não permitir a interferência externa caracterizada como invasão, monitoramento ou utilização de sistemas por terceiros, e outras formas; </w:t>
      </w:r>
    </w:p>
    <w:p w14:paraId="56911E8C" w14:textId="77777777" w:rsidR="00F35576" w:rsidRPr="005C799E" w:rsidRDefault="005D6882" w:rsidP="005C799E">
      <w:pPr>
        <w:pStyle w:val="PargrafodaLista"/>
        <w:numPr>
          <w:ilvl w:val="0"/>
          <w:numId w:val="7"/>
        </w:numPr>
        <w:spacing w:line="360" w:lineRule="auto"/>
        <w:jc w:val="both"/>
        <w:rPr>
          <w:rFonts w:ascii="Arial" w:hAnsi="Arial" w:cs="Arial"/>
        </w:rPr>
      </w:pPr>
      <w:r w:rsidRPr="005C799E">
        <w:rPr>
          <w:rFonts w:ascii="Arial" w:hAnsi="Arial" w:cs="Arial"/>
        </w:rPr>
        <w:t xml:space="preserve">evitar sobrecarga de redes, de dispositivos de armazenamento de dados ou de outros, para não gerar indisponibilidade de ativos de informações internos e externos; </w:t>
      </w:r>
    </w:p>
    <w:p w14:paraId="795392F2" w14:textId="77777777" w:rsidR="00F35576" w:rsidRPr="005C799E" w:rsidRDefault="005D6882" w:rsidP="005C799E">
      <w:pPr>
        <w:pStyle w:val="PargrafodaLista"/>
        <w:numPr>
          <w:ilvl w:val="0"/>
          <w:numId w:val="7"/>
        </w:numPr>
        <w:spacing w:line="360" w:lineRule="auto"/>
        <w:jc w:val="both"/>
        <w:rPr>
          <w:rFonts w:ascii="Arial" w:hAnsi="Arial" w:cs="Arial"/>
        </w:rPr>
      </w:pPr>
      <w:r w:rsidRPr="005C799E">
        <w:rPr>
          <w:rFonts w:ascii="Arial" w:hAnsi="Arial" w:cs="Arial"/>
        </w:rPr>
        <w:t xml:space="preserve">interromper a conexão aos sistemas e adotar medidas que bloqueiem o acesso de terceiros, sempre que completar suas atividades ou quando se ausentar do local de trabalho por qualquer motivo; </w:t>
      </w:r>
    </w:p>
    <w:p w14:paraId="2EBBCF21" w14:textId="77777777" w:rsidR="00F35576" w:rsidRPr="005C799E" w:rsidRDefault="005D6882" w:rsidP="005C799E">
      <w:pPr>
        <w:pStyle w:val="PargrafodaLista"/>
        <w:numPr>
          <w:ilvl w:val="0"/>
          <w:numId w:val="7"/>
        </w:numPr>
        <w:spacing w:line="360" w:lineRule="auto"/>
        <w:jc w:val="both"/>
        <w:rPr>
          <w:rFonts w:ascii="Arial" w:hAnsi="Arial" w:cs="Arial"/>
        </w:rPr>
      </w:pPr>
      <w:r w:rsidRPr="005C799E">
        <w:rPr>
          <w:rFonts w:ascii="Arial" w:hAnsi="Arial" w:cs="Arial"/>
        </w:rPr>
        <w:lastRenderedPageBreak/>
        <w:t xml:space="preserve">não se conectar a sistemas e não buscar acesso a informações para as quais não lhe tenha sido dada autorização de acesso;  </w:t>
      </w:r>
    </w:p>
    <w:p w14:paraId="5B39A8C9" w14:textId="77777777" w:rsidR="00F35576" w:rsidRPr="005C799E" w:rsidRDefault="005D6882" w:rsidP="005C799E">
      <w:pPr>
        <w:pStyle w:val="PargrafodaLista"/>
        <w:numPr>
          <w:ilvl w:val="0"/>
          <w:numId w:val="7"/>
        </w:numPr>
        <w:spacing w:line="360" w:lineRule="auto"/>
        <w:jc w:val="both"/>
        <w:rPr>
          <w:rFonts w:ascii="Arial" w:hAnsi="Arial" w:cs="Arial"/>
        </w:rPr>
      </w:pPr>
      <w:r w:rsidRPr="005C799E">
        <w:rPr>
          <w:rFonts w:ascii="Arial" w:hAnsi="Arial" w:cs="Arial"/>
        </w:rPr>
        <w:t xml:space="preserve">não divulgar a terceiros dispositivos ou programas de segurança existentes em seus equipamentos ou sistemas; </w:t>
      </w:r>
    </w:p>
    <w:p w14:paraId="16789A0B" w14:textId="7605E546" w:rsidR="005D6882" w:rsidRPr="005C799E" w:rsidRDefault="005D6882" w:rsidP="005C799E">
      <w:pPr>
        <w:pStyle w:val="PargrafodaLista"/>
        <w:numPr>
          <w:ilvl w:val="0"/>
          <w:numId w:val="7"/>
        </w:numPr>
        <w:spacing w:line="360" w:lineRule="auto"/>
        <w:jc w:val="both"/>
        <w:rPr>
          <w:rFonts w:ascii="Arial" w:hAnsi="Arial" w:cs="Arial"/>
        </w:rPr>
      </w:pPr>
      <w:r w:rsidRPr="005C799E">
        <w:rPr>
          <w:rFonts w:ascii="Arial" w:hAnsi="Arial" w:cs="Arial"/>
        </w:rPr>
        <w:t>utilizar corretamente os equipamentos de informática e conservá-los conforme os cuidados e as medidas preventivas estabelecidas; não divulgar suas senhas e nem permitir que terceiros tomem conhecimento delas, reconhecendo-as como pessoais e intransferíveis;</w:t>
      </w:r>
    </w:p>
    <w:p w14:paraId="5595224A" w14:textId="64E834BE" w:rsidR="00544AE9" w:rsidRPr="005C799E" w:rsidRDefault="0090374B" w:rsidP="005C799E">
      <w:pPr>
        <w:pStyle w:val="PargrafodaLista"/>
        <w:numPr>
          <w:ilvl w:val="0"/>
          <w:numId w:val="7"/>
        </w:numPr>
        <w:spacing w:line="360" w:lineRule="auto"/>
        <w:jc w:val="both"/>
        <w:rPr>
          <w:rFonts w:ascii="Arial" w:hAnsi="Arial" w:cs="Arial"/>
        </w:rPr>
      </w:pPr>
      <w:r w:rsidRPr="005C799E">
        <w:rPr>
          <w:rFonts w:ascii="Arial" w:hAnsi="Arial" w:cs="Arial"/>
        </w:rPr>
        <w:t>assinar o Termo de Responsabilidade (Modelo – Anexo I) quanto à utilização da respectiva conta de acesso.</w:t>
      </w:r>
    </w:p>
    <w:p w14:paraId="1BB144CE" w14:textId="77777777" w:rsidR="00544AE9" w:rsidRPr="005C799E" w:rsidRDefault="00544AE9" w:rsidP="005C799E">
      <w:pPr>
        <w:spacing w:line="360" w:lineRule="auto"/>
        <w:jc w:val="both"/>
        <w:rPr>
          <w:rFonts w:ascii="Arial" w:hAnsi="Arial" w:cs="Arial"/>
        </w:rPr>
      </w:pPr>
      <w:r w:rsidRPr="005C799E">
        <w:rPr>
          <w:rFonts w:ascii="Arial" w:hAnsi="Arial" w:cs="Arial"/>
        </w:rPr>
        <w:t>CAPÍTULO VIII – DA CLASSIFICAÇÃO DA INFORMAÇÃO</w:t>
      </w:r>
    </w:p>
    <w:p w14:paraId="7AA94975" w14:textId="4288626C" w:rsidR="00544AE9" w:rsidRPr="005C799E" w:rsidRDefault="00544AE9" w:rsidP="005C799E">
      <w:pPr>
        <w:spacing w:line="360" w:lineRule="auto"/>
        <w:jc w:val="both"/>
        <w:rPr>
          <w:rFonts w:ascii="Arial" w:hAnsi="Arial" w:cs="Arial"/>
        </w:rPr>
      </w:pPr>
      <w:r w:rsidRPr="005C799E">
        <w:rPr>
          <w:rFonts w:ascii="Arial" w:hAnsi="Arial" w:cs="Arial"/>
        </w:rPr>
        <w:t>Art. 2</w:t>
      </w:r>
      <w:r w:rsidR="00451193" w:rsidRPr="005C799E">
        <w:rPr>
          <w:rFonts w:ascii="Arial" w:hAnsi="Arial" w:cs="Arial"/>
        </w:rPr>
        <w:t>3</w:t>
      </w:r>
      <w:r w:rsidRPr="005C799E">
        <w:rPr>
          <w:rFonts w:ascii="Arial" w:hAnsi="Arial" w:cs="Arial"/>
        </w:rPr>
        <w:t xml:space="preserve">º As informações sob responsabilidade da </w:t>
      </w:r>
      <w:r w:rsidR="00677D29">
        <w:rPr>
          <w:rFonts w:ascii="Arial" w:hAnsi="Arial" w:cs="Arial"/>
        </w:rPr>
        <w:t>Horus Monitoring</w:t>
      </w:r>
      <w:r w:rsidRPr="005C799E">
        <w:rPr>
          <w:rFonts w:ascii="Arial" w:hAnsi="Arial" w:cs="Arial"/>
        </w:rPr>
        <w:t xml:space="preserve"> deverão ser classificadas conforme seu nível de sensibilidade, impacto e criticidade para o negócio, observando os princípios da confidencialidade, integridade e disponibilidade.</w:t>
      </w:r>
    </w:p>
    <w:p w14:paraId="4B73F74D" w14:textId="62EBBC81" w:rsidR="00544AE9" w:rsidRPr="005C799E" w:rsidRDefault="00544AE9" w:rsidP="005C799E">
      <w:pPr>
        <w:spacing w:line="360" w:lineRule="auto"/>
        <w:jc w:val="both"/>
        <w:rPr>
          <w:rFonts w:ascii="Arial" w:hAnsi="Arial" w:cs="Arial"/>
        </w:rPr>
      </w:pPr>
      <w:r w:rsidRPr="005C799E">
        <w:rPr>
          <w:rFonts w:ascii="Arial" w:hAnsi="Arial" w:cs="Arial"/>
        </w:rPr>
        <w:t>Art. 2</w:t>
      </w:r>
      <w:r w:rsidR="00451193" w:rsidRPr="005C799E">
        <w:rPr>
          <w:rFonts w:ascii="Arial" w:hAnsi="Arial" w:cs="Arial"/>
        </w:rPr>
        <w:t>4</w:t>
      </w:r>
      <w:r w:rsidRPr="005C799E">
        <w:rPr>
          <w:rFonts w:ascii="Arial" w:hAnsi="Arial" w:cs="Arial"/>
        </w:rPr>
        <w:t>º Ficam estabelecidos os seguintes níveis de classificação:</w:t>
      </w:r>
    </w:p>
    <w:p w14:paraId="44F1B85A" w14:textId="083A1C8E" w:rsidR="00544AE9" w:rsidRPr="005C799E" w:rsidRDefault="00544AE9" w:rsidP="005C799E">
      <w:pPr>
        <w:pStyle w:val="PargrafodaLista"/>
        <w:numPr>
          <w:ilvl w:val="0"/>
          <w:numId w:val="9"/>
        </w:numPr>
        <w:spacing w:line="360" w:lineRule="auto"/>
        <w:jc w:val="both"/>
        <w:rPr>
          <w:rFonts w:ascii="Arial" w:hAnsi="Arial" w:cs="Arial"/>
        </w:rPr>
      </w:pPr>
      <w:r w:rsidRPr="005C799E">
        <w:rPr>
          <w:rFonts w:ascii="Arial" w:hAnsi="Arial" w:cs="Arial"/>
        </w:rPr>
        <w:t>Pública – Informação cuja divulgação não causa impacto à organização, podendo ser acessada por qualquer interessado;</w:t>
      </w:r>
    </w:p>
    <w:p w14:paraId="04A1EEAF" w14:textId="50E4F01D" w:rsidR="00544AE9" w:rsidRPr="005C799E" w:rsidRDefault="00544AE9" w:rsidP="005C799E">
      <w:pPr>
        <w:pStyle w:val="PargrafodaLista"/>
        <w:numPr>
          <w:ilvl w:val="0"/>
          <w:numId w:val="9"/>
        </w:numPr>
        <w:spacing w:line="360" w:lineRule="auto"/>
        <w:jc w:val="both"/>
        <w:rPr>
          <w:rFonts w:ascii="Arial" w:hAnsi="Arial" w:cs="Arial"/>
        </w:rPr>
      </w:pPr>
      <w:r w:rsidRPr="005C799E">
        <w:rPr>
          <w:rFonts w:ascii="Arial" w:hAnsi="Arial" w:cs="Arial"/>
        </w:rPr>
        <w:t xml:space="preserve">Interna – Informação de uso interno da </w:t>
      </w:r>
      <w:r w:rsidR="00677D29">
        <w:rPr>
          <w:rFonts w:ascii="Arial" w:hAnsi="Arial" w:cs="Arial"/>
        </w:rPr>
        <w:t>Horus Monitoring</w:t>
      </w:r>
      <w:r w:rsidRPr="005C799E">
        <w:rPr>
          <w:rFonts w:ascii="Arial" w:hAnsi="Arial" w:cs="Arial"/>
        </w:rPr>
        <w:t>, cujo acesso deve ser restrito a colaboradores e parceiros autorizados.</w:t>
      </w:r>
    </w:p>
    <w:p w14:paraId="4195BF4B" w14:textId="77777777" w:rsidR="00544AE9" w:rsidRPr="005C799E" w:rsidRDefault="00544AE9" w:rsidP="005C799E">
      <w:pPr>
        <w:pStyle w:val="PargrafodaLista"/>
        <w:numPr>
          <w:ilvl w:val="0"/>
          <w:numId w:val="9"/>
        </w:numPr>
        <w:spacing w:line="360" w:lineRule="auto"/>
        <w:jc w:val="both"/>
        <w:rPr>
          <w:rFonts w:ascii="Arial" w:hAnsi="Arial" w:cs="Arial"/>
        </w:rPr>
      </w:pPr>
      <w:r w:rsidRPr="005C799E">
        <w:rPr>
          <w:rFonts w:ascii="Arial" w:hAnsi="Arial" w:cs="Arial"/>
        </w:rPr>
        <w:t>Confidencial – Informação que contenha dados estratégicos, operacionais ou dados pessoais protegidos pela Lei nº 13.709/2018, cujo acesso deve ser restrito a usuários formalmente autorizados.</w:t>
      </w:r>
    </w:p>
    <w:p w14:paraId="3AE33118" w14:textId="19828E59" w:rsidR="00544AE9" w:rsidRPr="005C799E" w:rsidRDefault="00544AE9" w:rsidP="005C799E">
      <w:pPr>
        <w:pStyle w:val="PargrafodaLista"/>
        <w:numPr>
          <w:ilvl w:val="0"/>
          <w:numId w:val="9"/>
        </w:numPr>
        <w:spacing w:line="360" w:lineRule="auto"/>
        <w:jc w:val="both"/>
        <w:rPr>
          <w:rFonts w:ascii="Arial" w:hAnsi="Arial" w:cs="Arial"/>
        </w:rPr>
      </w:pPr>
      <w:r w:rsidRPr="005C799E">
        <w:rPr>
          <w:rFonts w:ascii="Arial" w:hAnsi="Arial" w:cs="Arial"/>
        </w:rPr>
        <w:t xml:space="preserve">Restrita – Informação crítica ao negócio, incluindo código-fonte de produção, credenciais, chaves de acesso, configurações sensíveis e dados cuja divulgação possa causar danos financeiros, jurídicos ou reputacionais significativos à </w:t>
      </w:r>
      <w:r w:rsidR="00677D29">
        <w:rPr>
          <w:rFonts w:ascii="Arial" w:hAnsi="Arial" w:cs="Arial"/>
        </w:rPr>
        <w:t>Horus Monitoring</w:t>
      </w:r>
      <w:r w:rsidRPr="005C799E">
        <w:rPr>
          <w:rFonts w:ascii="Arial" w:hAnsi="Arial" w:cs="Arial"/>
        </w:rPr>
        <w:t>.</w:t>
      </w:r>
    </w:p>
    <w:p w14:paraId="4619C475" w14:textId="37C56396" w:rsidR="00544AE9" w:rsidRPr="005C799E" w:rsidRDefault="00544AE9" w:rsidP="005C799E">
      <w:pPr>
        <w:spacing w:line="360" w:lineRule="auto"/>
        <w:jc w:val="both"/>
        <w:rPr>
          <w:rFonts w:ascii="Arial" w:hAnsi="Arial" w:cs="Arial"/>
        </w:rPr>
      </w:pPr>
      <w:r w:rsidRPr="005C799E">
        <w:rPr>
          <w:rFonts w:ascii="Arial" w:hAnsi="Arial" w:cs="Arial"/>
        </w:rPr>
        <w:t>Art. 2</w:t>
      </w:r>
      <w:r w:rsidR="00451193" w:rsidRPr="005C799E">
        <w:rPr>
          <w:rFonts w:ascii="Arial" w:hAnsi="Arial" w:cs="Arial"/>
        </w:rPr>
        <w:t>5</w:t>
      </w:r>
      <w:r w:rsidRPr="005C799E">
        <w:rPr>
          <w:rFonts w:ascii="Arial" w:hAnsi="Arial" w:cs="Arial"/>
        </w:rPr>
        <w:t>º A definição da classificação deverá considerar:</w:t>
      </w:r>
    </w:p>
    <w:p w14:paraId="4DFBC4F0" w14:textId="4EBF1BA7" w:rsidR="00544AE9" w:rsidRPr="005C799E" w:rsidRDefault="00544AE9" w:rsidP="005C799E">
      <w:pPr>
        <w:pStyle w:val="PargrafodaLista"/>
        <w:numPr>
          <w:ilvl w:val="0"/>
          <w:numId w:val="10"/>
        </w:numPr>
        <w:spacing w:line="360" w:lineRule="auto"/>
        <w:jc w:val="both"/>
        <w:rPr>
          <w:rFonts w:ascii="Arial" w:hAnsi="Arial" w:cs="Arial"/>
        </w:rPr>
      </w:pPr>
      <w:r w:rsidRPr="005C799E">
        <w:rPr>
          <w:rFonts w:ascii="Arial" w:hAnsi="Arial" w:cs="Arial"/>
        </w:rPr>
        <w:t>natureza do dado;</w:t>
      </w:r>
    </w:p>
    <w:p w14:paraId="4670A0C0" w14:textId="77777777" w:rsidR="00544AE9" w:rsidRPr="005C799E" w:rsidRDefault="00544AE9" w:rsidP="005C799E">
      <w:pPr>
        <w:pStyle w:val="PargrafodaLista"/>
        <w:numPr>
          <w:ilvl w:val="0"/>
          <w:numId w:val="10"/>
        </w:numPr>
        <w:spacing w:line="360" w:lineRule="auto"/>
        <w:jc w:val="both"/>
        <w:rPr>
          <w:rFonts w:ascii="Arial" w:hAnsi="Arial" w:cs="Arial"/>
        </w:rPr>
      </w:pPr>
      <w:r w:rsidRPr="005C799E">
        <w:rPr>
          <w:rFonts w:ascii="Arial" w:hAnsi="Arial" w:cs="Arial"/>
        </w:rPr>
        <w:t xml:space="preserve"> impacto em caso de acesso não autorizado;</w:t>
      </w:r>
    </w:p>
    <w:p w14:paraId="10E829C9" w14:textId="77777777" w:rsidR="00544AE9" w:rsidRPr="005C799E" w:rsidRDefault="00544AE9" w:rsidP="005C799E">
      <w:pPr>
        <w:pStyle w:val="PargrafodaLista"/>
        <w:numPr>
          <w:ilvl w:val="0"/>
          <w:numId w:val="10"/>
        </w:numPr>
        <w:spacing w:line="360" w:lineRule="auto"/>
        <w:jc w:val="both"/>
        <w:rPr>
          <w:rFonts w:ascii="Arial" w:hAnsi="Arial" w:cs="Arial"/>
        </w:rPr>
      </w:pPr>
      <w:r w:rsidRPr="005C799E">
        <w:rPr>
          <w:rFonts w:ascii="Arial" w:hAnsi="Arial" w:cs="Arial"/>
        </w:rPr>
        <w:lastRenderedPageBreak/>
        <w:t>exigências legais ou contratuais;</w:t>
      </w:r>
    </w:p>
    <w:p w14:paraId="68343B82" w14:textId="3597C56F" w:rsidR="00544AE9" w:rsidRPr="005C799E" w:rsidRDefault="00544AE9" w:rsidP="005C799E">
      <w:pPr>
        <w:pStyle w:val="PargrafodaLista"/>
        <w:numPr>
          <w:ilvl w:val="0"/>
          <w:numId w:val="10"/>
        </w:numPr>
        <w:spacing w:line="360" w:lineRule="auto"/>
        <w:jc w:val="both"/>
        <w:rPr>
          <w:rFonts w:ascii="Arial" w:hAnsi="Arial" w:cs="Arial"/>
        </w:rPr>
      </w:pPr>
      <w:r w:rsidRPr="005C799E">
        <w:rPr>
          <w:rFonts w:ascii="Arial" w:hAnsi="Arial" w:cs="Arial"/>
        </w:rPr>
        <w:t>criticidade para continuidade do negócio.</w:t>
      </w:r>
    </w:p>
    <w:p w14:paraId="36DBC723" w14:textId="5CF7A357" w:rsidR="00544AE9" w:rsidRPr="005C799E" w:rsidRDefault="00544AE9" w:rsidP="005C799E">
      <w:pPr>
        <w:spacing w:line="360" w:lineRule="auto"/>
        <w:jc w:val="both"/>
        <w:rPr>
          <w:rFonts w:ascii="Arial" w:hAnsi="Arial" w:cs="Arial"/>
        </w:rPr>
      </w:pPr>
      <w:r w:rsidRPr="005C799E">
        <w:rPr>
          <w:rFonts w:ascii="Arial" w:hAnsi="Arial" w:cs="Arial"/>
        </w:rPr>
        <w:t xml:space="preserve">Art. </w:t>
      </w:r>
      <w:r w:rsidR="00451193" w:rsidRPr="005C799E">
        <w:rPr>
          <w:rFonts w:ascii="Arial" w:hAnsi="Arial" w:cs="Arial"/>
        </w:rPr>
        <w:t>26</w:t>
      </w:r>
      <w:r w:rsidRPr="005C799E">
        <w:rPr>
          <w:rFonts w:ascii="Arial" w:hAnsi="Arial" w:cs="Arial"/>
        </w:rPr>
        <w:t>º A matriz de controle de acesso (RWX, PR, M e 0) deverá ser aplicada conforme a classificação da informação, observando:</w:t>
      </w:r>
    </w:p>
    <w:p w14:paraId="6E565240" w14:textId="009E4ECD" w:rsidR="00544AE9" w:rsidRPr="005C799E" w:rsidRDefault="00544AE9" w:rsidP="005C799E">
      <w:pPr>
        <w:pStyle w:val="PargrafodaLista"/>
        <w:numPr>
          <w:ilvl w:val="0"/>
          <w:numId w:val="11"/>
        </w:numPr>
        <w:spacing w:line="360" w:lineRule="auto"/>
        <w:jc w:val="both"/>
        <w:rPr>
          <w:rFonts w:ascii="Arial" w:hAnsi="Arial" w:cs="Arial"/>
        </w:rPr>
      </w:pPr>
      <w:r w:rsidRPr="005C799E">
        <w:rPr>
          <w:rFonts w:ascii="Arial" w:hAnsi="Arial" w:cs="Arial"/>
        </w:rPr>
        <w:t>Informações Públicas poderão possuir permissões amplas de leitura (R);</w:t>
      </w:r>
    </w:p>
    <w:p w14:paraId="53C5B347" w14:textId="77777777" w:rsidR="00544AE9" w:rsidRPr="005C799E" w:rsidRDefault="00544AE9" w:rsidP="005C799E">
      <w:pPr>
        <w:pStyle w:val="PargrafodaLista"/>
        <w:numPr>
          <w:ilvl w:val="0"/>
          <w:numId w:val="11"/>
        </w:numPr>
        <w:spacing w:line="360" w:lineRule="auto"/>
        <w:jc w:val="both"/>
        <w:rPr>
          <w:rFonts w:ascii="Arial" w:hAnsi="Arial" w:cs="Arial"/>
        </w:rPr>
      </w:pPr>
      <w:r w:rsidRPr="005C799E">
        <w:rPr>
          <w:rFonts w:ascii="Arial" w:hAnsi="Arial" w:cs="Arial"/>
        </w:rPr>
        <w:t>Informações Internas deverão limitar permissões de escrita (W) e execução (X) a usuários vinculados às atividades correspondentes;</w:t>
      </w:r>
    </w:p>
    <w:p w14:paraId="593ED99E" w14:textId="77777777" w:rsidR="00544AE9" w:rsidRPr="005C799E" w:rsidRDefault="00544AE9" w:rsidP="005C799E">
      <w:pPr>
        <w:pStyle w:val="PargrafodaLista"/>
        <w:numPr>
          <w:ilvl w:val="0"/>
          <w:numId w:val="11"/>
        </w:numPr>
        <w:spacing w:line="360" w:lineRule="auto"/>
        <w:jc w:val="both"/>
        <w:rPr>
          <w:rFonts w:ascii="Arial" w:hAnsi="Arial" w:cs="Arial"/>
        </w:rPr>
      </w:pPr>
      <w:r w:rsidRPr="005C799E">
        <w:rPr>
          <w:rFonts w:ascii="Arial" w:hAnsi="Arial" w:cs="Arial"/>
        </w:rPr>
        <w:t>Informações Confidenciais deverão observar estritamente o princípio do menor privilégio;</w:t>
      </w:r>
    </w:p>
    <w:p w14:paraId="28736C8C" w14:textId="211C6441" w:rsidR="00544AE9" w:rsidRPr="005C799E" w:rsidRDefault="00544AE9" w:rsidP="005C799E">
      <w:pPr>
        <w:pStyle w:val="PargrafodaLista"/>
        <w:numPr>
          <w:ilvl w:val="0"/>
          <w:numId w:val="11"/>
        </w:numPr>
        <w:spacing w:line="360" w:lineRule="auto"/>
        <w:jc w:val="both"/>
        <w:rPr>
          <w:rFonts w:ascii="Arial" w:hAnsi="Arial" w:cs="Arial"/>
        </w:rPr>
      </w:pPr>
      <w:r w:rsidRPr="005C799E">
        <w:rPr>
          <w:rFonts w:ascii="Arial" w:hAnsi="Arial" w:cs="Arial"/>
        </w:rPr>
        <w:t>Informações Restritas somente poderão possuir permissão RWX mediante justificativa formal e autorização da Equipe de Suporte e Infraestrutura.</w:t>
      </w:r>
    </w:p>
    <w:p w14:paraId="6F1800BC" w14:textId="2EB309D6" w:rsidR="00544AE9" w:rsidRPr="005C799E" w:rsidRDefault="00544AE9" w:rsidP="005C799E">
      <w:pPr>
        <w:spacing w:line="360" w:lineRule="auto"/>
        <w:jc w:val="both"/>
        <w:rPr>
          <w:rFonts w:ascii="Arial" w:hAnsi="Arial" w:cs="Arial"/>
        </w:rPr>
      </w:pPr>
      <w:r w:rsidRPr="005C799E">
        <w:rPr>
          <w:rFonts w:ascii="Arial" w:hAnsi="Arial" w:cs="Arial"/>
        </w:rPr>
        <w:t xml:space="preserve">Art. </w:t>
      </w:r>
      <w:r w:rsidR="00451193" w:rsidRPr="005C799E">
        <w:rPr>
          <w:rFonts w:ascii="Arial" w:hAnsi="Arial" w:cs="Arial"/>
        </w:rPr>
        <w:t>27</w:t>
      </w:r>
      <w:r w:rsidRPr="005C799E">
        <w:rPr>
          <w:rFonts w:ascii="Arial" w:hAnsi="Arial" w:cs="Arial"/>
        </w:rPr>
        <w:t xml:space="preserve">º Dados pessoais tratados pela </w:t>
      </w:r>
      <w:r w:rsidR="00677D29">
        <w:rPr>
          <w:rFonts w:ascii="Arial" w:hAnsi="Arial" w:cs="Arial"/>
        </w:rPr>
        <w:t>Horus Monitoring</w:t>
      </w:r>
      <w:r w:rsidRPr="005C799E">
        <w:rPr>
          <w:rFonts w:ascii="Arial" w:hAnsi="Arial" w:cs="Arial"/>
        </w:rPr>
        <w:t xml:space="preserve"> serão classificados, no mínimo, como Confidenciais.</w:t>
      </w:r>
    </w:p>
    <w:p w14:paraId="4AC1F961" w14:textId="479893BF" w:rsidR="00544AE9" w:rsidRPr="005C799E" w:rsidRDefault="00544AE9" w:rsidP="005C799E">
      <w:pPr>
        <w:spacing w:line="360" w:lineRule="auto"/>
        <w:jc w:val="both"/>
        <w:rPr>
          <w:rFonts w:ascii="Arial" w:hAnsi="Arial" w:cs="Arial"/>
        </w:rPr>
      </w:pPr>
      <w:r w:rsidRPr="005C799E">
        <w:rPr>
          <w:rFonts w:ascii="Arial" w:hAnsi="Arial" w:cs="Arial"/>
        </w:rPr>
        <w:t>Art.</w:t>
      </w:r>
      <w:r w:rsidR="00451193" w:rsidRPr="005C799E">
        <w:rPr>
          <w:rFonts w:ascii="Arial" w:hAnsi="Arial" w:cs="Arial"/>
        </w:rPr>
        <w:t xml:space="preserve"> 28</w:t>
      </w:r>
      <w:r w:rsidRPr="005C799E">
        <w:rPr>
          <w:rFonts w:ascii="Arial" w:hAnsi="Arial" w:cs="Arial"/>
        </w:rPr>
        <w:t>º Cabe à Equipe de Suporte e Infraestrutura manter registro da classificação atribuída aos principais ativos de informação, revisando-a periodicamente ou sempre que houver alteração relevante no tratamento do ativo.</w:t>
      </w:r>
    </w:p>
    <w:p w14:paraId="115DA80C" w14:textId="77777777" w:rsidR="00122CDA" w:rsidRPr="00122CDA" w:rsidRDefault="00122CDA" w:rsidP="005C799E">
      <w:pPr>
        <w:spacing w:line="360" w:lineRule="auto"/>
        <w:jc w:val="both"/>
        <w:rPr>
          <w:rFonts w:ascii="Arial" w:hAnsi="Arial" w:cs="Arial"/>
        </w:rPr>
      </w:pPr>
      <w:r w:rsidRPr="00122CDA">
        <w:rPr>
          <w:rFonts w:ascii="Arial" w:hAnsi="Arial" w:cs="Arial"/>
        </w:rPr>
        <w:t>CAPÍTULO IX – DA SEGREGAÇÃO DE AMBIENTES E CONTROLE DE VERSÃO</w:t>
      </w:r>
    </w:p>
    <w:p w14:paraId="510496E5" w14:textId="32A4EBCA" w:rsidR="00122CDA" w:rsidRPr="00122CDA" w:rsidRDefault="00122CDA" w:rsidP="005C799E">
      <w:pPr>
        <w:spacing w:line="360" w:lineRule="auto"/>
        <w:jc w:val="both"/>
        <w:rPr>
          <w:rFonts w:ascii="Arial" w:hAnsi="Arial" w:cs="Arial"/>
        </w:rPr>
      </w:pPr>
      <w:r w:rsidRPr="00122CDA">
        <w:rPr>
          <w:rFonts w:ascii="Arial" w:hAnsi="Arial" w:cs="Arial"/>
        </w:rPr>
        <w:t xml:space="preserve">Art. </w:t>
      </w:r>
      <w:r w:rsidRPr="005C799E">
        <w:rPr>
          <w:rFonts w:ascii="Arial" w:hAnsi="Arial" w:cs="Arial"/>
        </w:rPr>
        <w:t>29</w:t>
      </w:r>
      <w:r w:rsidRPr="00122CDA">
        <w:rPr>
          <w:rFonts w:ascii="Arial" w:hAnsi="Arial" w:cs="Arial"/>
        </w:rPr>
        <w:t xml:space="preserve">º O ciclo de desenvolvimento de software da </w:t>
      </w:r>
      <w:r w:rsidR="00677D29">
        <w:rPr>
          <w:rFonts w:ascii="Arial" w:hAnsi="Arial" w:cs="Arial"/>
        </w:rPr>
        <w:t>Horus Monitoring</w:t>
      </w:r>
      <w:r w:rsidRPr="00122CDA">
        <w:rPr>
          <w:rFonts w:ascii="Arial" w:hAnsi="Arial" w:cs="Arial"/>
        </w:rPr>
        <w:t xml:space="preserve"> deverá observar segregação lógica entre ambientes de Desenvolvimento, Teste e Produção, com o objetivo de reduzir riscos operacionais e preservar a integridade dos sistemas.</w:t>
      </w:r>
    </w:p>
    <w:p w14:paraId="2D34953B" w14:textId="77777777" w:rsidR="00122CDA" w:rsidRPr="005C799E" w:rsidRDefault="00122CDA" w:rsidP="005C799E">
      <w:pPr>
        <w:spacing w:line="360" w:lineRule="auto"/>
        <w:jc w:val="both"/>
        <w:rPr>
          <w:rFonts w:ascii="Arial" w:hAnsi="Arial" w:cs="Arial"/>
        </w:rPr>
      </w:pPr>
      <w:r w:rsidRPr="00122CDA">
        <w:rPr>
          <w:rFonts w:ascii="Arial" w:hAnsi="Arial" w:cs="Arial"/>
        </w:rPr>
        <w:t xml:space="preserve">Art. </w:t>
      </w:r>
      <w:r w:rsidRPr="005C799E">
        <w:rPr>
          <w:rFonts w:ascii="Arial" w:hAnsi="Arial" w:cs="Arial"/>
        </w:rPr>
        <w:t>30</w:t>
      </w:r>
      <w:r w:rsidRPr="00122CDA">
        <w:rPr>
          <w:rFonts w:ascii="Arial" w:hAnsi="Arial" w:cs="Arial"/>
        </w:rPr>
        <w:t>º Para fins desta Política, consideram-se:</w:t>
      </w:r>
    </w:p>
    <w:p w14:paraId="550D5ACE" w14:textId="6FC55FFD" w:rsidR="00122CDA" w:rsidRPr="005C799E" w:rsidRDefault="00122CDA" w:rsidP="005C799E">
      <w:pPr>
        <w:pStyle w:val="PargrafodaLista"/>
        <w:numPr>
          <w:ilvl w:val="0"/>
          <w:numId w:val="12"/>
        </w:numPr>
        <w:spacing w:line="360" w:lineRule="auto"/>
        <w:jc w:val="both"/>
        <w:rPr>
          <w:rFonts w:ascii="Arial" w:hAnsi="Arial" w:cs="Arial"/>
        </w:rPr>
      </w:pPr>
      <w:r w:rsidRPr="005C799E">
        <w:rPr>
          <w:rFonts w:ascii="Arial" w:hAnsi="Arial" w:cs="Arial"/>
        </w:rPr>
        <w:t>Ambiente de Desenvolvimento (Dev.) – destinado à criação e modificação de código-fonte;</w:t>
      </w:r>
    </w:p>
    <w:p w14:paraId="76171D21" w14:textId="77777777" w:rsidR="00122CDA" w:rsidRPr="005C799E" w:rsidRDefault="00122CDA" w:rsidP="005C799E">
      <w:pPr>
        <w:pStyle w:val="PargrafodaLista"/>
        <w:numPr>
          <w:ilvl w:val="0"/>
          <w:numId w:val="12"/>
        </w:numPr>
        <w:spacing w:line="360" w:lineRule="auto"/>
        <w:jc w:val="both"/>
        <w:rPr>
          <w:rFonts w:ascii="Arial" w:hAnsi="Arial" w:cs="Arial"/>
        </w:rPr>
      </w:pPr>
      <w:r w:rsidRPr="005C799E">
        <w:rPr>
          <w:rFonts w:ascii="Arial" w:hAnsi="Arial" w:cs="Arial"/>
        </w:rPr>
        <w:t>Ambiente de Teste (Test ou Homologação) – destinado à validação funcional, técnica e de segurança;</w:t>
      </w:r>
    </w:p>
    <w:p w14:paraId="669F55EB" w14:textId="0200676C" w:rsidR="00122CDA" w:rsidRPr="005C799E" w:rsidRDefault="00122CDA" w:rsidP="005C799E">
      <w:pPr>
        <w:pStyle w:val="PargrafodaLista"/>
        <w:numPr>
          <w:ilvl w:val="0"/>
          <w:numId w:val="12"/>
        </w:numPr>
        <w:spacing w:line="360" w:lineRule="auto"/>
        <w:jc w:val="both"/>
        <w:rPr>
          <w:rFonts w:ascii="Arial" w:hAnsi="Arial" w:cs="Arial"/>
        </w:rPr>
      </w:pPr>
      <w:r w:rsidRPr="005C799E">
        <w:rPr>
          <w:rFonts w:ascii="Arial" w:hAnsi="Arial" w:cs="Arial"/>
        </w:rPr>
        <w:lastRenderedPageBreak/>
        <w:t>Ambiente de Produção (Prod.) – ambiente oficial utilizado por usuários finais, contendo dados reais e configurações ativas.</w:t>
      </w:r>
    </w:p>
    <w:p w14:paraId="554E3BD7" w14:textId="3605540A" w:rsidR="00122CDA" w:rsidRPr="005C799E" w:rsidRDefault="00122CDA" w:rsidP="005C799E">
      <w:pPr>
        <w:spacing w:line="360" w:lineRule="auto"/>
        <w:jc w:val="both"/>
        <w:rPr>
          <w:rFonts w:ascii="Arial" w:hAnsi="Arial" w:cs="Arial"/>
        </w:rPr>
      </w:pPr>
      <w:r w:rsidRPr="00122CDA">
        <w:rPr>
          <w:rFonts w:ascii="Arial" w:hAnsi="Arial" w:cs="Arial"/>
        </w:rPr>
        <w:t xml:space="preserve">Art. 35º No repositório </w:t>
      </w:r>
      <w:proofErr w:type="spellStart"/>
      <w:r w:rsidRPr="00122CDA">
        <w:rPr>
          <w:rFonts w:ascii="Arial" w:hAnsi="Arial" w:cs="Arial"/>
        </w:rPr>
        <w:t>Git</w:t>
      </w:r>
      <w:proofErr w:type="spellEnd"/>
      <w:r w:rsidRPr="00122CDA">
        <w:rPr>
          <w:rFonts w:ascii="Arial" w:hAnsi="Arial" w:cs="Arial"/>
        </w:rPr>
        <w:t xml:space="preserve"> oficial da </w:t>
      </w:r>
      <w:r w:rsidR="00677D29">
        <w:rPr>
          <w:rFonts w:ascii="Arial" w:hAnsi="Arial" w:cs="Arial"/>
        </w:rPr>
        <w:t>Horus Monitoring</w:t>
      </w:r>
      <w:r w:rsidRPr="00122CDA">
        <w:rPr>
          <w:rFonts w:ascii="Arial" w:hAnsi="Arial" w:cs="Arial"/>
        </w:rPr>
        <w:t>, a segregação lógica deverá observar, no mínimo:</w:t>
      </w:r>
    </w:p>
    <w:p w14:paraId="63DEDC6E" w14:textId="77BB4C49" w:rsidR="00122CDA" w:rsidRPr="005C799E" w:rsidRDefault="00122CDA" w:rsidP="005C799E">
      <w:pPr>
        <w:pStyle w:val="PargrafodaLista"/>
        <w:numPr>
          <w:ilvl w:val="0"/>
          <w:numId w:val="13"/>
        </w:numPr>
        <w:spacing w:line="360" w:lineRule="auto"/>
        <w:jc w:val="both"/>
        <w:rPr>
          <w:rFonts w:ascii="Arial" w:hAnsi="Arial" w:cs="Arial"/>
        </w:rPr>
      </w:pPr>
      <w:r w:rsidRPr="005C799E">
        <w:rPr>
          <w:rFonts w:ascii="Arial" w:hAnsi="Arial" w:cs="Arial"/>
          <w:i/>
          <w:iCs/>
        </w:rPr>
        <w:t>Branch</w:t>
      </w:r>
      <w:r w:rsidRPr="005C799E">
        <w:rPr>
          <w:rFonts w:ascii="Arial" w:hAnsi="Arial" w:cs="Arial"/>
        </w:rPr>
        <w:t xml:space="preserve"> destinada ao desenvolvimento ativo;</w:t>
      </w:r>
    </w:p>
    <w:p w14:paraId="72954510" w14:textId="77777777" w:rsidR="00122CDA" w:rsidRPr="005C799E" w:rsidRDefault="00122CDA" w:rsidP="005C799E">
      <w:pPr>
        <w:pStyle w:val="PargrafodaLista"/>
        <w:numPr>
          <w:ilvl w:val="0"/>
          <w:numId w:val="13"/>
        </w:numPr>
        <w:spacing w:line="360" w:lineRule="auto"/>
        <w:jc w:val="both"/>
        <w:rPr>
          <w:rFonts w:ascii="Arial" w:hAnsi="Arial" w:cs="Arial"/>
        </w:rPr>
      </w:pPr>
      <w:r w:rsidRPr="005C799E">
        <w:rPr>
          <w:rFonts w:ascii="Arial" w:hAnsi="Arial" w:cs="Arial"/>
          <w:i/>
          <w:iCs/>
        </w:rPr>
        <w:t>Branch</w:t>
      </w:r>
      <w:r w:rsidRPr="005C799E">
        <w:rPr>
          <w:rFonts w:ascii="Arial" w:hAnsi="Arial" w:cs="Arial"/>
        </w:rPr>
        <w:t xml:space="preserve"> destinada à estabilização e testes;</w:t>
      </w:r>
    </w:p>
    <w:p w14:paraId="5F21462E" w14:textId="432D12A5" w:rsidR="00122CDA" w:rsidRPr="005C799E" w:rsidRDefault="00122CDA" w:rsidP="005C799E">
      <w:pPr>
        <w:pStyle w:val="PargrafodaLista"/>
        <w:numPr>
          <w:ilvl w:val="0"/>
          <w:numId w:val="13"/>
        </w:numPr>
        <w:spacing w:line="360" w:lineRule="auto"/>
        <w:jc w:val="both"/>
        <w:rPr>
          <w:rFonts w:ascii="Arial" w:hAnsi="Arial" w:cs="Arial"/>
        </w:rPr>
      </w:pPr>
      <w:r w:rsidRPr="005C799E">
        <w:rPr>
          <w:rFonts w:ascii="Arial" w:hAnsi="Arial" w:cs="Arial"/>
          <w:i/>
          <w:iCs/>
        </w:rPr>
        <w:t>Branch</w:t>
      </w:r>
      <w:r w:rsidRPr="005C799E">
        <w:rPr>
          <w:rFonts w:ascii="Arial" w:hAnsi="Arial" w:cs="Arial"/>
        </w:rPr>
        <w:t xml:space="preserve"> principal destinada à produção;</w:t>
      </w:r>
    </w:p>
    <w:p w14:paraId="00613B89" w14:textId="40588E4D" w:rsidR="00122CDA" w:rsidRPr="005C799E" w:rsidRDefault="00122CDA" w:rsidP="005C799E">
      <w:pPr>
        <w:pStyle w:val="PargrafodaLista"/>
        <w:numPr>
          <w:ilvl w:val="0"/>
          <w:numId w:val="13"/>
        </w:numPr>
        <w:spacing w:line="360" w:lineRule="auto"/>
        <w:jc w:val="both"/>
        <w:rPr>
          <w:rFonts w:ascii="Arial" w:hAnsi="Arial" w:cs="Arial"/>
        </w:rPr>
      </w:pPr>
      <w:r w:rsidRPr="005C799E">
        <w:rPr>
          <w:rFonts w:ascii="Arial" w:hAnsi="Arial" w:cs="Arial"/>
          <w:i/>
          <w:iCs/>
        </w:rPr>
        <w:t>Branches</w:t>
      </w:r>
      <w:r w:rsidRPr="005C799E">
        <w:rPr>
          <w:rFonts w:ascii="Arial" w:hAnsi="Arial" w:cs="Arial"/>
        </w:rPr>
        <w:t xml:space="preserve"> secundárias para implementação de novas funcionalidades.</w:t>
      </w:r>
    </w:p>
    <w:p w14:paraId="401FD915" w14:textId="77777777" w:rsidR="00122CDA" w:rsidRPr="005C799E" w:rsidRDefault="00122CDA" w:rsidP="005C799E">
      <w:pPr>
        <w:spacing w:line="360" w:lineRule="auto"/>
        <w:jc w:val="both"/>
        <w:rPr>
          <w:rFonts w:ascii="Arial" w:hAnsi="Arial" w:cs="Arial"/>
        </w:rPr>
      </w:pPr>
      <w:r w:rsidRPr="00122CDA">
        <w:rPr>
          <w:rFonts w:ascii="Arial" w:hAnsi="Arial" w:cs="Arial"/>
        </w:rPr>
        <w:t xml:space="preserve">Art. 36º A movimentação de código entre ambientes deverá ocorrer exclusivamente por meio de </w:t>
      </w:r>
      <w:r w:rsidRPr="00122CDA">
        <w:rPr>
          <w:rFonts w:ascii="Arial" w:hAnsi="Arial" w:cs="Arial"/>
          <w:i/>
          <w:iCs/>
        </w:rPr>
        <w:t>Pull Request</w:t>
      </w:r>
      <w:r w:rsidRPr="00122CDA">
        <w:rPr>
          <w:rFonts w:ascii="Arial" w:hAnsi="Arial" w:cs="Arial"/>
        </w:rPr>
        <w:t xml:space="preserve"> (PR), respeitando:</w:t>
      </w:r>
    </w:p>
    <w:p w14:paraId="5A82C064" w14:textId="651B9AA9" w:rsidR="00122CDA" w:rsidRPr="005C799E" w:rsidRDefault="00122CDA" w:rsidP="005C799E">
      <w:pPr>
        <w:pStyle w:val="PargrafodaLista"/>
        <w:numPr>
          <w:ilvl w:val="0"/>
          <w:numId w:val="14"/>
        </w:numPr>
        <w:spacing w:line="360" w:lineRule="auto"/>
        <w:jc w:val="both"/>
        <w:rPr>
          <w:rFonts w:ascii="Arial" w:hAnsi="Arial" w:cs="Arial"/>
        </w:rPr>
      </w:pPr>
      <w:r w:rsidRPr="005C799E">
        <w:rPr>
          <w:rFonts w:ascii="Arial" w:hAnsi="Arial" w:cs="Arial"/>
        </w:rPr>
        <w:t>revisão técnica prévia;</w:t>
      </w:r>
    </w:p>
    <w:p w14:paraId="1C2CBFFF" w14:textId="77777777" w:rsidR="00122CDA" w:rsidRPr="005C799E" w:rsidRDefault="00122CDA" w:rsidP="005C799E">
      <w:pPr>
        <w:pStyle w:val="PargrafodaLista"/>
        <w:numPr>
          <w:ilvl w:val="0"/>
          <w:numId w:val="14"/>
        </w:numPr>
        <w:spacing w:line="360" w:lineRule="auto"/>
        <w:jc w:val="both"/>
        <w:rPr>
          <w:rFonts w:ascii="Arial" w:hAnsi="Arial" w:cs="Arial"/>
        </w:rPr>
      </w:pPr>
      <w:r w:rsidRPr="005C799E">
        <w:rPr>
          <w:rFonts w:ascii="Arial" w:hAnsi="Arial" w:cs="Arial"/>
        </w:rPr>
        <w:t>validação do responsável designado (</w:t>
      </w:r>
      <w:r w:rsidRPr="005C799E">
        <w:rPr>
          <w:rFonts w:ascii="Arial" w:hAnsi="Arial" w:cs="Arial"/>
          <w:i/>
          <w:iCs/>
        </w:rPr>
        <w:t>Scrum Master</w:t>
      </w:r>
      <w:r w:rsidRPr="005C799E">
        <w:rPr>
          <w:rFonts w:ascii="Arial" w:hAnsi="Arial" w:cs="Arial"/>
        </w:rPr>
        <w:t xml:space="preserve"> ou </w:t>
      </w:r>
      <w:r w:rsidRPr="005C799E">
        <w:rPr>
          <w:rFonts w:ascii="Arial" w:hAnsi="Arial" w:cs="Arial"/>
          <w:i/>
          <w:iCs/>
        </w:rPr>
        <w:t>Product Owner</w:t>
      </w:r>
      <w:r w:rsidRPr="005C799E">
        <w:rPr>
          <w:rFonts w:ascii="Arial" w:hAnsi="Arial" w:cs="Arial"/>
        </w:rPr>
        <w:t>);</w:t>
      </w:r>
    </w:p>
    <w:p w14:paraId="011B0B32" w14:textId="17FEA911" w:rsidR="00122CDA" w:rsidRPr="005C799E" w:rsidRDefault="00122CDA" w:rsidP="005C799E">
      <w:pPr>
        <w:pStyle w:val="PargrafodaLista"/>
        <w:numPr>
          <w:ilvl w:val="0"/>
          <w:numId w:val="14"/>
        </w:numPr>
        <w:spacing w:line="360" w:lineRule="auto"/>
        <w:jc w:val="both"/>
        <w:rPr>
          <w:rFonts w:ascii="Arial" w:hAnsi="Arial" w:cs="Arial"/>
        </w:rPr>
      </w:pPr>
      <w:r w:rsidRPr="005C799E">
        <w:rPr>
          <w:rFonts w:ascii="Arial" w:hAnsi="Arial" w:cs="Arial"/>
        </w:rPr>
        <w:t>registro formal da aprovação, via plataforma GitHub.</w:t>
      </w:r>
    </w:p>
    <w:p w14:paraId="20E8B6F3" w14:textId="77777777" w:rsidR="00122CDA" w:rsidRPr="005C799E" w:rsidRDefault="00122CDA" w:rsidP="005C799E">
      <w:pPr>
        <w:spacing w:line="360" w:lineRule="auto"/>
        <w:jc w:val="both"/>
        <w:rPr>
          <w:rFonts w:ascii="Arial" w:hAnsi="Arial" w:cs="Arial"/>
        </w:rPr>
      </w:pPr>
      <w:r w:rsidRPr="00122CDA">
        <w:rPr>
          <w:rFonts w:ascii="Arial" w:hAnsi="Arial" w:cs="Arial"/>
        </w:rPr>
        <w:t>Art. 37º É vedado:</w:t>
      </w:r>
    </w:p>
    <w:p w14:paraId="7E4491E3" w14:textId="279DB3EB" w:rsidR="00122CDA" w:rsidRPr="005C799E" w:rsidRDefault="00122CDA" w:rsidP="005C799E">
      <w:pPr>
        <w:pStyle w:val="PargrafodaLista"/>
        <w:numPr>
          <w:ilvl w:val="0"/>
          <w:numId w:val="15"/>
        </w:numPr>
        <w:spacing w:line="360" w:lineRule="auto"/>
        <w:jc w:val="both"/>
        <w:rPr>
          <w:rFonts w:ascii="Arial" w:hAnsi="Arial" w:cs="Arial"/>
        </w:rPr>
      </w:pPr>
      <w:r w:rsidRPr="005C799E">
        <w:rPr>
          <w:rFonts w:ascii="Arial" w:hAnsi="Arial" w:cs="Arial"/>
        </w:rPr>
        <w:t xml:space="preserve">realizar alterações diretamente na </w:t>
      </w:r>
      <w:proofErr w:type="spellStart"/>
      <w:r w:rsidRPr="005C799E">
        <w:rPr>
          <w:rFonts w:ascii="Arial" w:hAnsi="Arial" w:cs="Arial"/>
          <w:i/>
          <w:iCs/>
        </w:rPr>
        <w:t>branch</w:t>
      </w:r>
      <w:proofErr w:type="spellEnd"/>
      <w:r w:rsidRPr="005C799E">
        <w:rPr>
          <w:rFonts w:ascii="Arial" w:hAnsi="Arial" w:cs="Arial"/>
        </w:rPr>
        <w:t xml:space="preserve"> de produção;</w:t>
      </w:r>
    </w:p>
    <w:p w14:paraId="0553E625" w14:textId="77777777" w:rsidR="00122CDA" w:rsidRPr="005C799E" w:rsidRDefault="00122CDA" w:rsidP="005C799E">
      <w:pPr>
        <w:pStyle w:val="PargrafodaLista"/>
        <w:numPr>
          <w:ilvl w:val="0"/>
          <w:numId w:val="15"/>
        </w:numPr>
        <w:spacing w:line="360" w:lineRule="auto"/>
        <w:jc w:val="both"/>
        <w:rPr>
          <w:rFonts w:ascii="Arial" w:hAnsi="Arial" w:cs="Arial"/>
        </w:rPr>
      </w:pPr>
      <w:r w:rsidRPr="005C799E">
        <w:rPr>
          <w:rFonts w:ascii="Arial" w:hAnsi="Arial" w:cs="Arial"/>
        </w:rPr>
        <w:t>conceder permissão de Merge irrestrita em ambiente de produção;</w:t>
      </w:r>
    </w:p>
    <w:p w14:paraId="78D72F5F" w14:textId="0500A8AF" w:rsidR="00122CDA" w:rsidRPr="005C799E" w:rsidRDefault="00122CDA" w:rsidP="005C799E">
      <w:pPr>
        <w:pStyle w:val="PargrafodaLista"/>
        <w:numPr>
          <w:ilvl w:val="0"/>
          <w:numId w:val="15"/>
        </w:numPr>
        <w:spacing w:line="360" w:lineRule="auto"/>
        <w:jc w:val="both"/>
        <w:rPr>
          <w:rFonts w:ascii="Arial" w:hAnsi="Arial" w:cs="Arial"/>
        </w:rPr>
      </w:pPr>
      <w:r w:rsidRPr="005C799E">
        <w:rPr>
          <w:rFonts w:ascii="Arial" w:hAnsi="Arial" w:cs="Arial"/>
        </w:rPr>
        <w:t>utilizar dados reais de produção em ambiente de desenvolvimento, salvo quando devidamente anonimizado.</w:t>
      </w:r>
    </w:p>
    <w:p w14:paraId="2A1B5AFC" w14:textId="10C8B8B2" w:rsidR="00451193" w:rsidRPr="005C799E" w:rsidRDefault="00122CDA" w:rsidP="005C799E">
      <w:pPr>
        <w:spacing w:line="360" w:lineRule="auto"/>
        <w:jc w:val="both"/>
        <w:rPr>
          <w:rFonts w:ascii="Arial" w:hAnsi="Arial" w:cs="Arial"/>
        </w:rPr>
      </w:pPr>
      <w:r w:rsidRPr="00122CDA">
        <w:rPr>
          <w:rFonts w:ascii="Arial" w:hAnsi="Arial" w:cs="Arial"/>
        </w:rPr>
        <w:t>Art. 38º As permissões RWX, PR e M deverão respeitar a criticidade do ambiente, sendo o ambiente de Produção classificado, no mínimo, como Informação Restrita.</w:t>
      </w:r>
    </w:p>
    <w:p w14:paraId="27495285" w14:textId="1B67489B" w:rsidR="00C35DA7" w:rsidRPr="005C799E" w:rsidRDefault="00C35DA7" w:rsidP="005C799E">
      <w:pPr>
        <w:spacing w:line="360" w:lineRule="auto"/>
        <w:jc w:val="both"/>
        <w:rPr>
          <w:rFonts w:ascii="Arial" w:hAnsi="Arial" w:cs="Arial"/>
        </w:rPr>
      </w:pPr>
      <w:r w:rsidRPr="005C799E">
        <w:rPr>
          <w:rFonts w:ascii="Arial" w:hAnsi="Arial" w:cs="Arial"/>
        </w:rPr>
        <w:t xml:space="preserve">CAPÍTULO </w:t>
      </w:r>
      <w:r w:rsidR="00544AE9" w:rsidRPr="005C799E">
        <w:rPr>
          <w:rFonts w:ascii="Arial" w:hAnsi="Arial" w:cs="Arial"/>
        </w:rPr>
        <w:t>X</w:t>
      </w:r>
      <w:r w:rsidRPr="005C799E">
        <w:rPr>
          <w:rFonts w:ascii="Arial" w:hAnsi="Arial" w:cs="Arial"/>
        </w:rPr>
        <w:t xml:space="preserve"> – DISPOSIÇÕES FINAIS </w:t>
      </w:r>
    </w:p>
    <w:p w14:paraId="52A84A70" w14:textId="44E83C1C" w:rsidR="00C35DA7" w:rsidRPr="005C799E" w:rsidRDefault="00C35DA7" w:rsidP="005C799E">
      <w:pPr>
        <w:spacing w:line="360" w:lineRule="auto"/>
        <w:jc w:val="both"/>
        <w:rPr>
          <w:rFonts w:ascii="Arial" w:hAnsi="Arial" w:cs="Arial"/>
        </w:rPr>
      </w:pPr>
      <w:r w:rsidRPr="005C799E">
        <w:rPr>
          <w:rFonts w:ascii="Arial" w:hAnsi="Arial" w:cs="Arial"/>
        </w:rPr>
        <w:t xml:space="preserve">Art. </w:t>
      </w:r>
      <w:r w:rsidR="005C799E" w:rsidRPr="005C799E">
        <w:rPr>
          <w:rFonts w:ascii="Arial" w:hAnsi="Arial" w:cs="Arial"/>
        </w:rPr>
        <w:t>39</w:t>
      </w:r>
      <w:r w:rsidRPr="005C799E">
        <w:rPr>
          <w:rFonts w:ascii="Arial" w:hAnsi="Arial" w:cs="Arial"/>
        </w:rPr>
        <w:t>º No caso de ciência ou suspeita de algum evento que seja contra o cumprimento desta Política e das normas de segurança vigentes, o usuário deve comunicar à Equipe de Suporte e Infraestrutura.</w:t>
      </w:r>
    </w:p>
    <w:p w14:paraId="3B8AA872" w14:textId="29A2CDEC" w:rsidR="00C35DA7" w:rsidRPr="005C799E" w:rsidRDefault="00C35DA7" w:rsidP="005C799E">
      <w:pPr>
        <w:spacing w:line="360" w:lineRule="auto"/>
        <w:jc w:val="both"/>
        <w:rPr>
          <w:rFonts w:ascii="Arial" w:hAnsi="Arial" w:cs="Arial"/>
        </w:rPr>
      </w:pPr>
      <w:r w:rsidRPr="005C799E">
        <w:rPr>
          <w:rFonts w:ascii="Arial" w:hAnsi="Arial" w:cs="Arial"/>
        </w:rPr>
        <w:t xml:space="preserve">Art. </w:t>
      </w:r>
      <w:r w:rsidR="005C799E" w:rsidRPr="005C799E">
        <w:rPr>
          <w:rFonts w:ascii="Arial" w:hAnsi="Arial" w:cs="Arial"/>
        </w:rPr>
        <w:t>40</w:t>
      </w:r>
      <w:r w:rsidRPr="005C799E">
        <w:rPr>
          <w:rFonts w:ascii="Arial" w:hAnsi="Arial" w:cs="Arial"/>
        </w:rPr>
        <w:t xml:space="preserve">º Quando houver suspeita de quebra da segurança da informação que exponha ao risco os serviços ou recursos de tecnologia, a Equipe de Suporte e Infraestrutura realizará uma investigação, podendo interromper temporariamente o serviço afetado, sem prévia autorização. </w:t>
      </w:r>
    </w:p>
    <w:p w14:paraId="34D0A0B6" w14:textId="3EE5E8A0" w:rsidR="00C35DA7" w:rsidRPr="005C799E" w:rsidRDefault="00C35DA7" w:rsidP="005C799E">
      <w:pPr>
        <w:spacing w:line="360" w:lineRule="auto"/>
        <w:jc w:val="both"/>
        <w:rPr>
          <w:rFonts w:ascii="Arial" w:hAnsi="Arial" w:cs="Arial"/>
        </w:rPr>
      </w:pPr>
      <w:r w:rsidRPr="005C799E">
        <w:rPr>
          <w:rFonts w:ascii="Arial" w:hAnsi="Arial" w:cs="Arial"/>
        </w:rPr>
        <w:lastRenderedPageBreak/>
        <w:t xml:space="preserve">Art. </w:t>
      </w:r>
      <w:r w:rsidR="005C799E" w:rsidRPr="005C799E">
        <w:rPr>
          <w:rFonts w:ascii="Arial" w:hAnsi="Arial" w:cs="Arial"/>
        </w:rPr>
        <w:t>41</w:t>
      </w:r>
      <w:r w:rsidRPr="005C799E">
        <w:rPr>
          <w:rFonts w:ascii="Arial" w:hAnsi="Arial" w:cs="Arial"/>
        </w:rPr>
        <w:t xml:space="preserve">º Nos casos em que o ator da quebra de segurança for um usuário, a Equipe de Suporte e Infraestrutura comunicará os resultados ao seu superior imediato para a adoção de medidas cabíveis. </w:t>
      </w:r>
    </w:p>
    <w:p w14:paraId="3B5BA38F" w14:textId="71B4BDCF" w:rsidR="005F0C47" w:rsidRDefault="00C35DA7" w:rsidP="005835BC">
      <w:pPr>
        <w:spacing w:line="360" w:lineRule="auto"/>
        <w:jc w:val="both"/>
        <w:rPr>
          <w:rFonts w:ascii="Arial" w:hAnsi="Arial" w:cs="Arial"/>
        </w:rPr>
      </w:pPr>
      <w:r w:rsidRPr="00C35DA7">
        <w:rPr>
          <w:rFonts w:ascii="Arial" w:hAnsi="Arial" w:cs="Arial"/>
        </w:rPr>
        <w:t xml:space="preserve">Art. </w:t>
      </w:r>
      <w:r w:rsidR="00C061CC">
        <w:rPr>
          <w:rFonts w:ascii="Arial" w:hAnsi="Arial" w:cs="Arial"/>
        </w:rPr>
        <w:t>42</w:t>
      </w:r>
      <w:r>
        <w:rPr>
          <w:rFonts w:ascii="Arial" w:hAnsi="Arial" w:cs="Arial"/>
        </w:rPr>
        <w:t>º</w:t>
      </w:r>
      <w:r w:rsidRPr="00C35DA7">
        <w:rPr>
          <w:rFonts w:ascii="Arial" w:hAnsi="Arial" w:cs="Arial"/>
        </w:rPr>
        <w:t xml:space="preserve"> Ações que violem </w:t>
      </w:r>
      <w:r w:rsidR="005F0C47">
        <w:rPr>
          <w:rFonts w:ascii="Arial" w:hAnsi="Arial" w:cs="Arial"/>
        </w:rPr>
        <w:t xml:space="preserve">esta Política e </w:t>
      </w:r>
      <w:r w:rsidRPr="00C35DA7">
        <w:rPr>
          <w:rFonts w:ascii="Arial" w:hAnsi="Arial" w:cs="Arial"/>
        </w:rPr>
        <w:t xml:space="preserve">que quebrem os controles de segurança da informação serão passíveis de sansões civis, penais e administrativas, conforme a legislação vigente, que podem ser aplicadas isoladamente ou cumulativamente. </w:t>
      </w:r>
    </w:p>
    <w:p w14:paraId="336C429E" w14:textId="63BABD52" w:rsidR="00CF5BC2" w:rsidRDefault="00CF5BC2">
      <w:pPr>
        <w:rPr>
          <w:rFonts w:ascii="Arial" w:hAnsi="Arial" w:cs="Arial"/>
        </w:rPr>
      </w:pPr>
      <w:r>
        <w:rPr>
          <w:rFonts w:ascii="Arial" w:hAnsi="Arial" w:cs="Arial"/>
        </w:rPr>
        <w:br w:type="page"/>
      </w:r>
    </w:p>
    <w:p w14:paraId="39A62E1F" w14:textId="3E287D7F" w:rsidR="00897B5B" w:rsidRPr="005E4282" w:rsidRDefault="00897B5B" w:rsidP="005E4282">
      <w:pPr>
        <w:spacing w:line="360" w:lineRule="auto"/>
        <w:ind w:left="360"/>
        <w:jc w:val="center"/>
        <w:rPr>
          <w:rFonts w:ascii="Arial" w:hAnsi="Arial" w:cs="Arial"/>
          <w:b/>
          <w:bCs/>
          <w:sz w:val="32"/>
          <w:szCs w:val="32"/>
        </w:rPr>
      </w:pPr>
      <w:r w:rsidRPr="005E4282">
        <w:rPr>
          <w:rFonts w:ascii="Arial" w:hAnsi="Arial" w:cs="Arial"/>
          <w:b/>
          <w:bCs/>
          <w:sz w:val="32"/>
          <w:szCs w:val="32"/>
        </w:rPr>
        <w:lastRenderedPageBreak/>
        <w:t xml:space="preserve">Anexo I </w:t>
      </w:r>
      <w:r w:rsidR="005E4282" w:rsidRPr="005E4282">
        <w:rPr>
          <w:rFonts w:ascii="Arial" w:hAnsi="Arial" w:cs="Arial"/>
          <w:b/>
          <w:bCs/>
          <w:sz w:val="32"/>
          <w:szCs w:val="32"/>
        </w:rPr>
        <w:t>–</w:t>
      </w:r>
      <w:r w:rsidRPr="005E4282">
        <w:rPr>
          <w:rFonts w:ascii="Arial" w:hAnsi="Arial" w:cs="Arial"/>
          <w:b/>
          <w:bCs/>
          <w:sz w:val="32"/>
          <w:szCs w:val="32"/>
        </w:rPr>
        <w:t xml:space="preserve"> </w:t>
      </w:r>
      <w:r w:rsidR="005E4282" w:rsidRPr="005E4282">
        <w:rPr>
          <w:rFonts w:ascii="Arial" w:hAnsi="Arial" w:cs="Arial"/>
          <w:b/>
          <w:bCs/>
          <w:sz w:val="32"/>
          <w:szCs w:val="32"/>
        </w:rPr>
        <w:t>Modelo de Termo de Responsabilidade</w:t>
      </w:r>
    </w:p>
    <w:p w14:paraId="25969220" w14:textId="1722AC98" w:rsidR="005E4282" w:rsidRDefault="00677D29" w:rsidP="005E4282">
      <w:pPr>
        <w:spacing w:line="360" w:lineRule="auto"/>
        <w:ind w:left="360"/>
        <w:jc w:val="center"/>
        <w:rPr>
          <w:rFonts w:ascii="Arial" w:hAnsi="Arial" w:cs="Arial"/>
        </w:rPr>
      </w:pPr>
      <w:r>
        <w:rPr>
          <w:rFonts w:ascii="Arial" w:hAnsi="Arial" w:cs="Arial"/>
        </w:rPr>
        <w:t>HORUS MONITORING</w:t>
      </w:r>
    </w:p>
    <w:p w14:paraId="2841D25E" w14:textId="00303353" w:rsidR="005E4282" w:rsidRDefault="00CF5BC2" w:rsidP="005E4282">
      <w:pPr>
        <w:spacing w:line="360" w:lineRule="auto"/>
        <w:ind w:left="360"/>
        <w:jc w:val="center"/>
        <w:rPr>
          <w:rFonts w:ascii="Arial" w:hAnsi="Arial" w:cs="Arial"/>
        </w:rPr>
      </w:pPr>
      <w:r w:rsidRPr="00CF5BC2">
        <w:rPr>
          <w:rFonts w:ascii="Arial" w:hAnsi="Arial" w:cs="Arial"/>
        </w:rPr>
        <w:t>TERMO DE RESPONSABILIDADE</w:t>
      </w:r>
    </w:p>
    <w:p w14:paraId="66923ED8" w14:textId="5632F01B" w:rsidR="00CC2B06" w:rsidRDefault="00CF5BC2" w:rsidP="0000201B">
      <w:pPr>
        <w:spacing w:line="360" w:lineRule="auto"/>
        <w:ind w:firstLine="360"/>
        <w:jc w:val="both"/>
        <w:rPr>
          <w:rFonts w:ascii="Arial" w:hAnsi="Arial" w:cs="Arial"/>
        </w:rPr>
      </w:pPr>
      <w:r w:rsidRPr="00CF5BC2">
        <w:rPr>
          <w:rFonts w:ascii="Arial" w:hAnsi="Arial" w:cs="Arial"/>
        </w:rPr>
        <w:t>Pelo presente instrumento, eu _______________________________, CPF ____________, identidade ______________, expedida pelo(a) ______, em __________, e lotado no(a)_________________________________________________</w:t>
      </w:r>
      <w:r w:rsidR="00CC2B06">
        <w:rPr>
          <w:rFonts w:ascii="Arial" w:hAnsi="Arial" w:cs="Arial"/>
        </w:rPr>
        <w:t xml:space="preserve"> </w:t>
      </w:r>
      <w:r w:rsidRPr="00CF5BC2">
        <w:rPr>
          <w:rFonts w:ascii="Arial" w:hAnsi="Arial" w:cs="Arial"/>
        </w:rPr>
        <w:t>d</w:t>
      </w:r>
      <w:r w:rsidR="00CC2B06">
        <w:rPr>
          <w:rFonts w:ascii="Arial" w:hAnsi="Arial" w:cs="Arial"/>
        </w:rPr>
        <w:t xml:space="preserve">a </w:t>
      </w:r>
      <w:r w:rsidR="00677D29">
        <w:rPr>
          <w:rFonts w:ascii="Arial" w:hAnsi="Arial" w:cs="Arial"/>
        </w:rPr>
        <w:t>Horus Monitoring</w:t>
      </w:r>
      <w:r w:rsidRPr="00CF5BC2">
        <w:rPr>
          <w:rFonts w:ascii="Arial" w:hAnsi="Arial" w:cs="Arial"/>
        </w:rPr>
        <w:t xml:space="preserve">, DECLARO , sob pena das sanções cabíveis nos termos da legislação vigente, que assumo a responsabilidade por: </w:t>
      </w:r>
    </w:p>
    <w:p w14:paraId="0BA5ED38" w14:textId="4CE5426C" w:rsidR="00CC2B06" w:rsidRPr="00CC2B06"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t>tratar os ativos de informação como patrimônio d</w:t>
      </w:r>
      <w:r w:rsidR="00CC2B06" w:rsidRPr="00CC2B06">
        <w:rPr>
          <w:rFonts w:ascii="Arial" w:hAnsi="Arial" w:cs="Arial"/>
        </w:rPr>
        <w:t xml:space="preserve">a </w:t>
      </w:r>
      <w:r w:rsidR="00677D29">
        <w:rPr>
          <w:rFonts w:ascii="Arial" w:hAnsi="Arial" w:cs="Arial"/>
        </w:rPr>
        <w:t>Horus Monitoring</w:t>
      </w:r>
      <w:r w:rsidRPr="00CC2B06">
        <w:rPr>
          <w:rFonts w:ascii="Arial" w:hAnsi="Arial" w:cs="Arial"/>
        </w:rPr>
        <w:t>;</w:t>
      </w:r>
    </w:p>
    <w:p w14:paraId="17B8A125" w14:textId="2511318A" w:rsidR="00CC2B06"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t>utilizar as informações, em qualquer suporte sob minha custódia, exclusivamente no interesse do serviço d</w:t>
      </w:r>
      <w:r w:rsidR="00CC2B06">
        <w:rPr>
          <w:rFonts w:ascii="Arial" w:hAnsi="Arial" w:cs="Arial"/>
        </w:rPr>
        <w:t xml:space="preserve">a </w:t>
      </w:r>
      <w:r w:rsidR="00677D29">
        <w:rPr>
          <w:rFonts w:ascii="Arial" w:hAnsi="Arial" w:cs="Arial"/>
        </w:rPr>
        <w:t>Horus Monitoring</w:t>
      </w:r>
      <w:r w:rsidRPr="00CC2B06">
        <w:rPr>
          <w:rFonts w:ascii="Arial" w:hAnsi="Arial" w:cs="Arial"/>
        </w:rPr>
        <w:t>;</w:t>
      </w:r>
    </w:p>
    <w:p w14:paraId="41DED054" w14:textId="77777777" w:rsidR="00CC2B06"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t>contribuir para assegurar a disponibilidade, a integridade, a confidencialidade e a autenticidade das informações;</w:t>
      </w:r>
    </w:p>
    <w:p w14:paraId="44977C01" w14:textId="492DFC1D" w:rsidR="00CC2B06"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t>utilizar as credenciais, as contas de acesso e os ativos de informação em conformidade com a legislação vigente e normas específicas d</w:t>
      </w:r>
      <w:r w:rsidR="00CC2B06">
        <w:rPr>
          <w:rFonts w:ascii="Arial" w:hAnsi="Arial" w:cs="Arial"/>
        </w:rPr>
        <w:t xml:space="preserve">a </w:t>
      </w:r>
      <w:r w:rsidR="00677D29">
        <w:rPr>
          <w:rFonts w:ascii="Arial" w:hAnsi="Arial" w:cs="Arial"/>
        </w:rPr>
        <w:t>Horus Monitoring</w:t>
      </w:r>
      <w:r w:rsidR="00CC2B06">
        <w:rPr>
          <w:rFonts w:ascii="Arial" w:hAnsi="Arial" w:cs="Arial"/>
        </w:rPr>
        <w:t>;</w:t>
      </w:r>
    </w:p>
    <w:p w14:paraId="687BCB5C" w14:textId="6B5D29FE" w:rsidR="00CC2B06"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t>responder</w:t>
      </w:r>
      <w:r w:rsidR="006D44FF">
        <w:rPr>
          <w:rFonts w:ascii="Arial" w:hAnsi="Arial" w:cs="Arial"/>
        </w:rPr>
        <w:t xml:space="preserve"> institucionalmente</w:t>
      </w:r>
      <w:r w:rsidRPr="00CC2B06">
        <w:rPr>
          <w:rFonts w:ascii="Arial" w:hAnsi="Arial" w:cs="Arial"/>
        </w:rPr>
        <w:t xml:space="preserve">, perante </w:t>
      </w:r>
      <w:r w:rsidR="00CC2B06">
        <w:rPr>
          <w:rFonts w:ascii="Arial" w:hAnsi="Arial" w:cs="Arial"/>
        </w:rPr>
        <w:t xml:space="preserve">a </w:t>
      </w:r>
      <w:r w:rsidR="00677D29">
        <w:rPr>
          <w:rFonts w:ascii="Arial" w:hAnsi="Arial" w:cs="Arial"/>
        </w:rPr>
        <w:t>Horus Monitoring</w:t>
      </w:r>
      <w:r w:rsidRPr="00CC2B06">
        <w:rPr>
          <w:rFonts w:ascii="Arial" w:hAnsi="Arial" w:cs="Arial"/>
        </w:rPr>
        <w:t>,</w:t>
      </w:r>
      <w:r w:rsidR="006D44FF">
        <w:rPr>
          <w:rFonts w:ascii="Arial" w:hAnsi="Arial" w:cs="Arial"/>
        </w:rPr>
        <w:t xml:space="preserve"> e judicialmente, quando aplicável,</w:t>
      </w:r>
      <w:r w:rsidRPr="00CC2B06">
        <w:rPr>
          <w:rFonts w:ascii="Arial" w:hAnsi="Arial" w:cs="Arial"/>
        </w:rPr>
        <w:t xml:space="preserve"> pelo uso indevido das minhas credenciais ou contas de acesso e dos ativos de informação; </w:t>
      </w:r>
    </w:p>
    <w:p w14:paraId="6ABAD3D9" w14:textId="77777777" w:rsidR="006D44FF"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t>acessar a rede corporativa, computadores, Internet e e-mail somente com autorização (usuário e senha), por necessidade de serviço ou por determinação expressa de superior hierárquico, realizando as tarefas e operações em estrita observância aos procedimentos, normas e disposições que rege</w:t>
      </w:r>
      <w:r w:rsidR="006D44FF">
        <w:rPr>
          <w:rFonts w:ascii="Arial" w:hAnsi="Arial" w:cs="Arial"/>
        </w:rPr>
        <w:t>m</w:t>
      </w:r>
      <w:r w:rsidRPr="00CC2B06">
        <w:rPr>
          <w:rFonts w:ascii="Arial" w:hAnsi="Arial" w:cs="Arial"/>
        </w:rPr>
        <w:t xml:space="preserve"> o acesso à rede corporativa, computadores, Internet e e-mail; </w:t>
      </w:r>
    </w:p>
    <w:p w14:paraId="45E2FA6E" w14:textId="77777777" w:rsidR="006D44FF"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t>utilizar o correio eletrônico (e-mail) somente por necessidade de serviço ou por determinação expressa de superior hierárquico, realizando as tarefas e operações em estrita observância aos procedimentos, normas e disposições que rege</w:t>
      </w:r>
      <w:r w:rsidR="006D44FF">
        <w:rPr>
          <w:rFonts w:ascii="Arial" w:hAnsi="Arial" w:cs="Arial"/>
        </w:rPr>
        <w:t>m</w:t>
      </w:r>
      <w:r w:rsidRPr="00CC2B06">
        <w:rPr>
          <w:rFonts w:ascii="Arial" w:hAnsi="Arial" w:cs="Arial"/>
        </w:rPr>
        <w:t xml:space="preserve"> o acesso à rede corporativa, computadores, Internet e e-mail; </w:t>
      </w:r>
    </w:p>
    <w:p w14:paraId="2BC808A8" w14:textId="77777777" w:rsidR="006D44FF" w:rsidRDefault="00CF5BC2" w:rsidP="00CC2B06">
      <w:pPr>
        <w:pStyle w:val="PargrafodaLista"/>
        <w:numPr>
          <w:ilvl w:val="0"/>
          <w:numId w:val="8"/>
        </w:numPr>
        <w:spacing w:line="360" w:lineRule="auto"/>
        <w:jc w:val="both"/>
        <w:rPr>
          <w:rFonts w:ascii="Arial" w:hAnsi="Arial" w:cs="Arial"/>
        </w:rPr>
      </w:pPr>
      <w:r w:rsidRPr="00CC2B06">
        <w:rPr>
          <w:rFonts w:ascii="Arial" w:hAnsi="Arial" w:cs="Arial"/>
        </w:rPr>
        <w:lastRenderedPageBreak/>
        <w:t xml:space="preserve">não revelar, fora do âmbito profissional, fato ou informação de qualquer natureza de que tenha conhecimento por força de minhas atribuições, salvo em decorrência de decisão competente na esfera legal ou judicial, bem como de autoridade superior; </w:t>
      </w:r>
    </w:p>
    <w:p w14:paraId="770D7343" w14:textId="77777777" w:rsidR="0000201B" w:rsidRDefault="00CF5BC2" w:rsidP="0000201B">
      <w:pPr>
        <w:pStyle w:val="PargrafodaLista"/>
        <w:numPr>
          <w:ilvl w:val="0"/>
          <w:numId w:val="8"/>
        </w:numPr>
        <w:spacing w:line="360" w:lineRule="auto"/>
        <w:jc w:val="both"/>
        <w:rPr>
          <w:rFonts w:ascii="Arial" w:hAnsi="Arial" w:cs="Arial"/>
        </w:rPr>
      </w:pPr>
      <w:r w:rsidRPr="00CC2B06">
        <w:rPr>
          <w:rFonts w:ascii="Arial" w:hAnsi="Arial" w:cs="Arial"/>
        </w:rPr>
        <w:t>manter a necessária cautela quando da exibição de dados em tela, impressora ou na gravação em meios eletrônicos, a fim de evitar que deles venham a tomar ciência pessoas não autorizadas;</w:t>
      </w:r>
    </w:p>
    <w:p w14:paraId="0F817521" w14:textId="0D599714" w:rsidR="0000201B" w:rsidRDefault="000E5A7B" w:rsidP="0000201B">
      <w:pPr>
        <w:pStyle w:val="PargrafodaLista"/>
        <w:numPr>
          <w:ilvl w:val="0"/>
          <w:numId w:val="8"/>
        </w:numPr>
        <w:spacing w:line="360" w:lineRule="auto"/>
        <w:jc w:val="both"/>
        <w:rPr>
          <w:rFonts w:ascii="Arial" w:hAnsi="Arial" w:cs="Arial"/>
        </w:rPr>
      </w:pPr>
      <w:r w:rsidRPr="0000201B">
        <w:rPr>
          <w:rFonts w:ascii="Arial" w:hAnsi="Arial" w:cs="Arial"/>
        </w:rPr>
        <w:t xml:space="preserve">não me ausentar da estação de trabalho sem encerrar a sessão de uso do navegador (browser), bloquear a estação de trabalho, bem como encerrar a sessão do cliente de </w:t>
      </w:r>
      <w:r w:rsidR="0000201B">
        <w:rPr>
          <w:rFonts w:ascii="Arial" w:hAnsi="Arial" w:cs="Arial"/>
        </w:rPr>
        <w:t>e-mail, GitHub e demais plataformas associadas ao meu cargo</w:t>
      </w:r>
      <w:r w:rsidRPr="0000201B">
        <w:rPr>
          <w:rFonts w:ascii="Arial" w:hAnsi="Arial" w:cs="Arial"/>
        </w:rPr>
        <w:t xml:space="preserve">, garantindo assim a impossibilidade de acesso indevido por terceiros; </w:t>
      </w:r>
    </w:p>
    <w:p w14:paraId="0D777F8F" w14:textId="77777777" w:rsidR="0000201B" w:rsidRDefault="000E5A7B" w:rsidP="0000201B">
      <w:pPr>
        <w:pStyle w:val="PargrafodaLista"/>
        <w:numPr>
          <w:ilvl w:val="0"/>
          <w:numId w:val="8"/>
        </w:numPr>
        <w:spacing w:line="360" w:lineRule="auto"/>
        <w:jc w:val="both"/>
        <w:rPr>
          <w:rFonts w:ascii="Arial" w:hAnsi="Arial" w:cs="Arial"/>
        </w:rPr>
      </w:pPr>
      <w:r w:rsidRPr="0000201B">
        <w:rPr>
          <w:rFonts w:ascii="Arial" w:hAnsi="Arial" w:cs="Arial"/>
        </w:rPr>
        <w:t xml:space="preserve">não revelar minha senha de acesso à rede corporativa, computadores, Internet e do correio eletrônico (e-mail) a ninguém e tomar o máximo de cuidado para que ela permaneça somente de meu conhecimento; </w:t>
      </w:r>
    </w:p>
    <w:p w14:paraId="172976CD" w14:textId="77777777" w:rsidR="0000201B" w:rsidRDefault="000E5A7B" w:rsidP="0000201B">
      <w:pPr>
        <w:pStyle w:val="PargrafodaLista"/>
        <w:numPr>
          <w:ilvl w:val="0"/>
          <w:numId w:val="8"/>
        </w:numPr>
        <w:spacing w:line="360" w:lineRule="auto"/>
        <w:jc w:val="both"/>
        <w:rPr>
          <w:rFonts w:ascii="Arial" w:hAnsi="Arial" w:cs="Arial"/>
        </w:rPr>
      </w:pPr>
      <w:r w:rsidRPr="0000201B">
        <w:rPr>
          <w:rFonts w:ascii="Arial" w:hAnsi="Arial" w:cs="Arial"/>
        </w:rPr>
        <w:t xml:space="preserve">responder, em todas as instâncias, pelas consequências das ações ou omissões de minha parte que possam colocar em risco ou comprometer a exclusividade de conhecimento de minha senha ou das transações e dados a que tenha acesso. </w:t>
      </w:r>
    </w:p>
    <w:p w14:paraId="6AFA0ED7" w14:textId="77777777" w:rsidR="0000201B" w:rsidRDefault="000E5A7B" w:rsidP="0000201B">
      <w:pPr>
        <w:spacing w:line="360" w:lineRule="auto"/>
        <w:jc w:val="right"/>
        <w:rPr>
          <w:rFonts w:ascii="Arial" w:hAnsi="Arial" w:cs="Arial"/>
        </w:rPr>
      </w:pPr>
      <w:r w:rsidRPr="0000201B">
        <w:rPr>
          <w:rFonts w:ascii="Arial" w:hAnsi="Arial" w:cs="Arial"/>
        </w:rPr>
        <w:t xml:space="preserve">[Local], [UF], ______de ___________________de _______. </w:t>
      </w:r>
    </w:p>
    <w:p w14:paraId="764498E8" w14:textId="77777777" w:rsidR="0000201B" w:rsidRDefault="0000201B" w:rsidP="0000201B">
      <w:pPr>
        <w:spacing w:line="360" w:lineRule="auto"/>
        <w:ind w:left="432"/>
        <w:jc w:val="right"/>
        <w:rPr>
          <w:rFonts w:ascii="Arial" w:hAnsi="Arial" w:cs="Arial"/>
        </w:rPr>
      </w:pPr>
    </w:p>
    <w:p w14:paraId="3922D0D4" w14:textId="30D99657" w:rsidR="0000201B" w:rsidRDefault="000E5A7B" w:rsidP="0000201B">
      <w:pPr>
        <w:spacing w:after="0" w:line="360" w:lineRule="auto"/>
        <w:jc w:val="center"/>
        <w:rPr>
          <w:rFonts w:ascii="Arial" w:hAnsi="Arial" w:cs="Arial"/>
        </w:rPr>
      </w:pPr>
      <w:r w:rsidRPr="0000201B">
        <w:rPr>
          <w:rFonts w:ascii="Arial" w:hAnsi="Arial" w:cs="Arial"/>
        </w:rPr>
        <w:t>______________________________________________</w:t>
      </w:r>
    </w:p>
    <w:p w14:paraId="00B4291A" w14:textId="00201005" w:rsidR="0000201B" w:rsidRDefault="0000201B" w:rsidP="0000201B">
      <w:pPr>
        <w:spacing w:line="240" w:lineRule="auto"/>
        <w:jc w:val="center"/>
        <w:rPr>
          <w:rFonts w:ascii="Arial" w:hAnsi="Arial" w:cs="Arial"/>
        </w:rPr>
      </w:pPr>
      <w:r>
        <w:rPr>
          <w:rFonts w:ascii="Arial" w:hAnsi="Arial" w:cs="Arial"/>
        </w:rPr>
        <w:t>[Setor do usuário]</w:t>
      </w:r>
    </w:p>
    <w:p w14:paraId="7DEE7C45" w14:textId="3DC9C5C0" w:rsidR="0000201B" w:rsidRDefault="000E5A7B" w:rsidP="0000201B">
      <w:pPr>
        <w:spacing w:line="240" w:lineRule="auto"/>
        <w:jc w:val="center"/>
        <w:rPr>
          <w:rFonts w:ascii="Arial" w:hAnsi="Arial" w:cs="Arial"/>
        </w:rPr>
      </w:pPr>
      <w:r w:rsidRPr="0000201B">
        <w:rPr>
          <w:rFonts w:ascii="Arial" w:hAnsi="Arial" w:cs="Arial"/>
        </w:rPr>
        <w:t>[Nome do usuário]</w:t>
      </w:r>
    </w:p>
    <w:p w14:paraId="79F2BACF" w14:textId="77777777" w:rsidR="0000201B" w:rsidRDefault="0000201B" w:rsidP="0000201B">
      <w:pPr>
        <w:spacing w:line="360" w:lineRule="auto"/>
        <w:jc w:val="center"/>
        <w:rPr>
          <w:rFonts w:ascii="Arial" w:hAnsi="Arial" w:cs="Arial"/>
        </w:rPr>
      </w:pPr>
    </w:p>
    <w:p w14:paraId="5FF0B842" w14:textId="34226035" w:rsidR="0000201B" w:rsidRDefault="000E5A7B" w:rsidP="0000201B">
      <w:pPr>
        <w:spacing w:after="0" w:line="360" w:lineRule="auto"/>
        <w:jc w:val="center"/>
        <w:rPr>
          <w:rFonts w:ascii="Arial" w:hAnsi="Arial" w:cs="Arial"/>
        </w:rPr>
      </w:pPr>
      <w:r w:rsidRPr="0000201B">
        <w:rPr>
          <w:rFonts w:ascii="Arial" w:hAnsi="Arial" w:cs="Arial"/>
        </w:rPr>
        <w:t>______________________________________________</w:t>
      </w:r>
    </w:p>
    <w:p w14:paraId="6D659937" w14:textId="6EBF54F7" w:rsidR="000E5A7B" w:rsidRDefault="0000201B" w:rsidP="0000201B">
      <w:pPr>
        <w:spacing w:line="240" w:lineRule="auto"/>
        <w:jc w:val="center"/>
        <w:rPr>
          <w:rFonts w:ascii="Arial" w:hAnsi="Arial" w:cs="Arial"/>
        </w:rPr>
      </w:pPr>
      <w:r>
        <w:rPr>
          <w:rFonts w:ascii="Arial" w:hAnsi="Arial" w:cs="Arial"/>
        </w:rPr>
        <w:t>Equipe de Suporte e Infraestrutura</w:t>
      </w:r>
    </w:p>
    <w:p w14:paraId="49587597" w14:textId="2D63B3B9" w:rsidR="0000201B" w:rsidRPr="0000201B" w:rsidRDefault="0000201B" w:rsidP="0000201B">
      <w:pPr>
        <w:spacing w:line="240" w:lineRule="auto"/>
        <w:jc w:val="center"/>
        <w:rPr>
          <w:rFonts w:ascii="Arial" w:hAnsi="Arial" w:cs="Arial"/>
        </w:rPr>
      </w:pPr>
      <w:r>
        <w:rPr>
          <w:rFonts w:ascii="Arial" w:hAnsi="Arial" w:cs="Arial"/>
        </w:rPr>
        <w:t>[Nome do Responsável]</w:t>
      </w:r>
    </w:p>
    <w:p w14:paraId="0AECF3FB" w14:textId="77777777" w:rsidR="000E5A7B" w:rsidRDefault="000E5A7B">
      <w:pPr>
        <w:rPr>
          <w:rFonts w:ascii="Arial" w:hAnsi="Arial" w:cs="Arial"/>
        </w:rPr>
      </w:pPr>
      <w:r>
        <w:rPr>
          <w:rFonts w:ascii="Arial" w:hAnsi="Arial" w:cs="Arial"/>
        </w:rPr>
        <w:br w:type="page"/>
      </w:r>
    </w:p>
    <w:p w14:paraId="2846B93C" w14:textId="432FEDCF" w:rsidR="000E5A7B" w:rsidRDefault="000E5A7B" w:rsidP="00897B5B">
      <w:pPr>
        <w:spacing w:line="360" w:lineRule="auto"/>
        <w:ind w:left="360"/>
        <w:jc w:val="center"/>
        <w:rPr>
          <w:rFonts w:ascii="Arial" w:hAnsi="Arial" w:cs="Arial"/>
          <w:b/>
          <w:bCs/>
          <w:sz w:val="32"/>
          <w:szCs w:val="32"/>
        </w:rPr>
      </w:pPr>
      <w:r w:rsidRPr="00897B5B">
        <w:rPr>
          <w:rFonts w:ascii="Arial" w:hAnsi="Arial" w:cs="Arial"/>
          <w:b/>
          <w:bCs/>
          <w:sz w:val="32"/>
          <w:szCs w:val="32"/>
        </w:rPr>
        <w:lastRenderedPageBreak/>
        <w:t>A</w:t>
      </w:r>
      <w:r w:rsidR="00631B4F" w:rsidRPr="00897B5B">
        <w:rPr>
          <w:rFonts w:ascii="Arial" w:hAnsi="Arial" w:cs="Arial"/>
          <w:b/>
          <w:bCs/>
          <w:sz w:val="32"/>
          <w:szCs w:val="32"/>
        </w:rPr>
        <w:t xml:space="preserve">nexo II </w:t>
      </w:r>
      <w:r w:rsidR="00926E86" w:rsidRPr="00897B5B">
        <w:rPr>
          <w:rFonts w:ascii="Arial" w:hAnsi="Arial" w:cs="Arial"/>
          <w:b/>
          <w:bCs/>
          <w:sz w:val="32"/>
          <w:szCs w:val="32"/>
        </w:rPr>
        <w:t>–</w:t>
      </w:r>
      <w:r w:rsidR="00631B4F" w:rsidRPr="00897B5B">
        <w:rPr>
          <w:rFonts w:ascii="Arial" w:hAnsi="Arial" w:cs="Arial"/>
          <w:b/>
          <w:bCs/>
          <w:sz w:val="32"/>
          <w:szCs w:val="32"/>
        </w:rPr>
        <w:t xml:space="preserve"> </w:t>
      </w:r>
      <w:r w:rsidR="00926E86" w:rsidRPr="00897B5B">
        <w:rPr>
          <w:rFonts w:ascii="Arial" w:hAnsi="Arial" w:cs="Arial"/>
          <w:b/>
          <w:bCs/>
          <w:sz w:val="32"/>
          <w:szCs w:val="32"/>
        </w:rPr>
        <w:t xml:space="preserve">Destaque de Mudanças </w:t>
      </w:r>
      <w:r w:rsidR="00897B5B" w:rsidRPr="00897B5B">
        <w:rPr>
          <w:rFonts w:ascii="Arial" w:hAnsi="Arial" w:cs="Arial"/>
          <w:b/>
          <w:bCs/>
          <w:sz w:val="32"/>
          <w:szCs w:val="32"/>
        </w:rPr>
        <w:t>de Versão após a Implementação do Plano de Gestão de Acesso</w:t>
      </w:r>
    </w:p>
    <w:p w14:paraId="659374BC" w14:textId="77777777" w:rsidR="00897B5B" w:rsidRPr="00897B5B" w:rsidRDefault="00897B5B" w:rsidP="00897B5B">
      <w:pPr>
        <w:spacing w:line="360" w:lineRule="auto"/>
        <w:ind w:left="360"/>
        <w:jc w:val="center"/>
        <w:rPr>
          <w:rFonts w:ascii="Arial" w:hAnsi="Arial" w:cs="Arial"/>
          <w:b/>
          <w:bCs/>
          <w:sz w:val="32"/>
          <w:szCs w:val="32"/>
        </w:rPr>
      </w:pPr>
    </w:p>
    <w:p w14:paraId="71DAD300" w14:textId="686E49D0" w:rsidR="00897B5B" w:rsidRDefault="00897B5B" w:rsidP="00C35DA7">
      <w:pPr>
        <w:spacing w:line="360" w:lineRule="auto"/>
        <w:ind w:left="360"/>
        <w:jc w:val="both"/>
        <w:rPr>
          <w:rFonts w:ascii="Arial" w:hAnsi="Arial" w:cs="Arial"/>
        </w:rPr>
      </w:pPr>
      <w:r>
        <w:rPr>
          <w:rFonts w:ascii="Arial" w:hAnsi="Arial" w:cs="Arial"/>
        </w:rPr>
        <w:t>Março de 2026 – Elaboração e Aprovação da Versão 1.0.</w:t>
      </w:r>
    </w:p>
    <w:p w14:paraId="7FB55664" w14:textId="23E0AA36" w:rsidR="004E37A2" w:rsidRPr="00C35DA7" w:rsidRDefault="004E37A2" w:rsidP="00C35DA7">
      <w:pPr>
        <w:spacing w:line="360" w:lineRule="auto"/>
        <w:ind w:left="360"/>
        <w:jc w:val="both"/>
        <w:rPr>
          <w:rFonts w:ascii="Arial" w:hAnsi="Arial" w:cs="Arial"/>
        </w:rPr>
      </w:pPr>
      <w:r>
        <w:rPr>
          <w:rFonts w:ascii="Arial" w:hAnsi="Arial" w:cs="Arial"/>
        </w:rPr>
        <w:t>Abril de 2026 – Revisão e Elaboração da Versão 2.0.</w:t>
      </w:r>
    </w:p>
    <w:sectPr w:rsidR="004E37A2" w:rsidRPr="00C35D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4E74"/>
    <w:multiLevelType w:val="hybridMultilevel"/>
    <w:tmpl w:val="AE22D408"/>
    <w:lvl w:ilvl="0" w:tplc="B1546A7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E446FC1"/>
    <w:multiLevelType w:val="hybridMultilevel"/>
    <w:tmpl w:val="F8F0D742"/>
    <w:lvl w:ilvl="0" w:tplc="7E48011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5405109"/>
    <w:multiLevelType w:val="hybridMultilevel"/>
    <w:tmpl w:val="021094D2"/>
    <w:lvl w:ilvl="0" w:tplc="545A633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8771723"/>
    <w:multiLevelType w:val="hybridMultilevel"/>
    <w:tmpl w:val="497EE074"/>
    <w:lvl w:ilvl="0" w:tplc="561E2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4210812"/>
    <w:multiLevelType w:val="hybridMultilevel"/>
    <w:tmpl w:val="1E76F382"/>
    <w:lvl w:ilvl="0" w:tplc="BC14BC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5A83109"/>
    <w:multiLevelType w:val="hybridMultilevel"/>
    <w:tmpl w:val="9B7ED8AA"/>
    <w:lvl w:ilvl="0" w:tplc="8468126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71566D9"/>
    <w:multiLevelType w:val="hybridMultilevel"/>
    <w:tmpl w:val="9F366472"/>
    <w:lvl w:ilvl="0" w:tplc="FB160BC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04A1FE9"/>
    <w:multiLevelType w:val="hybridMultilevel"/>
    <w:tmpl w:val="A49C719C"/>
    <w:lvl w:ilvl="0" w:tplc="E0A839E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A253C27"/>
    <w:multiLevelType w:val="hybridMultilevel"/>
    <w:tmpl w:val="FB92DDD0"/>
    <w:lvl w:ilvl="0" w:tplc="377040B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1D510F0"/>
    <w:multiLevelType w:val="hybridMultilevel"/>
    <w:tmpl w:val="9B5C871E"/>
    <w:lvl w:ilvl="0" w:tplc="709C947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7A1F9A"/>
    <w:multiLevelType w:val="hybridMultilevel"/>
    <w:tmpl w:val="2A88254C"/>
    <w:lvl w:ilvl="0" w:tplc="36629EA8">
      <w:start w:val="1"/>
      <w:numFmt w:val="upperRoman"/>
      <w:lvlText w:val="%1."/>
      <w:lvlJc w:val="left"/>
      <w:pPr>
        <w:ind w:left="1152" w:hanging="720"/>
      </w:pPr>
      <w:rPr>
        <w:rFonts w:hint="default"/>
      </w:rPr>
    </w:lvl>
    <w:lvl w:ilvl="1" w:tplc="04160019" w:tentative="1">
      <w:start w:val="1"/>
      <w:numFmt w:val="lowerLetter"/>
      <w:lvlText w:val="%2."/>
      <w:lvlJc w:val="left"/>
      <w:pPr>
        <w:ind w:left="1512" w:hanging="360"/>
      </w:pPr>
    </w:lvl>
    <w:lvl w:ilvl="2" w:tplc="0416001B" w:tentative="1">
      <w:start w:val="1"/>
      <w:numFmt w:val="lowerRoman"/>
      <w:lvlText w:val="%3."/>
      <w:lvlJc w:val="right"/>
      <w:pPr>
        <w:ind w:left="2232" w:hanging="180"/>
      </w:pPr>
    </w:lvl>
    <w:lvl w:ilvl="3" w:tplc="0416000F" w:tentative="1">
      <w:start w:val="1"/>
      <w:numFmt w:val="decimal"/>
      <w:lvlText w:val="%4."/>
      <w:lvlJc w:val="left"/>
      <w:pPr>
        <w:ind w:left="2952" w:hanging="360"/>
      </w:pPr>
    </w:lvl>
    <w:lvl w:ilvl="4" w:tplc="04160019" w:tentative="1">
      <w:start w:val="1"/>
      <w:numFmt w:val="lowerLetter"/>
      <w:lvlText w:val="%5."/>
      <w:lvlJc w:val="left"/>
      <w:pPr>
        <w:ind w:left="3672" w:hanging="360"/>
      </w:pPr>
    </w:lvl>
    <w:lvl w:ilvl="5" w:tplc="0416001B" w:tentative="1">
      <w:start w:val="1"/>
      <w:numFmt w:val="lowerRoman"/>
      <w:lvlText w:val="%6."/>
      <w:lvlJc w:val="right"/>
      <w:pPr>
        <w:ind w:left="4392" w:hanging="180"/>
      </w:pPr>
    </w:lvl>
    <w:lvl w:ilvl="6" w:tplc="0416000F" w:tentative="1">
      <w:start w:val="1"/>
      <w:numFmt w:val="decimal"/>
      <w:lvlText w:val="%7."/>
      <w:lvlJc w:val="left"/>
      <w:pPr>
        <w:ind w:left="5112" w:hanging="360"/>
      </w:pPr>
    </w:lvl>
    <w:lvl w:ilvl="7" w:tplc="04160019" w:tentative="1">
      <w:start w:val="1"/>
      <w:numFmt w:val="lowerLetter"/>
      <w:lvlText w:val="%8."/>
      <w:lvlJc w:val="left"/>
      <w:pPr>
        <w:ind w:left="5832" w:hanging="360"/>
      </w:pPr>
    </w:lvl>
    <w:lvl w:ilvl="8" w:tplc="0416001B" w:tentative="1">
      <w:start w:val="1"/>
      <w:numFmt w:val="lowerRoman"/>
      <w:lvlText w:val="%9."/>
      <w:lvlJc w:val="right"/>
      <w:pPr>
        <w:ind w:left="6552" w:hanging="180"/>
      </w:pPr>
    </w:lvl>
  </w:abstractNum>
  <w:abstractNum w:abstractNumId="11" w15:restartNumberingAfterBreak="0">
    <w:nsid w:val="667565F3"/>
    <w:multiLevelType w:val="hybridMultilevel"/>
    <w:tmpl w:val="C3E0044A"/>
    <w:lvl w:ilvl="0" w:tplc="FEC216D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317118B"/>
    <w:multiLevelType w:val="hybridMultilevel"/>
    <w:tmpl w:val="2AD0F4AE"/>
    <w:lvl w:ilvl="0" w:tplc="B418A9F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4B98D52"/>
    <w:multiLevelType w:val="hybridMultilevel"/>
    <w:tmpl w:val="FFFFFFFF"/>
    <w:lvl w:ilvl="0" w:tplc="BC243E30">
      <w:start w:val="1"/>
      <w:numFmt w:val="bullet"/>
      <w:lvlText w:val=""/>
      <w:lvlJc w:val="left"/>
      <w:pPr>
        <w:ind w:left="720" w:hanging="360"/>
      </w:pPr>
      <w:rPr>
        <w:rFonts w:ascii="Symbol" w:hAnsi="Symbol" w:hint="default"/>
      </w:rPr>
    </w:lvl>
    <w:lvl w:ilvl="1" w:tplc="094E57CE">
      <w:start w:val="1"/>
      <w:numFmt w:val="bullet"/>
      <w:lvlText w:val="o"/>
      <w:lvlJc w:val="left"/>
      <w:pPr>
        <w:ind w:left="1440" w:hanging="360"/>
      </w:pPr>
      <w:rPr>
        <w:rFonts w:ascii="Courier New" w:hAnsi="Courier New" w:hint="default"/>
      </w:rPr>
    </w:lvl>
    <w:lvl w:ilvl="2" w:tplc="00AC2C18">
      <w:start w:val="1"/>
      <w:numFmt w:val="bullet"/>
      <w:lvlText w:val=""/>
      <w:lvlJc w:val="left"/>
      <w:pPr>
        <w:ind w:left="2160" w:hanging="360"/>
      </w:pPr>
      <w:rPr>
        <w:rFonts w:ascii="Wingdings" w:hAnsi="Wingdings" w:hint="default"/>
      </w:rPr>
    </w:lvl>
    <w:lvl w:ilvl="3" w:tplc="EFE84088">
      <w:start w:val="1"/>
      <w:numFmt w:val="bullet"/>
      <w:lvlText w:val=""/>
      <w:lvlJc w:val="left"/>
      <w:pPr>
        <w:ind w:left="2880" w:hanging="360"/>
      </w:pPr>
      <w:rPr>
        <w:rFonts w:ascii="Symbol" w:hAnsi="Symbol" w:hint="default"/>
      </w:rPr>
    </w:lvl>
    <w:lvl w:ilvl="4" w:tplc="1CDA17FC">
      <w:start w:val="1"/>
      <w:numFmt w:val="bullet"/>
      <w:lvlText w:val="o"/>
      <w:lvlJc w:val="left"/>
      <w:pPr>
        <w:ind w:left="3600" w:hanging="360"/>
      </w:pPr>
      <w:rPr>
        <w:rFonts w:ascii="Courier New" w:hAnsi="Courier New" w:hint="default"/>
      </w:rPr>
    </w:lvl>
    <w:lvl w:ilvl="5" w:tplc="63120624">
      <w:start w:val="1"/>
      <w:numFmt w:val="bullet"/>
      <w:lvlText w:val=""/>
      <w:lvlJc w:val="left"/>
      <w:pPr>
        <w:ind w:left="4320" w:hanging="360"/>
      </w:pPr>
      <w:rPr>
        <w:rFonts w:ascii="Wingdings" w:hAnsi="Wingdings" w:hint="default"/>
      </w:rPr>
    </w:lvl>
    <w:lvl w:ilvl="6" w:tplc="CDBC22C6">
      <w:start w:val="1"/>
      <w:numFmt w:val="bullet"/>
      <w:lvlText w:val=""/>
      <w:lvlJc w:val="left"/>
      <w:pPr>
        <w:ind w:left="5040" w:hanging="360"/>
      </w:pPr>
      <w:rPr>
        <w:rFonts w:ascii="Symbol" w:hAnsi="Symbol" w:hint="default"/>
      </w:rPr>
    </w:lvl>
    <w:lvl w:ilvl="7" w:tplc="88E42192">
      <w:start w:val="1"/>
      <w:numFmt w:val="bullet"/>
      <w:lvlText w:val="o"/>
      <w:lvlJc w:val="left"/>
      <w:pPr>
        <w:ind w:left="5760" w:hanging="360"/>
      </w:pPr>
      <w:rPr>
        <w:rFonts w:ascii="Courier New" w:hAnsi="Courier New" w:hint="default"/>
      </w:rPr>
    </w:lvl>
    <w:lvl w:ilvl="8" w:tplc="59545486">
      <w:start w:val="1"/>
      <w:numFmt w:val="bullet"/>
      <w:lvlText w:val=""/>
      <w:lvlJc w:val="left"/>
      <w:pPr>
        <w:ind w:left="6480" w:hanging="360"/>
      </w:pPr>
      <w:rPr>
        <w:rFonts w:ascii="Wingdings" w:hAnsi="Wingdings" w:hint="default"/>
      </w:rPr>
    </w:lvl>
  </w:abstractNum>
  <w:abstractNum w:abstractNumId="14" w15:restartNumberingAfterBreak="0">
    <w:nsid w:val="7A321642"/>
    <w:multiLevelType w:val="hybridMultilevel"/>
    <w:tmpl w:val="7974DED8"/>
    <w:lvl w:ilvl="0" w:tplc="7724301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57573012">
    <w:abstractNumId w:val="12"/>
  </w:num>
  <w:num w:numId="2" w16cid:durableId="1740786762">
    <w:abstractNumId w:val="6"/>
  </w:num>
  <w:num w:numId="3" w16cid:durableId="1913004580">
    <w:abstractNumId w:val="7"/>
  </w:num>
  <w:num w:numId="4" w16cid:durableId="227302710">
    <w:abstractNumId w:val="3"/>
  </w:num>
  <w:num w:numId="5" w16cid:durableId="342977591">
    <w:abstractNumId w:val="13"/>
  </w:num>
  <w:num w:numId="6" w16cid:durableId="809786072">
    <w:abstractNumId w:val="4"/>
  </w:num>
  <w:num w:numId="7" w16cid:durableId="365253037">
    <w:abstractNumId w:val="8"/>
  </w:num>
  <w:num w:numId="8" w16cid:durableId="1060398290">
    <w:abstractNumId w:val="10"/>
  </w:num>
  <w:num w:numId="9" w16cid:durableId="1593857330">
    <w:abstractNumId w:val="2"/>
  </w:num>
  <w:num w:numId="10" w16cid:durableId="1575624037">
    <w:abstractNumId w:val="0"/>
  </w:num>
  <w:num w:numId="11" w16cid:durableId="1448085855">
    <w:abstractNumId w:val="14"/>
  </w:num>
  <w:num w:numId="12" w16cid:durableId="377633667">
    <w:abstractNumId w:val="5"/>
  </w:num>
  <w:num w:numId="13" w16cid:durableId="852183734">
    <w:abstractNumId w:val="11"/>
  </w:num>
  <w:num w:numId="14" w16cid:durableId="1813983283">
    <w:abstractNumId w:val="1"/>
  </w:num>
  <w:num w:numId="15" w16cid:durableId="6304812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4D8"/>
    <w:rsid w:val="0000201B"/>
    <w:rsid w:val="000032A8"/>
    <w:rsid w:val="00006435"/>
    <w:rsid w:val="00023E4E"/>
    <w:rsid w:val="0003565C"/>
    <w:rsid w:val="00037B76"/>
    <w:rsid w:val="000A7292"/>
    <w:rsid w:val="000C5375"/>
    <w:rsid w:val="000C723E"/>
    <w:rsid w:val="000E5A7B"/>
    <w:rsid w:val="000E60C2"/>
    <w:rsid w:val="00122CDA"/>
    <w:rsid w:val="002020E0"/>
    <w:rsid w:val="00206223"/>
    <w:rsid w:val="002443F2"/>
    <w:rsid w:val="0029768B"/>
    <w:rsid w:val="002B3951"/>
    <w:rsid w:val="002C6016"/>
    <w:rsid w:val="002E3CF3"/>
    <w:rsid w:val="002F67F0"/>
    <w:rsid w:val="00341462"/>
    <w:rsid w:val="003441F3"/>
    <w:rsid w:val="00366059"/>
    <w:rsid w:val="003C28A3"/>
    <w:rsid w:val="00451193"/>
    <w:rsid w:val="004551C2"/>
    <w:rsid w:val="004E37A2"/>
    <w:rsid w:val="00505F43"/>
    <w:rsid w:val="005141C1"/>
    <w:rsid w:val="00544AE9"/>
    <w:rsid w:val="005835BC"/>
    <w:rsid w:val="005A14CD"/>
    <w:rsid w:val="005C799E"/>
    <w:rsid w:val="005D6882"/>
    <w:rsid w:val="005E4282"/>
    <w:rsid w:val="005F0C47"/>
    <w:rsid w:val="005F7C7F"/>
    <w:rsid w:val="00621629"/>
    <w:rsid w:val="00631B4F"/>
    <w:rsid w:val="006516DD"/>
    <w:rsid w:val="00677D29"/>
    <w:rsid w:val="00692FC0"/>
    <w:rsid w:val="006A6673"/>
    <w:rsid w:val="006D44FF"/>
    <w:rsid w:val="006E4659"/>
    <w:rsid w:val="007053CD"/>
    <w:rsid w:val="00776F3E"/>
    <w:rsid w:val="00804FED"/>
    <w:rsid w:val="008635F9"/>
    <w:rsid w:val="008744D8"/>
    <w:rsid w:val="00897B5B"/>
    <w:rsid w:val="008D3739"/>
    <w:rsid w:val="008D77DD"/>
    <w:rsid w:val="008E3DA7"/>
    <w:rsid w:val="0090374B"/>
    <w:rsid w:val="0090591B"/>
    <w:rsid w:val="00926E86"/>
    <w:rsid w:val="00932F15"/>
    <w:rsid w:val="009515AB"/>
    <w:rsid w:val="009554BD"/>
    <w:rsid w:val="009555C8"/>
    <w:rsid w:val="00973CDB"/>
    <w:rsid w:val="009B53ED"/>
    <w:rsid w:val="009D1BCF"/>
    <w:rsid w:val="009D3088"/>
    <w:rsid w:val="009F7456"/>
    <w:rsid w:val="00A40186"/>
    <w:rsid w:val="00A473C7"/>
    <w:rsid w:val="00A57E2E"/>
    <w:rsid w:val="00AE3AF7"/>
    <w:rsid w:val="00AF273B"/>
    <w:rsid w:val="00B448A7"/>
    <w:rsid w:val="00BB3C9B"/>
    <w:rsid w:val="00BE7407"/>
    <w:rsid w:val="00C061CC"/>
    <w:rsid w:val="00C35DA7"/>
    <w:rsid w:val="00C517BD"/>
    <w:rsid w:val="00CB0530"/>
    <w:rsid w:val="00CC2B06"/>
    <w:rsid w:val="00CF5BC2"/>
    <w:rsid w:val="00D53EB9"/>
    <w:rsid w:val="00D76247"/>
    <w:rsid w:val="00D76411"/>
    <w:rsid w:val="00D86D71"/>
    <w:rsid w:val="00DA66C5"/>
    <w:rsid w:val="00DD3B7A"/>
    <w:rsid w:val="00DF5415"/>
    <w:rsid w:val="00E068E4"/>
    <w:rsid w:val="00E1034A"/>
    <w:rsid w:val="00E11976"/>
    <w:rsid w:val="00E44A74"/>
    <w:rsid w:val="00E53185"/>
    <w:rsid w:val="00E76139"/>
    <w:rsid w:val="00E77BDA"/>
    <w:rsid w:val="00F34305"/>
    <w:rsid w:val="00F35576"/>
    <w:rsid w:val="00F563D0"/>
    <w:rsid w:val="1605467F"/>
    <w:rsid w:val="1B861B48"/>
    <w:rsid w:val="1EFAA97D"/>
    <w:rsid w:val="28510E49"/>
    <w:rsid w:val="29759BC5"/>
    <w:rsid w:val="2D0A50E1"/>
    <w:rsid w:val="3183EC6C"/>
    <w:rsid w:val="3C2AD38F"/>
    <w:rsid w:val="3CE3F4FD"/>
    <w:rsid w:val="412956FE"/>
    <w:rsid w:val="463678DA"/>
    <w:rsid w:val="477A8C0C"/>
    <w:rsid w:val="4D800607"/>
    <w:rsid w:val="56672277"/>
    <w:rsid w:val="594BA514"/>
    <w:rsid w:val="5E3C46F2"/>
    <w:rsid w:val="63131592"/>
    <w:rsid w:val="68FB65B3"/>
    <w:rsid w:val="72C23479"/>
    <w:rsid w:val="73C9869F"/>
    <w:rsid w:val="75543D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C3117"/>
  <w15:chartTrackingRefBased/>
  <w15:docId w15:val="{3E0DC3D9-70B3-4056-BDC3-5B2BAE514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874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874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8744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8744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8744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8744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8744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8744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8744D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544AE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544AE9"/>
    <w:rPr>
      <w:b/>
      <w:bCs/>
    </w:rPr>
  </w:style>
  <w:style w:type="character" w:customStyle="1" w:styleId="whitespace-normal">
    <w:name w:val="whitespace-normal"/>
    <w:basedOn w:val="Fontepargpadro"/>
    <w:rsid w:val="00544AE9"/>
  </w:style>
  <w:style w:type="paragraph" w:styleId="PargrafodaLista">
    <w:name w:val="List Paragraph"/>
    <w:basedOn w:val="Normal"/>
    <w:uiPriority w:val="34"/>
    <w:qFormat/>
    <w:rsid w:val="008744D8"/>
    <w:pPr>
      <w:ind w:left="720"/>
      <w:contextualSpacing/>
    </w:pPr>
  </w:style>
  <w:style w:type="character" w:styleId="nfaseIntensa">
    <w:name w:val="Intense Emphasis"/>
    <w:basedOn w:val="Fontepargpadro"/>
    <w:uiPriority w:val="21"/>
    <w:qFormat/>
    <w:rsid w:val="008744D8"/>
    <w:rPr>
      <w:i/>
      <w:iCs/>
      <w:color w:val="0F4761" w:themeColor="accent1" w:themeShade="BF"/>
    </w:rPr>
  </w:style>
  <w:style w:type="character" w:styleId="RefernciaIntensa">
    <w:name w:val="Intense Reference"/>
    <w:basedOn w:val="Fontepargpadro"/>
    <w:uiPriority w:val="32"/>
    <w:qFormat/>
    <w:rsid w:val="008744D8"/>
    <w:rPr>
      <w:b/>
      <w:bCs/>
      <w:smallCaps/>
      <w:color w:val="0F4761" w:themeColor="accent1" w:themeShade="BF"/>
      <w:spacing w:val="5"/>
    </w:rPr>
  </w:style>
  <w:style w:type="table" w:styleId="Tabelacomgrade">
    <w:name w:val="Table Grid"/>
    <w:basedOn w:val="TableNormal"/>
    <w:uiPriority w:val="39"/>
    <w:rsid w:val="008744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uiPriority w:val="9"/>
    <w:rsid w:val="0000201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00201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00201B"/>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00201B"/>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00201B"/>
    <w:rPr>
      <w:rFonts w:eastAsiaTheme="majorEastAsia" w:cstheme="majorBidi"/>
      <w:color w:val="0F4761" w:themeColor="accent1" w:themeShade="BF"/>
    </w:rPr>
  </w:style>
  <w:style w:type="character" w:customStyle="1" w:styleId="Ttulo6Char">
    <w:name w:val="Título 6 Char"/>
    <w:basedOn w:val="Fontepargpadro"/>
    <w:uiPriority w:val="9"/>
    <w:semiHidden/>
    <w:rsid w:val="0000201B"/>
    <w:rPr>
      <w:rFonts w:eastAsiaTheme="majorEastAsia" w:cstheme="majorBidi"/>
      <w:i/>
      <w:iCs/>
      <w:color w:val="595959" w:themeColor="text1" w:themeTint="A6"/>
    </w:rPr>
  </w:style>
  <w:style w:type="character" w:customStyle="1" w:styleId="Ttulo7Char">
    <w:name w:val="Título 7 Char"/>
    <w:basedOn w:val="Fontepargpadro"/>
    <w:uiPriority w:val="9"/>
    <w:semiHidden/>
    <w:rsid w:val="0000201B"/>
    <w:rPr>
      <w:rFonts w:eastAsiaTheme="majorEastAsia" w:cstheme="majorBidi"/>
      <w:color w:val="595959" w:themeColor="text1" w:themeTint="A6"/>
    </w:rPr>
  </w:style>
  <w:style w:type="character" w:customStyle="1" w:styleId="Ttulo8Char">
    <w:name w:val="Título 8 Char"/>
    <w:basedOn w:val="Fontepargpadro"/>
    <w:uiPriority w:val="9"/>
    <w:semiHidden/>
    <w:rsid w:val="0000201B"/>
    <w:rPr>
      <w:rFonts w:eastAsiaTheme="majorEastAsia" w:cstheme="majorBidi"/>
      <w:i/>
      <w:iCs/>
      <w:color w:val="272727" w:themeColor="text1" w:themeTint="D8"/>
    </w:rPr>
  </w:style>
  <w:style w:type="character" w:customStyle="1" w:styleId="Ttulo9Char">
    <w:name w:val="Título 9 Char"/>
    <w:basedOn w:val="Fontepargpadro"/>
    <w:uiPriority w:val="9"/>
    <w:semiHidden/>
    <w:rsid w:val="0000201B"/>
    <w:rPr>
      <w:rFonts w:eastAsiaTheme="majorEastAsia" w:cstheme="majorBidi"/>
      <w:color w:val="272727" w:themeColor="text1" w:themeTint="D8"/>
    </w:rPr>
  </w:style>
  <w:style w:type="character" w:customStyle="1" w:styleId="TtuloChar">
    <w:name w:val="Título Char"/>
    <w:basedOn w:val="Fontepargpadro"/>
    <w:uiPriority w:val="10"/>
    <w:rsid w:val="0000201B"/>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00201B"/>
    <w:rPr>
      <w:rFonts w:eastAsiaTheme="majorEastAsia" w:cstheme="majorBidi"/>
      <w:color w:val="595959" w:themeColor="text1" w:themeTint="A6"/>
      <w:spacing w:val="15"/>
      <w:sz w:val="28"/>
      <w:szCs w:val="28"/>
    </w:rPr>
  </w:style>
  <w:style w:type="character" w:customStyle="1" w:styleId="CitaoChar">
    <w:name w:val="Citação Char"/>
    <w:basedOn w:val="Fontepargpadro"/>
    <w:uiPriority w:val="29"/>
    <w:rsid w:val="0000201B"/>
    <w:rPr>
      <w:i/>
      <w:iCs/>
      <w:color w:val="404040" w:themeColor="text1" w:themeTint="BF"/>
    </w:rPr>
  </w:style>
  <w:style w:type="character" w:customStyle="1" w:styleId="CitaoIntensaChar">
    <w:name w:val="Citação Intensa Char"/>
    <w:basedOn w:val="Fontepargpadro"/>
    <w:uiPriority w:val="30"/>
    <w:rsid w:val="0000201B"/>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3538</Words>
  <Characters>19106</Characters>
  <Application>Microsoft Office Word</Application>
  <DocSecurity>0</DocSecurity>
  <Lines>159</Lines>
  <Paragraphs>45</Paragraphs>
  <ScaleCrop>false</ScaleCrop>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RICARDO JORTIEKE JUNIOR .</dc:creator>
  <cp:keywords/>
  <dc:description/>
  <cp:lastModifiedBy>JOÃO RICARDO JORTIEKE JUNIOR .</cp:lastModifiedBy>
  <cp:revision>3</cp:revision>
  <dcterms:created xsi:type="dcterms:W3CDTF">2026-04-14T13:48:00Z</dcterms:created>
  <dcterms:modified xsi:type="dcterms:W3CDTF">2026-04-14T13:49:00Z</dcterms:modified>
</cp:coreProperties>
</file>