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E55" w:rsidRDefault="000950EB">
      <w:pPr>
        <w:spacing w:after="120"/>
        <w:jc w:val="center"/>
      </w:pPr>
      <w:bookmarkStart w:id="0" w:name="_GoBack"/>
      <w:bookmarkEnd w:id="0"/>
      <w:r>
        <w:rPr>
          <w:b/>
          <w:bCs/>
          <w:sz w:val="32"/>
          <w:szCs w:val="32"/>
        </w:rPr>
        <w:t>PANNON EGYETEM</w:t>
      </w:r>
    </w:p>
    <w:p w:rsidR="00F70E55" w:rsidRDefault="000950EB">
      <w:pPr>
        <w:spacing w:after="120"/>
        <w:jc w:val="center"/>
      </w:pPr>
      <w:r>
        <w:rPr>
          <w:sz w:val="28"/>
          <w:szCs w:val="28"/>
        </w:rPr>
        <w:t>Mérnöki Kar</w:t>
      </w:r>
    </w:p>
    <w:p w:rsidR="00F70E55" w:rsidRDefault="00F70E55">
      <w:pPr>
        <w:spacing w:before="2400"/>
      </w:pPr>
    </w:p>
    <w:p w:rsidR="00F70E55" w:rsidRDefault="000950EB">
      <w:pPr>
        <w:spacing w:after="120"/>
        <w:jc w:val="center"/>
      </w:pPr>
      <w:r>
        <w:rPr>
          <w:sz w:val="28"/>
          <w:szCs w:val="28"/>
        </w:rPr>
        <w:t>Projekt labor dokumentáció</w:t>
      </w:r>
    </w:p>
    <w:p w:rsidR="00F70E55" w:rsidRDefault="000950EB">
      <w:pPr>
        <w:spacing w:after="120"/>
        <w:jc w:val="center"/>
      </w:pPr>
      <w:r>
        <w:rPr>
          <w:b/>
          <w:bCs/>
          <w:sz w:val="40"/>
          <w:szCs w:val="40"/>
        </w:rPr>
        <w:t>Leltározó és leltárkezelő alkalmazás fejlesztése</w:t>
      </w:r>
    </w:p>
    <w:p w:rsidR="00F70E55" w:rsidRDefault="00F70E55">
      <w:pPr>
        <w:spacing w:before="200"/>
      </w:pPr>
    </w:p>
    <w:p w:rsidR="00F70E55" w:rsidRDefault="000950EB">
      <w:pPr>
        <w:spacing w:after="120"/>
        <w:jc w:val="center"/>
      </w:pPr>
      <w:r>
        <w:rPr>
          <w:i/>
          <w:iCs/>
        </w:rPr>
        <w:t>Munkaváltozat – v0.4 (4. alkalom)</w:t>
      </w:r>
    </w:p>
    <w:p w:rsidR="00F70E55" w:rsidRDefault="00F70E55">
      <w:pPr>
        <w:spacing w:before="2400"/>
      </w:pPr>
    </w:p>
    <w:p w:rsidR="00F70E55" w:rsidRDefault="000950EB">
      <w:pPr>
        <w:spacing w:after="60"/>
        <w:ind w:left="4800"/>
      </w:pPr>
      <w:r>
        <w:rPr>
          <w:b/>
          <w:bCs/>
        </w:rPr>
        <w:t>Készítették:</w:t>
      </w:r>
    </w:p>
    <w:p w:rsidR="00F70E55" w:rsidRDefault="000950EB">
      <w:pPr>
        <w:spacing w:after="40"/>
        <w:ind w:left="4800"/>
      </w:pPr>
      <w:r>
        <w:t>Bárkányi Máté (ZB1FQ0)</w:t>
      </w:r>
    </w:p>
    <w:p w:rsidR="00F70E55" w:rsidRDefault="000950EB">
      <w:pPr>
        <w:spacing w:after="40"/>
        <w:ind w:left="4800"/>
      </w:pPr>
      <w:r>
        <w:t>Horváth Máté (LIOA2U)</w:t>
      </w:r>
    </w:p>
    <w:p w:rsidR="00F70E55" w:rsidRDefault="000950EB">
      <w:pPr>
        <w:spacing w:after="40"/>
        <w:ind w:left="4800"/>
      </w:pPr>
      <w:r>
        <w:t>Kiss Barnabás (A8VIKC)</w:t>
      </w:r>
    </w:p>
    <w:p w:rsidR="00F70E55" w:rsidRDefault="000950EB">
      <w:pPr>
        <w:spacing w:before="200" w:after="60"/>
        <w:ind w:left="4800"/>
      </w:pPr>
      <w:r>
        <w:rPr>
          <w:b/>
          <w:bCs/>
        </w:rPr>
        <w:t>Oktató:</w:t>
      </w:r>
    </w:p>
    <w:p w:rsidR="00F70E55" w:rsidRDefault="000950EB">
      <w:pPr>
        <w:ind w:left="4800"/>
      </w:pPr>
      <w:r>
        <w:t>Nagy Róbert</w:t>
      </w:r>
    </w:p>
    <w:p w:rsidR="00F70E55" w:rsidRDefault="00F70E55">
      <w:pPr>
        <w:spacing w:before="1600"/>
      </w:pPr>
    </w:p>
    <w:p w:rsidR="00F70E55" w:rsidRDefault="000950EB">
      <w:pPr>
        <w:spacing w:after="120"/>
        <w:jc w:val="center"/>
      </w:pPr>
      <w:r>
        <w:t>Veszprém, 2026</w:t>
      </w:r>
    </w:p>
    <w:p w:rsidR="00F70E55" w:rsidRDefault="00F70E55">
      <w:pPr>
        <w:sectPr w:rsidR="00F70E55">
          <w:pgSz w:w="11906" w:h="16838"/>
          <w:pgMar w:top="1418" w:right="1418" w:bottom="1418" w:left="1418" w:header="708" w:footer="708" w:gutter="0"/>
          <w:cols w:space="708"/>
          <w:docGrid w:linePitch="360"/>
        </w:sectPr>
      </w:pPr>
    </w:p>
    <w:p w:rsidR="00F70E55" w:rsidRDefault="000950EB">
      <w:pPr>
        <w:spacing w:after="240"/>
      </w:pPr>
      <w:r>
        <w:rPr>
          <w:b/>
          <w:bCs/>
          <w:sz w:val="32"/>
          <w:szCs w:val="32"/>
        </w:rPr>
        <w:lastRenderedPageBreak/>
        <w:t>Tartalomjegyzék</w:t>
      </w:r>
    </w:p>
    <w:sdt>
      <w:sdtPr>
        <w:alias w:val="Tartalomjegyzék"/>
        <w:id w:val="1114643769"/>
      </w:sdtPr>
      <w:sdtEndPr/>
      <w:sdtContent>
        <w:p w:rsidR="008E1CA3" w:rsidRDefault="000950EB">
          <w:pPr>
            <w:pStyle w:val="TJ1"/>
            <w:tabs>
              <w:tab w:val="right" w:leader="dot" w:pos="906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1573940" w:history="1">
            <w:r w:rsidR="008E1CA3" w:rsidRPr="00347537">
              <w:rPr>
                <w:rStyle w:val="Hiperhivatkozs"/>
                <w:noProof/>
              </w:rPr>
              <w:t>1. Bevezetés</w:t>
            </w:r>
            <w:r w:rsidR="008E1CA3">
              <w:rPr>
                <w:noProof/>
              </w:rPr>
              <w:tab/>
            </w:r>
            <w:r w:rsidR="008E1CA3">
              <w:rPr>
                <w:noProof/>
              </w:rPr>
              <w:fldChar w:fldCharType="begin"/>
            </w:r>
            <w:r w:rsidR="008E1CA3">
              <w:rPr>
                <w:noProof/>
              </w:rPr>
              <w:instrText xml:space="preserve"> PAGEREF _Toc241573940 \h </w:instrText>
            </w:r>
            <w:r w:rsidR="008E1CA3">
              <w:rPr>
                <w:noProof/>
              </w:rPr>
            </w:r>
            <w:r w:rsidR="008E1CA3">
              <w:rPr>
                <w:noProof/>
              </w:rPr>
              <w:fldChar w:fldCharType="separate"/>
            </w:r>
            <w:r w:rsidR="008E1CA3">
              <w:rPr>
                <w:noProof/>
              </w:rPr>
              <w:t>1</w:t>
            </w:r>
            <w:r w:rsidR="008E1CA3">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41" w:history="1">
            <w:r w:rsidRPr="00347537">
              <w:rPr>
                <w:rStyle w:val="Hiperhivatkozs"/>
                <w:noProof/>
              </w:rPr>
              <w:t>1.1. A probléma háttere</w:t>
            </w:r>
            <w:r>
              <w:rPr>
                <w:noProof/>
              </w:rPr>
              <w:tab/>
            </w:r>
            <w:r>
              <w:rPr>
                <w:noProof/>
              </w:rPr>
              <w:fldChar w:fldCharType="begin"/>
            </w:r>
            <w:r>
              <w:rPr>
                <w:noProof/>
              </w:rPr>
              <w:instrText xml:space="preserve"> PAGEREF _Toc241573941 \h </w:instrText>
            </w:r>
            <w:r>
              <w:rPr>
                <w:noProof/>
              </w:rPr>
            </w:r>
            <w:r>
              <w:rPr>
                <w:noProof/>
              </w:rPr>
              <w:fldChar w:fldCharType="separate"/>
            </w:r>
            <w:r>
              <w:rPr>
                <w:noProof/>
              </w:rPr>
              <w:t>1</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42" w:history="1">
            <w:r w:rsidRPr="00347537">
              <w:rPr>
                <w:rStyle w:val="Hiperhivatkozs"/>
                <w:noProof/>
              </w:rPr>
              <w:t>1.2. A projekt célja és elvárt eredményei</w:t>
            </w:r>
            <w:r>
              <w:rPr>
                <w:noProof/>
              </w:rPr>
              <w:tab/>
            </w:r>
            <w:r>
              <w:rPr>
                <w:noProof/>
              </w:rPr>
              <w:fldChar w:fldCharType="begin"/>
            </w:r>
            <w:r>
              <w:rPr>
                <w:noProof/>
              </w:rPr>
              <w:instrText xml:space="preserve"> PAGEREF _Toc241573942 \h </w:instrText>
            </w:r>
            <w:r>
              <w:rPr>
                <w:noProof/>
              </w:rPr>
            </w:r>
            <w:r>
              <w:rPr>
                <w:noProof/>
              </w:rPr>
              <w:fldChar w:fldCharType="separate"/>
            </w:r>
            <w:r>
              <w:rPr>
                <w:noProof/>
              </w:rPr>
              <w:t>2</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43" w:history="1">
            <w:r w:rsidRPr="00347537">
              <w:rPr>
                <w:rStyle w:val="Hiperhivatkozs"/>
                <w:noProof/>
              </w:rPr>
              <w:t>1.2.1. Célkitűzések</w:t>
            </w:r>
            <w:r>
              <w:rPr>
                <w:noProof/>
              </w:rPr>
              <w:tab/>
            </w:r>
            <w:r>
              <w:rPr>
                <w:noProof/>
              </w:rPr>
              <w:fldChar w:fldCharType="begin"/>
            </w:r>
            <w:r>
              <w:rPr>
                <w:noProof/>
              </w:rPr>
              <w:instrText xml:space="preserve"> PAGEREF _Toc241573943 \h </w:instrText>
            </w:r>
            <w:r>
              <w:rPr>
                <w:noProof/>
              </w:rPr>
            </w:r>
            <w:r>
              <w:rPr>
                <w:noProof/>
              </w:rPr>
              <w:fldChar w:fldCharType="separate"/>
            </w:r>
            <w:r>
              <w:rPr>
                <w:noProof/>
              </w:rPr>
              <w:t>2</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44" w:history="1">
            <w:r w:rsidRPr="00347537">
              <w:rPr>
                <w:rStyle w:val="Hiperhivatkozs"/>
                <w:noProof/>
              </w:rPr>
              <w:t>1.2.2. Elvárt eredmények</w:t>
            </w:r>
            <w:r>
              <w:rPr>
                <w:noProof/>
              </w:rPr>
              <w:tab/>
            </w:r>
            <w:r>
              <w:rPr>
                <w:noProof/>
              </w:rPr>
              <w:fldChar w:fldCharType="begin"/>
            </w:r>
            <w:r>
              <w:rPr>
                <w:noProof/>
              </w:rPr>
              <w:instrText xml:space="preserve"> PAGEREF _Toc241573944 \h </w:instrText>
            </w:r>
            <w:r>
              <w:rPr>
                <w:noProof/>
              </w:rPr>
            </w:r>
            <w:r>
              <w:rPr>
                <w:noProof/>
              </w:rPr>
              <w:fldChar w:fldCharType="separate"/>
            </w:r>
            <w:r>
              <w:rPr>
                <w:noProof/>
              </w:rPr>
              <w:t>2</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45" w:history="1">
            <w:r w:rsidRPr="00347537">
              <w:rPr>
                <w:rStyle w:val="Hiperhivatkozs"/>
                <w:noProof/>
              </w:rPr>
              <w:t>1.3. Hasonló rendszerek áttekintése</w:t>
            </w:r>
            <w:r>
              <w:rPr>
                <w:noProof/>
              </w:rPr>
              <w:tab/>
            </w:r>
            <w:r>
              <w:rPr>
                <w:noProof/>
              </w:rPr>
              <w:fldChar w:fldCharType="begin"/>
            </w:r>
            <w:r>
              <w:rPr>
                <w:noProof/>
              </w:rPr>
              <w:instrText xml:space="preserve"> PAGEREF _Toc241573945 \h </w:instrText>
            </w:r>
            <w:r>
              <w:rPr>
                <w:noProof/>
              </w:rPr>
            </w:r>
            <w:r>
              <w:rPr>
                <w:noProof/>
              </w:rPr>
              <w:fldChar w:fldCharType="separate"/>
            </w:r>
            <w:r>
              <w:rPr>
                <w:noProof/>
              </w:rPr>
              <w:t>3</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46" w:history="1">
            <w:r w:rsidRPr="00347537">
              <w:rPr>
                <w:rStyle w:val="Hiperhivatkozs"/>
                <w:noProof/>
              </w:rPr>
              <w:t>1.4. A projekt hozzájárulása</w:t>
            </w:r>
            <w:r>
              <w:rPr>
                <w:noProof/>
              </w:rPr>
              <w:tab/>
            </w:r>
            <w:r>
              <w:rPr>
                <w:noProof/>
              </w:rPr>
              <w:fldChar w:fldCharType="begin"/>
            </w:r>
            <w:r>
              <w:rPr>
                <w:noProof/>
              </w:rPr>
              <w:instrText xml:space="preserve"> PAGEREF _Toc241573946 \h </w:instrText>
            </w:r>
            <w:r>
              <w:rPr>
                <w:noProof/>
              </w:rPr>
            </w:r>
            <w:r>
              <w:rPr>
                <w:noProof/>
              </w:rPr>
              <w:fldChar w:fldCharType="separate"/>
            </w:r>
            <w:r>
              <w:rPr>
                <w:noProof/>
              </w:rPr>
              <w:t>5</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47" w:history="1">
            <w:r w:rsidRPr="00347537">
              <w:rPr>
                <w:rStyle w:val="Hiperhivatkozs"/>
                <w:noProof/>
              </w:rPr>
              <w:t>1.5. Követelmények</w:t>
            </w:r>
            <w:r>
              <w:rPr>
                <w:noProof/>
              </w:rPr>
              <w:tab/>
            </w:r>
            <w:r>
              <w:rPr>
                <w:noProof/>
              </w:rPr>
              <w:fldChar w:fldCharType="begin"/>
            </w:r>
            <w:r>
              <w:rPr>
                <w:noProof/>
              </w:rPr>
              <w:instrText xml:space="preserve"> PAGEREF _Toc241573947 \h </w:instrText>
            </w:r>
            <w:r>
              <w:rPr>
                <w:noProof/>
              </w:rPr>
            </w:r>
            <w:r>
              <w:rPr>
                <w:noProof/>
              </w:rPr>
              <w:fldChar w:fldCharType="separate"/>
            </w:r>
            <w:r>
              <w:rPr>
                <w:noProof/>
              </w:rPr>
              <w:t>6</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48" w:history="1">
            <w:r w:rsidRPr="00347537">
              <w:rPr>
                <w:rStyle w:val="Hiperhivatkozs"/>
                <w:noProof/>
              </w:rPr>
              <w:t>1.5.1. Funkcionális követelmények</w:t>
            </w:r>
            <w:r>
              <w:rPr>
                <w:noProof/>
              </w:rPr>
              <w:tab/>
            </w:r>
            <w:r>
              <w:rPr>
                <w:noProof/>
              </w:rPr>
              <w:fldChar w:fldCharType="begin"/>
            </w:r>
            <w:r>
              <w:rPr>
                <w:noProof/>
              </w:rPr>
              <w:instrText xml:space="preserve"> PAGEREF _Toc241573948 \h </w:instrText>
            </w:r>
            <w:r>
              <w:rPr>
                <w:noProof/>
              </w:rPr>
            </w:r>
            <w:r>
              <w:rPr>
                <w:noProof/>
              </w:rPr>
              <w:fldChar w:fldCharType="separate"/>
            </w:r>
            <w:r>
              <w:rPr>
                <w:noProof/>
              </w:rPr>
              <w:t>6</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49" w:history="1">
            <w:r w:rsidRPr="00347537">
              <w:rPr>
                <w:rStyle w:val="Hiperhivatkozs"/>
                <w:noProof/>
              </w:rPr>
              <w:t>1.5.2. Nem funkcionális követelmények</w:t>
            </w:r>
            <w:r>
              <w:rPr>
                <w:noProof/>
              </w:rPr>
              <w:tab/>
            </w:r>
            <w:r>
              <w:rPr>
                <w:noProof/>
              </w:rPr>
              <w:fldChar w:fldCharType="begin"/>
            </w:r>
            <w:r>
              <w:rPr>
                <w:noProof/>
              </w:rPr>
              <w:instrText xml:space="preserve"> PAGEREF _Toc241573949 \h </w:instrText>
            </w:r>
            <w:r>
              <w:rPr>
                <w:noProof/>
              </w:rPr>
            </w:r>
            <w:r>
              <w:rPr>
                <w:noProof/>
              </w:rPr>
              <w:fldChar w:fldCharType="separate"/>
            </w:r>
            <w:r>
              <w:rPr>
                <w:noProof/>
              </w:rPr>
              <w:t>7</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50" w:history="1">
            <w:r w:rsidRPr="00347537">
              <w:rPr>
                <w:rStyle w:val="Hiperhivatkozs"/>
                <w:noProof/>
              </w:rPr>
              <w:t>1.6. Felhasználók és felhasználási esetek</w:t>
            </w:r>
            <w:r>
              <w:rPr>
                <w:noProof/>
              </w:rPr>
              <w:tab/>
            </w:r>
            <w:r>
              <w:rPr>
                <w:noProof/>
              </w:rPr>
              <w:fldChar w:fldCharType="begin"/>
            </w:r>
            <w:r>
              <w:rPr>
                <w:noProof/>
              </w:rPr>
              <w:instrText xml:space="preserve"> PAGEREF _Toc241573950 \h </w:instrText>
            </w:r>
            <w:r>
              <w:rPr>
                <w:noProof/>
              </w:rPr>
            </w:r>
            <w:r>
              <w:rPr>
                <w:noProof/>
              </w:rPr>
              <w:fldChar w:fldCharType="separate"/>
            </w:r>
            <w:r>
              <w:rPr>
                <w:noProof/>
              </w:rPr>
              <w:t>7</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51" w:history="1">
            <w:r w:rsidRPr="00347537">
              <w:rPr>
                <w:rStyle w:val="Hiperhivatkozs"/>
                <w:noProof/>
              </w:rPr>
              <w:t>1.7. Feltételezések</w:t>
            </w:r>
            <w:r>
              <w:rPr>
                <w:noProof/>
              </w:rPr>
              <w:tab/>
            </w:r>
            <w:r>
              <w:rPr>
                <w:noProof/>
              </w:rPr>
              <w:fldChar w:fldCharType="begin"/>
            </w:r>
            <w:r>
              <w:rPr>
                <w:noProof/>
              </w:rPr>
              <w:instrText xml:space="preserve"> PAGEREF _Toc241573951 \h </w:instrText>
            </w:r>
            <w:r>
              <w:rPr>
                <w:noProof/>
              </w:rPr>
            </w:r>
            <w:r>
              <w:rPr>
                <w:noProof/>
              </w:rPr>
              <w:fldChar w:fldCharType="separate"/>
            </w:r>
            <w:r>
              <w:rPr>
                <w:noProof/>
              </w:rPr>
              <w:t>9</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52" w:history="1">
            <w:r w:rsidRPr="00347537">
              <w:rPr>
                <w:rStyle w:val="Hiperhivatkozs"/>
                <w:noProof/>
              </w:rPr>
              <w:t>1.8. Munkamegosztás</w:t>
            </w:r>
            <w:r>
              <w:rPr>
                <w:noProof/>
              </w:rPr>
              <w:tab/>
            </w:r>
            <w:r>
              <w:rPr>
                <w:noProof/>
              </w:rPr>
              <w:fldChar w:fldCharType="begin"/>
            </w:r>
            <w:r>
              <w:rPr>
                <w:noProof/>
              </w:rPr>
              <w:instrText xml:space="preserve"> PAGEREF _Toc241573952 \h </w:instrText>
            </w:r>
            <w:r>
              <w:rPr>
                <w:noProof/>
              </w:rPr>
            </w:r>
            <w:r>
              <w:rPr>
                <w:noProof/>
              </w:rPr>
              <w:fldChar w:fldCharType="separate"/>
            </w:r>
            <w:r>
              <w:rPr>
                <w:noProof/>
              </w:rPr>
              <w:t>9</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53" w:history="1">
            <w:r w:rsidRPr="00347537">
              <w:rPr>
                <w:rStyle w:val="Hiperhivatkozs"/>
                <w:noProof/>
              </w:rPr>
              <w:t>1.9. A dokumentum további felépítése</w:t>
            </w:r>
            <w:r>
              <w:rPr>
                <w:noProof/>
              </w:rPr>
              <w:tab/>
            </w:r>
            <w:r>
              <w:rPr>
                <w:noProof/>
              </w:rPr>
              <w:fldChar w:fldCharType="begin"/>
            </w:r>
            <w:r>
              <w:rPr>
                <w:noProof/>
              </w:rPr>
              <w:instrText xml:space="preserve"> PAGEREF _Toc241573953 \h </w:instrText>
            </w:r>
            <w:r>
              <w:rPr>
                <w:noProof/>
              </w:rPr>
            </w:r>
            <w:r>
              <w:rPr>
                <w:noProof/>
              </w:rPr>
              <w:fldChar w:fldCharType="separate"/>
            </w:r>
            <w:r>
              <w:rPr>
                <w:noProof/>
              </w:rPr>
              <w:t>10</w:t>
            </w:r>
            <w:r>
              <w:rPr>
                <w:noProof/>
              </w:rPr>
              <w:fldChar w:fldCharType="end"/>
            </w:r>
          </w:hyperlink>
        </w:p>
        <w:p w:rsidR="008E1CA3" w:rsidRDefault="008E1CA3">
          <w:pPr>
            <w:pStyle w:val="TJ1"/>
            <w:tabs>
              <w:tab w:val="right" w:leader="dot" w:pos="9060"/>
            </w:tabs>
            <w:rPr>
              <w:rFonts w:asciiTheme="minorHAnsi" w:eastAsiaTheme="minorEastAsia" w:hAnsiTheme="minorHAnsi" w:cstheme="minorBidi"/>
              <w:noProof/>
              <w:sz w:val="22"/>
              <w:szCs w:val="22"/>
            </w:rPr>
          </w:pPr>
          <w:hyperlink w:anchor="_Toc241573954" w:history="1">
            <w:r w:rsidRPr="00347537">
              <w:rPr>
                <w:rStyle w:val="Hiperhivatkozs"/>
                <w:noProof/>
              </w:rPr>
              <w:t>2. Rendszerterv</w:t>
            </w:r>
            <w:r>
              <w:rPr>
                <w:noProof/>
              </w:rPr>
              <w:tab/>
            </w:r>
            <w:r>
              <w:rPr>
                <w:noProof/>
              </w:rPr>
              <w:fldChar w:fldCharType="begin"/>
            </w:r>
            <w:r>
              <w:rPr>
                <w:noProof/>
              </w:rPr>
              <w:instrText xml:space="preserve"> PAGEREF _Toc241573954 \h </w:instrText>
            </w:r>
            <w:r>
              <w:rPr>
                <w:noProof/>
              </w:rPr>
            </w:r>
            <w:r>
              <w:rPr>
                <w:noProof/>
              </w:rPr>
              <w:fldChar w:fldCharType="separate"/>
            </w:r>
            <w:r>
              <w:rPr>
                <w:noProof/>
              </w:rPr>
              <w:t>11</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55" w:history="1">
            <w:r w:rsidRPr="00347537">
              <w:rPr>
                <w:rStyle w:val="Hiperhivatkozs"/>
                <w:noProof/>
              </w:rPr>
              <w:t>2.1. Az architektúra áttekintése</w:t>
            </w:r>
            <w:r>
              <w:rPr>
                <w:noProof/>
              </w:rPr>
              <w:tab/>
            </w:r>
            <w:r>
              <w:rPr>
                <w:noProof/>
              </w:rPr>
              <w:fldChar w:fldCharType="begin"/>
            </w:r>
            <w:r>
              <w:rPr>
                <w:noProof/>
              </w:rPr>
              <w:instrText xml:space="preserve"> PAGEREF _Toc241573955 \h </w:instrText>
            </w:r>
            <w:r>
              <w:rPr>
                <w:noProof/>
              </w:rPr>
            </w:r>
            <w:r>
              <w:rPr>
                <w:noProof/>
              </w:rPr>
              <w:fldChar w:fldCharType="separate"/>
            </w:r>
            <w:r>
              <w:rPr>
                <w:noProof/>
              </w:rPr>
              <w:t>11</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56" w:history="1">
            <w:r w:rsidRPr="00347537">
              <w:rPr>
                <w:rStyle w:val="Hiperhivatkozs"/>
                <w:noProof/>
              </w:rPr>
              <w:t>2.1.1. A szerver rétegei</w:t>
            </w:r>
            <w:r>
              <w:rPr>
                <w:noProof/>
              </w:rPr>
              <w:tab/>
            </w:r>
            <w:r>
              <w:rPr>
                <w:noProof/>
              </w:rPr>
              <w:fldChar w:fldCharType="begin"/>
            </w:r>
            <w:r>
              <w:rPr>
                <w:noProof/>
              </w:rPr>
              <w:instrText xml:space="preserve"> PAGEREF _Toc241573956 \h </w:instrText>
            </w:r>
            <w:r>
              <w:rPr>
                <w:noProof/>
              </w:rPr>
            </w:r>
            <w:r>
              <w:rPr>
                <w:noProof/>
              </w:rPr>
              <w:fldChar w:fldCharType="separate"/>
            </w:r>
            <w:r>
              <w:rPr>
                <w:noProof/>
              </w:rPr>
              <w:t>12</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57" w:history="1">
            <w:r w:rsidRPr="00347537">
              <w:rPr>
                <w:rStyle w:val="Hiperhivatkozs"/>
                <w:noProof/>
              </w:rPr>
              <w:t>2.1.2. A feladatok megosztása a kliens és a szerver között</w:t>
            </w:r>
            <w:r>
              <w:rPr>
                <w:noProof/>
              </w:rPr>
              <w:tab/>
            </w:r>
            <w:r>
              <w:rPr>
                <w:noProof/>
              </w:rPr>
              <w:fldChar w:fldCharType="begin"/>
            </w:r>
            <w:r>
              <w:rPr>
                <w:noProof/>
              </w:rPr>
              <w:instrText xml:space="preserve"> PAGEREF _Toc241573957 \h </w:instrText>
            </w:r>
            <w:r>
              <w:rPr>
                <w:noProof/>
              </w:rPr>
            </w:r>
            <w:r>
              <w:rPr>
                <w:noProof/>
              </w:rPr>
              <w:fldChar w:fldCharType="separate"/>
            </w:r>
            <w:r>
              <w:rPr>
                <w:noProof/>
              </w:rPr>
              <w:t>13</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58" w:history="1">
            <w:r w:rsidRPr="00347537">
              <w:rPr>
                <w:rStyle w:val="Hiperhivatkozs"/>
                <w:noProof/>
              </w:rPr>
              <w:t>2.1.3. Telepítési nézet</w:t>
            </w:r>
            <w:r>
              <w:rPr>
                <w:noProof/>
              </w:rPr>
              <w:tab/>
            </w:r>
            <w:r>
              <w:rPr>
                <w:noProof/>
              </w:rPr>
              <w:fldChar w:fldCharType="begin"/>
            </w:r>
            <w:r>
              <w:rPr>
                <w:noProof/>
              </w:rPr>
              <w:instrText xml:space="preserve"> PAGEREF _Toc241573958 \h </w:instrText>
            </w:r>
            <w:r>
              <w:rPr>
                <w:noProof/>
              </w:rPr>
            </w:r>
            <w:r>
              <w:rPr>
                <w:noProof/>
              </w:rPr>
              <w:fldChar w:fldCharType="separate"/>
            </w:r>
            <w:r>
              <w:rPr>
                <w:noProof/>
              </w:rPr>
              <w:t>13</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59" w:history="1">
            <w:r w:rsidRPr="00347537">
              <w:rPr>
                <w:rStyle w:val="Hiperhivatkozs"/>
                <w:noProof/>
              </w:rPr>
              <w:t>2.2. Választott technológiák</w:t>
            </w:r>
            <w:r>
              <w:rPr>
                <w:noProof/>
              </w:rPr>
              <w:tab/>
            </w:r>
            <w:r>
              <w:rPr>
                <w:noProof/>
              </w:rPr>
              <w:fldChar w:fldCharType="begin"/>
            </w:r>
            <w:r>
              <w:rPr>
                <w:noProof/>
              </w:rPr>
              <w:instrText xml:space="preserve"> PAGEREF _Toc241573959 \h </w:instrText>
            </w:r>
            <w:r>
              <w:rPr>
                <w:noProof/>
              </w:rPr>
            </w:r>
            <w:r>
              <w:rPr>
                <w:noProof/>
              </w:rPr>
              <w:fldChar w:fldCharType="separate"/>
            </w:r>
            <w:r>
              <w:rPr>
                <w:noProof/>
              </w:rPr>
              <w:t>13</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60" w:history="1">
            <w:r w:rsidRPr="00347537">
              <w:rPr>
                <w:rStyle w:val="Hiperhivatkozs"/>
                <w:noProof/>
              </w:rPr>
              <w:t>2.3. Az adatmodell</w:t>
            </w:r>
            <w:r>
              <w:rPr>
                <w:noProof/>
              </w:rPr>
              <w:tab/>
            </w:r>
            <w:r>
              <w:rPr>
                <w:noProof/>
              </w:rPr>
              <w:fldChar w:fldCharType="begin"/>
            </w:r>
            <w:r>
              <w:rPr>
                <w:noProof/>
              </w:rPr>
              <w:instrText xml:space="preserve"> PAGEREF _Toc241573960 \h </w:instrText>
            </w:r>
            <w:r>
              <w:rPr>
                <w:noProof/>
              </w:rPr>
            </w:r>
            <w:r>
              <w:rPr>
                <w:noProof/>
              </w:rPr>
              <w:fldChar w:fldCharType="separate"/>
            </w:r>
            <w:r>
              <w:rPr>
                <w:noProof/>
              </w:rPr>
              <w:t>15</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61" w:history="1">
            <w:r w:rsidRPr="00347537">
              <w:rPr>
                <w:rStyle w:val="Hiperhivatkozs"/>
                <w:noProof/>
              </w:rPr>
              <w:t>2.4. Kommunikáció a kliens és a szerver között</w:t>
            </w:r>
            <w:r>
              <w:rPr>
                <w:noProof/>
              </w:rPr>
              <w:tab/>
            </w:r>
            <w:r>
              <w:rPr>
                <w:noProof/>
              </w:rPr>
              <w:fldChar w:fldCharType="begin"/>
            </w:r>
            <w:r>
              <w:rPr>
                <w:noProof/>
              </w:rPr>
              <w:instrText xml:space="preserve"> PAGEREF _Toc241573961 \h </w:instrText>
            </w:r>
            <w:r>
              <w:rPr>
                <w:noProof/>
              </w:rPr>
            </w:r>
            <w:r>
              <w:rPr>
                <w:noProof/>
              </w:rPr>
              <w:fldChar w:fldCharType="separate"/>
            </w:r>
            <w:r>
              <w:rPr>
                <w:noProof/>
              </w:rPr>
              <w:t>16</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62" w:history="1">
            <w:r w:rsidRPr="00347537">
              <w:rPr>
                <w:rStyle w:val="Hiperhivatkozs"/>
                <w:noProof/>
              </w:rPr>
              <w:t>2.4.1. Az interfész konvenciói</w:t>
            </w:r>
            <w:r>
              <w:rPr>
                <w:noProof/>
              </w:rPr>
              <w:tab/>
            </w:r>
            <w:r>
              <w:rPr>
                <w:noProof/>
              </w:rPr>
              <w:fldChar w:fldCharType="begin"/>
            </w:r>
            <w:r>
              <w:rPr>
                <w:noProof/>
              </w:rPr>
              <w:instrText xml:space="preserve"> PAGEREF _Toc241573962 \h </w:instrText>
            </w:r>
            <w:r>
              <w:rPr>
                <w:noProof/>
              </w:rPr>
            </w:r>
            <w:r>
              <w:rPr>
                <w:noProof/>
              </w:rPr>
              <w:fldChar w:fldCharType="separate"/>
            </w:r>
            <w:r>
              <w:rPr>
                <w:noProof/>
              </w:rPr>
              <w:t>17</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63" w:history="1">
            <w:r w:rsidRPr="00347537">
              <w:rPr>
                <w:rStyle w:val="Hiperhivatkozs"/>
                <w:noProof/>
              </w:rPr>
              <w:t>2.4.2. A prototípus végpontjai</w:t>
            </w:r>
            <w:r>
              <w:rPr>
                <w:noProof/>
              </w:rPr>
              <w:tab/>
            </w:r>
            <w:r>
              <w:rPr>
                <w:noProof/>
              </w:rPr>
              <w:fldChar w:fldCharType="begin"/>
            </w:r>
            <w:r>
              <w:rPr>
                <w:noProof/>
              </w:rPr>
              <w:instrText xml:space="preserve"> PAGEREF _Toc241573963 \h </w:instrText>
            </w:r>
            <w:r>
              <w:rPr>
                <w:noProof/>
              </w:rPr>
            </w:r>
            <w:r>
              <w:rPr>
                <w:noProof/>
              </w:rPr>
              <w:fldChar w:fldCharType="separate"/>
            </w:r>
            <w:r>
              <w:rPr>
                <w:noProof/>
              </w:rPr>
              <w:t>18</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64" w:history="1">
            <w:r w:rsidRPr="00347537">
              <w:rPr>
                <w:rStyle w:val="Hiperhivatkozs"/>
                <w:noProof/>
              </w:rPr>
              <w:t>2.4.3. Hibakezelés</w:t>
            </w:r>
            <w:r>
              <w:rPr>
                <w:noProof/>
              </w:rPr>
              <w:tab/>
            </w:r>
            <w:r>
              <w:rPr>
                <w:noProof/>
              </w:rPr>
              <w:fldChar w:fldCharType="begin"/>
            </w:r>
            <w:r>
              <w:rPr>
                <w:noProof/>
              </w:rPr>
              <w:instrText xml:space="preserve"> PAGEREF _Toc241573964 \h </w:instrText>
            </w:r>
            <w:r>
              <w:rPr>
                <w:noProof/>
              </w:rPr>
            </w:r>
            <w:r>
              <w:rPr>
                <w:noProof/>
              </w:rPr>
              <w:fldChar w:fldCharType="separate"/>
            </w:r>
            <w:r>
              <w:rPr>
                <w:noProof/>
              </w:rPr>
              <w:t>18</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65" w:history="1">
            <w:r w:rsidRPr="00347537">
              <w:rPr>
                <w:rStyle w:val="Hiperhivatkozs"/>
                <w:noProof/>
              </w:rPr>
              <w:t>2.4.4. Az interfész dokumentálása</w:t>
            </w:r>
            <w:r>
              <w:rPr>
                <w:noProof/>
              </w:rPr>
              <w:tab/>
            </w:r>
            <w:r>
              <w:rPr>
                <w:noProof/>
              </w:rPr>
              <w:fldChar w:fldCharType="begin"/>
            </w:r>
            <w:r>
              <w:rPr>
                <w:noProof/>
              </w:rPr>
              <w:instrText xml:space="preserve"> PAGEREF _Toc241573965 \h </w:instrText>
            </w:r>
            <w:r>
              <w:rPr>
                <w:noProof/>
              </w:rPr>
            </w:r>
            <w:r>
              <w:rPr>
                <w:noProof/>
              </w:rPr>
              <w:fldChar w:fldCharType="separate"/>
            </w:r>
            <w:r>
              <w:rPr>
                <w:noProof/>
              </w:rPr>
              <w:t>19</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66" w:history="1">
            <w:r w:rsidRPr="00347537">
              <w:rPr>
                <w:rStyle w:val="Hiperhivatkozs"/>
                <w:noProof/>
              </w:rPr>
              <w:t>2.5. Hitelesítés és jogosultságkezelés</w:t>
            </w:r>
            <w:r>
              <w:rPr>
                <w:noProof/>
              </w:rPr>
              <w:tab/>
            </w:r>
            <w:r>
              <w:rPr>
                <w:noProof/>
              </w:rPr>
              <w:fldChar w:fldCharType="begin"/>
            </w:r>
            <w:r>
              <w:rPr>
                <w:noProof/>
              </w:rPr>
              <w:instrText xml:space="preserve"> PAGEREF _Toc241573966 \h </w:instrText>
            </w:r>
            <w:r>
              <w:rPr>
                <w:noProof/>
              </w:rPr>
            </w:r>
            <w:r>
              <w:rPr>
                <w:noProof/>
              </w:rPr>
              <w:fldChar w:fldCharType="separate"/>
            </w:r>
            <w:r>
              <w:rPr>
                <w:noProof/>
              </w:rPr>
              <w:t>19</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67" w:history="1">
            <w:r w:rsidRPr="00347537">
              <w:rPr>
                <w:rStyle w:val="Hiperhivatkozs"/>
                <w:noProof/>
              </w:rPr>
              <w:t>2.5.1. A jelszavak tárolása</w:t>
            </w:r>
            <w:r>
              <w:rPr>
                <w:noProof/>
              </w:rPr>
              <w:tab/>
            </w:r>
            <w:r>
              <w:rPr>
                <w:noProof/>
              </w:rPr>
              <w:fldChar w:fldCharType="begin"/>
            </w:r>
            <w:r>
              <w:rPr>
                <w:noProof/>
              </w:rPr>
              <w:instrText xml:space="preserve"> PAGEREF _Toc241573967 \h </w:instrText>
            </w:r>
            <w:r>
              <w:rPr>
                <w:noProof/>
              </w:rPr>
            </w:r>
            <w:r>
              <w:rPr>
                <w:noProof/>
              </w:rPr>
              <w:fldChar w:fldCharType="separate"/>
            </w:r>
            <w:r>
              <w:rPr>
                <w:noProof/>
              </w:rPr>
              <w:t>20</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68" w:history="1">
            <w:r w:rsidRPr="00347537">
              <w:rPr>
                <w:rStyle w:val="Hiperhivatkozs"/>
                <w:noProof/>
              </w:rPr>
              <w:t>2.5.2. A token tartalma</w:t>
            </w:r>
            <w:r>
              <w:rPr>
                <w:noProof/>
              </w:rPr>
              <w:tab/>
            </w:r>
            <w:r>
              <w:rPr>
                <w:noProof/>
              </w:rPr>
              <w:fldChar w:fldCharType="begin"/>
            </w:r>
            <w:r>
              <w:rPr>
                <w:noProof/>
              </w:rPr>
              <w:instrText xml:space="preserve"> PAGEREF _Toc241573968 \h </w:instrText>
            </w:r>
            <w:r>
              <w:rPr>
                <w:noProof/>
              </w:rPr>
            </w:r>
            <w:r>
              <w:rPr>
                <w:noProof/>
              </w:rPr>
              <w:fldChar w:fldCharType="separate"/>
            </w:r>
            <w:r>
              <w:rPr>
                <w:noProof/>
              </w:rPr>
              <w:t>21</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69" w:history="1">
            <w:r w:rsidRPr="00347537">
              <w:rPr>
                <w:rStyle w:val="Hiperhivatkozs"/>
                <w:noProof/>
              </w:rPr>
              <w:t>2.5.3. Jogosultsági mátrix</w:t>
            </w:r>
            <w:r>
              <w:rPr>
                <w:noProof/>
              </w:rPr>
              <w:tab/>
            </w:r>
            <w:r>
              <w:rPr>
                <w:noProof/>
              </w:rPr>
              <w:fldChar w:fldCharType="begin"/>
            </w:r>
            <w:r>
              <w:rPr>
                <w:noProof/>
              </w:rPr>
              <w:instrText xml:space="preserve"> PAGEREF _Toc241573969 \h </w:instrText>
            </w:r>
            <w:r>
              <w:rPr>
                <w:noProof/>
              </w:rPr>
            </w:r>
            <w:r>
              <w:rPr>
                <w:noProof/>
              </w:rPr>
              <w:fldChar w:fldCharType="separate"/>
            </w:r>
            <w:r>
              <w:rPr>
                <w:noProof/>
              </w:rPr>
              <w:t>21</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70" w:history="1">
            <w:r w:rsidRPr="00347537">
              <w:rPr>
                <w:rStyle w:val="Hiperhivatkozs"/>
                <w:noProof/>
              </w:rPr>
              <w:t>2.5.4. Biztonsági megfontolások</w:t>
            </w:r>
            <w:r>
              <w:rPr>
                <w:noProof/>
              </w:rPr>
              <w:tab/>
            </w:r>
            <w:r>
              <w:rPr>
                <w:noProof/>
              </w:rPr>
              <w:fldChar w:fldCharType="begin"/>
            </w:r>
            <w:r>
              <w:rPr>
                <w:noProof/>
              </w:rPr>
              <w:instrText xml:space="preserve"> PAGEREF _Toc241573970 \h </w:instrText>
            </w:r>
            <w:r>
              <w:rPr>
                <w:noProof/>
              </w:rPr>
            </w:r>
            <w:r>
              <w:rPr>
                <w:noProof/>
              </w:rPr>
              <w:fldChar w:fldCharType="separate"/>
            </w:r>
            <w:r>
              <w:rPr>
                <w:noProof/>
              </w:rPr>
              <w:t>22</w:t>
            </w:r>
            <w:r>
              <w:rPr>
                <w:noProof/>
              </w:rPr>
              <w:fldChar w:fldCharType="end"/>
            </w:r>
          </w:hyperlink>
        </w:p>
        <w:p w:rsidR="008E1CA3" w:rsidRDefault="008E1CA3">
          <w:pPr>
            <w:pStyle w:val="TJ1"/>
            <w:tabs>
              <w:tab w:val="right" w:leader="dot" w:pos="9060"/>
            </w:tabs>
            <w:rPr>
              <w:rFonts w:asciiTheme="minorHAnsi" w:eastAsiaTheme="minorEastAsia" w:hAnsiTheme="minorHAnsi" w:cstheme="minorBidi"/>
              <w:noProof/>
              <w:sz w:val="22"/>
              <w:szCs w:val="22"/>
            </w:rPr>
          </w:pPr>
          <w:hyperlink w:anchor="_Toc241573971" w:history="1">
            <w:r w:rsidRPr="00347537">
              <w:rPr>
                <w:rStyle w:val="Hiperhivatkozs"/>
                <w:noProof/>
              </w:rPr>
              <w:t>3. Dizájn és fejlesztés</w:t>
            </w:r>
            <w:r>
              <w:rPr>
                <w:noProof/>
              </w:rPr>
              <w:tab/>
            </w:r>
            <w:r>
              <w:rPr>
                <w:noProof/>
              </w:rPr>
              <w:fldChar w:fldCharType="begin"/>
            </w:r>
            <w:r>
              <w:rPr>
                <w:noProof/>
              </w:rPr>
              <w:instrText xml:space="preserve"> PAGEREF _Toc241573971 \h </w:instrText>
            </w:r>
            <w:r>
              <w:rPr>
                <w:noProof/>
              </w:rPr>
            </w:r>
            <w:r>
              <w:rPr>
                <w:noProof/>
              </w:rPr>
              <w:fldChar w:fldCharType="separate"/>
            </w:r>
            <w:r>
              <w:rPr>
                <w:noProof/>
              </w:rPr>
              <w:t>23</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72" w:history="1">
            <w:r w:rsidRPr="00347537">
              <w:rPr>
                <w:rStyle w:val="Hiperhivatkozs"/>
                <w:noProof/>
              </w:rPr>
              <w:t>3.1. A felhasználói felület tervezése</w:t>
            </w:r>
            <w:r>
              <w:rPr>
                <w:noProof/>
              </w:rPr>
              <w:tab/>
            </w:r>
            <w:r>
              <w:rPr>
                <w:noProof/>
              </w:rPr>
              <w:fldChar w:fldCharType="begin"/>
            </w:r>
            <w:r>
              <w:rPr>
                <w:noProof/>
              </w:rPr>
              <w:instrText xml:space="preserve"> PAGEREF _Toc241573972 \h </w:instrText>
            </w:r>
            <w:r>
              <w:rPr>
                <w:noProof/>
              </w:rPr>
            </w:r>
            <w:r>
              <w:rPr>
                <w:noProof/>
              </w:rPr>
              <w:fldChar w:fldCharType="separate"/>
            </w:r>
            <w:r>
              <w:rPr>
                <w:noProof/>
              </w:rPr>
              <w:t>23</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73" w:history="1">
            <w:r w:rsidRPr="00347537">
              <w:rPr>
                <w:rStyle w:val="Hiperhivatkozs"/>
                <w:noProof/>
              </w:rPr>
              <w:t>3.2. A szerveroldali prototípus</w:t>
            </w:r>
            <w:r>
              <w:rPr>
                <w:noProof/>
              </w:rPr>
              <w:tab/>
            </w:r>
            <w:r>
              <w:rPr>
                <w:noProof/>
              </w:rPr>
              <w:fldChar w:fldCharType="begin"/>
            </w:r>
            <w:r>
              <w:rPr>
                <w:noProof/>
              </w:rPr>
              <w:instrText xml:space="preserve"> PAGEREF _Toc241573973 \h </w:instrText>
            </w:r>
            <w:r>
              <w:rPr>
                <w:noProof/>
              </w:rPr>
            </w:r>
            <w:r>
              <w:rPr>
                <w:noProof/>
              </w:rPr>
              <w:fldChar w:fldCharType="separate"/>
            </w:r>
            <w:r>
              <w:rPr>
                <w:noProof/>
              </w:rPr>
              <w:t>23</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74" w:history="1">
            <w:r w:rsidRPr="00347537">
              <w:rPr>
                <w:rStyle w:val="Hiperhivatkozs"/>
                <w:noProof/>
              </w:rPr>
              <w:t>3.2.1. A megoldás szerkezete</w:t>
            </w:r>
            <w:r>
              <w:rPr>
                <w:noProof/>
              </w:rPr>
              <w:tab/>
            </w:r>
            <w:r>
              <w:rPr>
                <w:noProof/>
              </w:rPr>
              <w:fldChar w:fldCharType="begin"/>
            </w:r>
            <w:r>
              <w:rPr>
                <w:noProof/>
              </w:rPr>
              <w:instrText xml:space="preserve"> PAGEREF _Toc241573974 \h </w:instrText>
            </w:r>
            <w:r>
              <w:rPr>
                <w:noProof/>
              </w:rPr>
            </w:r>
            <w:r>
              <w:rPr>
                <w:noProof/>
              </w:rPr>
              <w:fldChar w:fldCharType="separate"/>
            </w:r>
            <w:r>
              <w:rPr>
                <w:noProof/>
              </w:rPr>
              <w:t>23</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75" w:history="1">
            <w:r w:rsidRPr="00347537">
              <w:rPr>
                <w:rStyle w:val="Hiperhivatkozs"/>
                <w:noProof/>
              </w:rPr>
              <w:t>3.2.2. Konfiguráció és titkok kezelése</w:t>
            </w:r>
            <w:r>
              <w:rPr>
                <w:noProof/>
              </w:rPr>
              <w:tab/>
            </w:r>
            <w:r>
              <w:rPr>
                <w:noProof/>
              </w:rPr>
              <w:fldChar w:fldCharType="begin"/>
            </w:r>
            <w:r>
              <w:rPr>
                <w:noProof/>
              </w:rPr>
              <w:instrText xml:space="preserve"> PAGEREF _Toc241573975 \h </w:instrText>
            </w:r>
            <w:r>
              <w:rPr>
                <w:noProof/>
              </w:rPr>
            </w:r>
            <w:r>
              <w:rPr>
                <w:noProof/>
              </w:rPr>
              <w:fldChar w:fldCharType="separate"/>
            </w:r>
            <w:r>
              <w:rPr>
                <w:noProof/>
              </w:rPr>
              <w:t>23</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76" w:history="1">
            <w:r w:rsidRPr="00347537">
              <w:rPr>
                <w:rStyle w:val="Hiperhivatkozs"/>
                <w:noProof/>
              </w:rPr>
              <w:t>3.2.3. Adatelérés a prototípusban</w:t>
            </w:r>
            <w:r>
              <w:rPr>
                <w:noProof/>
              </w:rPr>
              <w:tab/>
            </w:r>
            <w:r>
              <w:rPr>
                <w:noProof/>
              </w:rPr>
              <w:fldChar w:fldCharType="begin"/>
            </w:r>
            <w:r>
              <w:rPr>
                <w:noProof/>
              </w:rPr>
              <w:instrText xml:space="preserve"> PAGEREF _Toc241573976 \h </w:instrText>
            </w:r>
            <w:r>
              <w:rPr>
                <w:noProof/>
              </w:rPr>
            </w:r>
            <w:r>
              <w:rPr>
                <w:noProof/>
              </w:rPr>
              <w:fldChar w:fldCharType="separate"/>
            </w:r>
            <w:r>
              <w:rPr>
                <w:noProof/>
              </w:rPr>
              <w:t>24</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77" w:history="1">
            <w:r w:rsidRPr="00347537">
              <w:rPr>
                <w:rStyle w:val="Hiperhivatkozs"/>
                <w:noProof/>
              </w:rPr>
              <w:t>3.2.4. Az eszközlista végpont megvalósítása</w:t>
            </w:r>
            <w:r>
              <w:rPr>
                <w:noProof/>
              </w:rPr>
              <w:tab/>
            </w:r>
            <w:r>
              <w:rPr>
                <w:noProof/>
              </w:rPr>
              <w:fldChar w:fldCharType="begin"/>
            </w:r>
            <w:r>
              <w:rPr>
                <w:noProof/>
              </w:rPr>
              <w:instrText xml:space="preserve"> PAGEREF _Toc241573977 \h </w:instrText>
            </w:r>
            <w:r>
              <w:rPr>
                <w:noProof/>
              </w:rPr>
            </w:r>
            <w:r>
              <w:rPr>
                <w:noProof/>
              </w:rPr>
              <w:fldChar w:fldCharType="separate"/>
            </w:r>
            <w:r>
              <w:rPr>
                <w:noProof/>
              </w:rPr>
              <w:t>25</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78" w:history="1">
            <w:r w:rsidRPr="00347537">
              <w:rPr>
                <w:rStyle w:val="Hiperhivatkozs"/>
                <w:noProof/>
              </w:rPr>
              <w:t>3.2.5. A prototípus működésének bemutatása</w:t>
            </w:r>
            <w:r>
              <w:rPr>
                <w:noProof/>
              </w:rPr>
              <w:tab/>
            </w:r>
            <w:r>
              <w:rPr>
                <w:noProof/>
              </w:rPr>
              <w:fldChar w:fldCharType="begin"/>
            </w:r>
            <w:r>
              <w:rPr>
                <w:noProof/>
              </w:rPr>
              <w:instrText xml:space="preserve"> PAGEREF _Toc241573978 \h </w:instrText>
            </w:r>
            <w:r>
              <w:rPr>
                <w:noProof/>
              </w:rPr>
            </w:r>
            <w:r>
              <w:rPr>
                <w:noProof/>
              </w:rPr>
              <w:fldChar w:fldCharType="separate"/>
            </w:r>
            <w:r>
              <w:rPr>
                <w:noProof/>
              </w:rPr>
              <w:t>25</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79" w:history="1">
            <w:r w:rsidRPr="00347537">
              <w:rPr>
                <w:rStyle w:val="Hiperhivatkozs"/>
                <w:noProof/>
              </w:rPr>
              <w:t>3.2.6. A szerver automatikus tesztjei</w:t>
            </w:r>
            <w:r>
              <w:rPr>
                <w:noProof/>
              </w:rPr>
              <w:tab/>
            </w:r>
            <w:r>
              <w:rPr>
                <w:noProof/>
              </w:rPr>
              <w:fldChar w:fldCharType="begin"/>
            </w:r>
            <w:r>
              <w:rPr>
                <w:noProof/>
              </w:rPr>
              <w:instrText xml:space="preserve"> PAGEREF _Toc241573979 \h </w:instrText>
            </w:r>
            <w:r>
              <w:rPr>
                <w:noProof/>
              </w:rPr>
            </w:r>
            <w:r>
              <w:rPr>
                <w:noProof/>
              </w:rPr>
              <w:fldChar w:fldCharType="separate"/>
            </w:r>
            <w:r>
              <w:rPr>
                <w:noProof/>
              </w:rPr>
              <w:t>26</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80" w:history="1">
            <w:r w:rsidRPr="00347537">
              <w:rPr>
                <w:rStyle w:val="Hiperhivatkozs"/>
                <w:noProof/>
              </w:rPr>
              <w:t>3.2.7. Felmerült problémák és megoldásuk</w:t>
            </w:r>
            <w:r>
              <w:rPr>
                <w:noProof/>
              </w:rPr>
              <w:tab/>
            </w:r>
            <w:r>
              <w:rPr>
                <w:noProof/>
              </w:rPr>
              <w:fldChar w:fldCharType="begin"/>
            </w:r>
            <w:r>
              <w:rPr>
                <w:noProof/>
              </w:rPr>
              <w:instrText xml:space="preserve"> PAGEREF _Toc241573980 \h </w:instrText>
            </w:r>
            <w:r>
              <w:rPr>
                <w:noProof/>
              </w:rPr>
            </w:r>
            <w:r>
              <w:rPr>
                <w:noProof/>
              </w:rPr>
              <w:fldChar w:fldCharType="separate"/>
            </w:r>
            <w:r>
              <w:rPr>
                <w:noProof/>
              </w:rPr>
              <w:t>26</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81" w:history="1">
            <w:r w:rsidRPr="00347537">
              <w:rPr>
                <w:rStyle w:val="Hiperhivatkozs"/>
                <w:noProof/>
              </w:rPr>
              <w:t>3.3. Fejlesztőeszközök és a repository kialakítása</w:t>
            </w:r>
            <w:r>
              <w:rPr>
                <w:noProof/>
              </w:rPr>
              <w:tab/>
            </w:r>
            <w:r>
              <w:rPr>
                <w:noProof/>
              </w:rPr>
              <w:fldChar w:fldCharType="begin"/>
            </w:r>
            <w:r>
              <w:rPr>
                <w:noProof/>
              </w:rPr>
              <w:instrText xml:space="preserve"> PAGEREF _Toc241573981 \h </w:instrText>
            </w:r>
            <w:r>
              <w:rPr>
                <w:noProof/>
              </w:rPr>
            </w:r>
            <w:r>
              <w:rPr>
                <w:noProof/>
              </w:rPr>
              <w:fldChar w:fldCharType="separate"/>
            </w:r>
            <w:r>
              <w:rPr>
                <w:noProof/>
              </w:rPr>
              <w:t>27</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82" w:history="1">
            <w:r w:rsidRPr="00347537">
              <w:rPr>
                <w:rStyle w:val="Hiperhivatkozs"/>
                <w:noProof/>
              </w:rPr>
              <w:t>3.3.1. A fejlesztéshez használt eszközök</w:t>
            </w:r>
            <w:r>
              <w:rPr>
                <w:noProof/>
              </w:rPr>
              <w:tab/>
            </w:r>
            <w:r>
              <w:rPr>
                <w:noProof/>
              </w:rPr>
              <w:fldChar w:fldCharType="begin"/>
            </w:r>
            <w:r>
              <w:rPr>
                <w:noProof/>
              </w:rPr>
              <w:instrText xml:space="preserve"> PAGEREF _Toc241573982 \h </w:instrText>
            </w:r>
            <w:r>
              <w:rPr>
                <w:noProof/>
              </w:rPr>
            </w:r>
            <w:r>
              <w:rPr>
                <w:noProof/>
              </w:rPr>
              <w:fldChar w:fldCharType="separate"/>
            </w:r>
            <w:r>
              <w:rPr>
                <w:noProof/>
              </w:rPr>
              <w:t>27</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83" w:history="1">
            <w:r w:rsidRPr="00347537">
              <w:rPr>
                <w:rStyle w:val="Hiperhivatkozs"/>
                <w:noProof/>
              </w:rPr>
              <w:t>3.3.2. A felhasznált könyvtárak</w:t>
            </w:r>
            <w:r>
              <w:rPr>
                <w:noProof/>
              </w:rPr>
              <w:tab/>
            </w:r>
            <w:r>
              <w:rPr>
                <w:noProof/>
              </w:rPr>
              <w:fldChar w:fldCharType="begin"/>
            </w:r>
            <w:r>
              <w:rPr>
                <w:noProof/>
              </w:rPr>
              <w:instrText xml:space="preserve"> PAGEREF _Toc241573983 \h </w:instrText>
            </w:r>
            <w:r>
              <w:rPr>
                <w:noProof/>
              </w:rPr>
            </w:r>
            <w:r>
              <w:rPr>
                <w:noProof/>
              </w:rPr>
              <w:fldChar w:fldCharType="separate"/>
            </w:r>
            <w:r>
              <w:rPr>
                <w:noProof/>
              </w:rPr>
              <w:t>28</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84" w:history="1">
            <w:r w:rsidRPr="00347537">
              <w:rPr>
                <w:rStyle w:val="Hiperhivatkozs"/>
                <w:noProof/>
              </w:rPr>
              <w:t>3.3.3. A repository szerkezete és szabályai</w:t>
            </w:r>
            <w:r>
              <w:rPr>
                <w:noProof/>
              </w:rPr>
              <w:tab/>
            </w:r>
            <w:r>
              <w:rPr>
                <w:noProof/>
              </w:rPr>
              <w:fldChar w:fldCharType="begin"/>
            </w:r>
            <w:r>
              <w:rPr>
                <w:noProof/>
              </w:rPr>
              <w:instrText xml:space="preserve"> PAGEREF _Toc241573984 \h </w:instrText>
            </w:r>
            <w:r>
              <w:rPr>
                <w:noProof/>
              </w:rPr>
            </w:r>
            <w:r>
              <w:rPr>
                <w:noProof/>
              </w:rPr>
              <w:fldChar w:fldCharType="separate"/>
            </w:r>
            <w:r>
              <w:rPr>
                <w:noProof/>
              </w:rPr>
              <w:t>28</w:t>
            </w:r>
            <w:r>
              <w:rPr>
                <w:noProof/>
              </w:rPr>
              <w:fldChar w:fldCharType="end"/>
            </w:r>
          </w:hyperlink>
        </w:p>
        <w:p w:rsidR="008E1CA3" w:rsidRDefault="008E1CA3">
          <w:pPr>
            <w:pStyle w:val="TJ2"/>
            <w:tabs>
              <w:tab w:val="right" w:leader="dot" w:pos="9060"/>
            </w:tabs>
            <w:rPr>
              <w:rFonts w:asciiTheme="minorHAnsi" w:eastAsiaTheme="minorEastAsia" w:hAnsiTheme="minorHAnsi" w:cstheme="minorBidi"/>
              <w:noProof/>
              <w:sz w:val="22"/>
              <w:szCs w:val="22"/>
            </w:rPr>
          </w:pPr>
          <w:hyperlink w:anchor="_Toc241573985" w:history="1">
            <w:r w:rsidRPr="00347537">
              <w:rPr>
                <w:rStyle w:val="Hiperhivatkozs"/>
                <w:noProof/>
              </w:rPr>
              <w:t>3.4. Az adatbázis megvalósítása és a tesztadatok</w:t>
            </w:r>
            <w:r>
              <w:rPr>
                <w:noProof/>
              </w:rPr>
              <w:tab/>
            </w:r>
            <w:r>
              <w:rPr>
                <w:noProof/>
              </w:rPr>
              <w:fldChar w:fldCharType="begin"/>
            </w:r>
            <w:r>
              <w:rPr>
                <w:noProof/>
              </w:rPr>
              <w:instrText xml:space="preserve"> PAGEREF _Toc241573985 \h </w:instrText>
            </w:r>
            <w:r>
              <w:rPr>
                <w:noProof/>
              </w:rPr>
            </w:r>
            <w:r>
              <w:rPr>
                <w:noProof/>
              </w:rPr>
              <w:fldChar w:fldCharType="separate"/>
            </w:r>
            <w:r>
              <w:rPr>
                <w:noProof/>
              </w:rPr>
              <w:t>29</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86" w:history="1">
            <w:r w:rsidRPr="00347537">
              <w:rPr>
                <w:rStyle w:val="Hiperhivatkozs"/>
                <w:noProof/>
              </w:rPr>
              <w:t>3.4.1. A séma és az első migráció</w:t>
            </w:r>
            <w:r>
              <w:rPr>
                <w:noProof/>
              </w:rPr>
              <w:tab/>
            </w:r>
            <w:r>
              <w:rPr>
                <w:noProof/>
              </w:rPr>
              <w:fldChar w:fldCharType="begin"/>
            </w:r>
            <w:r>
              <w:rPr>
                <w:noProof/>
              </w:rPr>
              <w:instrText xml:space="preserve"> PAGEREF _Toc241573986 \h </w:instrText>
            </w:r>
            <w:r>
              <w:rPr>
                <w:noProof/>
              </w:rPr>
            </w:r>
            <w:r>
              <w:rPr>
                <w:noProof/>
              </w:rPr>
              <w:fldChar w:fldCharType="separate"/>
            </w:r>
            <w:r>
              <w:rPr>
                <w:noProof/>
              </w:rPr>
              <w:t>29</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87" w:history="1">
            <w:r w:rsidRPr="00347537">
              <w:rPr>
                <w:rStyle w:val="Hiperhivatkozs"/>
                <w:noProof/>
              </w:rPr>
              <w:t>3.4.2. Kezdeti adatok és demóadatok</w:t>
            </w:r>
            <w:r>
              <w:rPr>
                <w:noProof/>
              </w:rPr>
              <w:tab/>
            </w:r>
            <w:r>
              <w:rPr>
                <w:noProof/>
              </w:rPr>
              <w:fldChar w:fldCharType="begin"/>
            </w:r>
            <w:r>
              <w:rPr>
                <w:noProof/>
              </w:rPr>
              <w:instrText xml:space="preserve"> PAGEREF _Toc241573987 \h </w:instrText>
            </w:r>
            <w:r>
              <w:rPr>
                <w:noProof/>
              </w:rPr>
            </w:r>
            <w:r>
              <w:rPr>
                <w:noProof/>
              </w:rPr>
              <w:fldChar w:fldCharType="separate"/>
            </w:r>
            <w:r>
              <w:rPr>
                <w:noProof/>
              </w:rPr>
              <w:t>30</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88" w:history="1">
            <w:r w:rsidRPr="00347537">
              <w:rPr>
                <w:rStyle w:val="Hiperhivatkozs"/>
                <w:noProof/>
              </w:rPr>
              <w:t>3.4.3. Az adatbázis ellenőrzése</w:t>
            </w:r>
            <w:r>
              <w:rPr>
                <w:noProof/>
              </w:rPr>
              <w:tab/>
            </w:r>
            <w:r>
              <w:rPr>
                <w:noProof/>
              </w:rPr>
              <w:fldChar w:fldCharType="begin"/>
            </w:r>
            <w:r>
              <w:rPr>
                <w:noProof/>
              </w:rPr>
              <w:instrText xml:space="preserve"> PAGEREF _Toc241573988 \h </w:instrText>
            </w:r>
            <w:r>
              <w:rPr>
                <w:noProof/>
              </w:rPr>
            </w:r>
            <w:r>
              <w:rPr>
                <w:noProof/>
              </w:rPr>
              <w:fldChar w:fldCharType="separate"/>
            </w:r>
            <w:r>
              <w:rPr>
                <w:noProof/>
              </w:rPr>
              <w:t>31</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89" w:history="1">
            <w:r w:rsidRPr="00347537">
              <w:rPr>
                <w:rStyle w:val="Hiperhivatkozs"/>
                <w:noProof/>
              </w:rPr>
              <w:t>3.4.4. Automatikus tesztek és folyamatos integráció</w:t>
            </w:r>
            <w:r>
              <w:rPr>
                <w:noProof/>
              </w:rPr>
              <w:tab/>
            </w:r>
            <w:r>
              <w:rPr>
                <w:noProof/>
              </w:rPr>
              <w:fldChar w:fldCharType="begin"/>
            </w:r>
            <w:r>
              <w:rPr>
                <w:noProof/>
              </w:rPr>
              <w:instrText xml:space="preserve"> PAGEREF _Toc241573989 \h </w:instrText>
            </w:r>
            <w:r>
              <w:rPr>
                <w:noProof/>
              </w:rPr>
            </w:r>
            <w:r>
              <w:rPr>
                <w:noProof/>
              </w:rPr>
              <w:fldChar w:fldCharType="separate"/>
            </w:r>
            <w:r>
              <w:rPr>
                <w:noProof/>
              </w:rPr>
              <w:t>32</w:t>
            </w:r>
            <w:r>
              <w:rPr>
                <w:noProof/>
              </w:rPr>
              <w:fldChar w:fldCharType="end"/>
            </w:r>
          </w:hyperlink>
        </w:p>
        <w:p w:rsidR="008E1CA3" w:rsidRDefault="008E1CA3">
          <w:pPr>
            <w:pStyle w:val="TJ3"/>
            <w:tabs>
              <w:tab w:val="right" w:leader="dot" w:pos="9060"/>
            </w:tabs>
            <w:rPr>
              <w:rFonts w:asciiTheme="minorHAnsi" w:eastAsiaTheme="minorEastAsia" w:hAnsiTheme="minorHAnsi" w:cstheme="minorBidi"/>
              <w:noProof/>
              <w:sz w:val="22"/>
              <w:szCs w:val="22"/>
            </w:rPr>
          </w:pPr>
          <w:hyperlink w:anchor="_Toc241573990" w:history="1">
            <w:r w:rsidRPr="00347537">
              <w:rPr>
                <w:rStyle w:val="Hiperhivatkozs"/>
                <w:noProof/>
              </w:rPr>
              <w:t>3.4.5. Felmerült problémák és megoldásuk</w:t>
            </w:r>
            <w:r>
              <w:rPr>
                <w:noProof/>
              </w:rPr>
              <w:tab/>
            </w:r>
            <w:r>
              <w:rPr>
                <w:noProof/>
              </w:rPr>
              <w:fldChar w:fldCharType="begin"/>
            </w:r>
            <w:r>
              <w:rPr>
                <w:noProof/>
              </w:rPr>
              <w:instrText xml:space="preserve"> PAGEREF _Toc241573990 \h </w:instrText>
            </w:r>
            <w:r>
              <w:rPr>
                <w:noProof/>
              </w:rPr>
            </w:r>
            <w:r>
              <w:rPr>
                <w:noProof/>
              </w:rPr>
              <w:fldChar w:fldCharType="separate"/>
            </w:r>
            <w:r>
              <w:rPr>
                <w:noProof/>
              </w:rPr>
              <w:t>32</w:t>
            </w:r>
            <w:r>
              <w:rPr>
                <w:noProof/>
              </w:rPr>
              <w:fldChar w:fldCharType="end"/>
            </w:r>
          </w:hyperlink>
        </w:p>
        <w:p w:rsidR="008E1CA3" w:rsidRDefault="008E1CA3">
          <w:pPr>
            <w:pStyle w:val="TJ1"/>
            <w:tabs>
              <w:tab w:val="right" w:leader="dot" w:pos="9060"/>
            </w:tabs>
            <w:rPr>
              <w:rFonts w:asciiTheme="minorHAnsi" w:eastAsiaTheme="minorEastAsia" w:hAnsiTheme="minorHAnsi" w:cstheme="minorBidi"/>
              <w:noProof/>
              <w:sz w:val="22"/>
              <w:szCs w:val="22"/>
            </w:rPr>
          </w:pPr>
          <w:hyperlink w:anchor="_Toc241573991" w:history="1">
            <w:r w:rsidRPr="00347537">
              <w:rPr>
                <w:rStyle w:val="Hiperhivatkozs"/>
                <w:noProof/>
              </w:rPr>
              <w:t>Irodalomjegyzék</w:t>
            </w:r>
            <w:r>
              <w:rPr>
                <w:noProof/>
              </w:rPr>
              <w:tab/>
            </w:r>
            <w:r>
              <w:rPr>
                <w:noProof/>
              </w:rPr>
              <w:fldChar w:fldCharType="begin"/>
            </w:r>
            <w:r>
              <w:rPr>
                <w:noProof/>
              </w:rPr>
              <w:instrText xml:space="preserve"> PAGEREF _Toc241573991 \h </w:instrText>
            </w:r>
            <w:r>
              <w:rPr>
                <w:noProof/>
              </w:rPr>
            </w:r>
            <w:r>
              <w:rPr>
                <w:noProof/>
              </w:rPr>
              <w:fldChar w:fldCharType="separate"/>
            </w:r>
            <w:r>
              <w:rPr>
                <w:noProof/>
              </w:rPr>
              <w:t>34</w:t>
            </w:r>
            <w:r>
              <w:rPr>
                <w:noProof/>
              </w:rPr>
              <w:fldChar w:fldCharType="end"/>
            </w:r>
          </w:hyperlink>
        </w:p>
        <w:p w:rsidR="00F70E55" w:rsidRDefault="000950EB">
          <w:r>
            <w:fldChar w:fldCharType="end"/>
          </w:r>
        </w:p>
      </w:sdtContent>
    </w:sdt>
    <w:p w:rsidR="00F70E55" w:rsidRDefault="00F70E55">
      <w:pPr>
        <w:spacing w:before="400"/>
      </w:pPr>
    </w:p>
    <w:p w:rsidR="00F70E55" w:rsidRDefault="000950EB">
      <w:pPr>
        <w:jc w:val="both"/>
      </w:pPr>
      <w:r>
        <w:rPr>
          <w:i/>
          <w:iCs/>
          <w:sz w:val="20"/>
          <w:szCs w:val="20"/>
        </w:rPr>
        <w:t>Megjegyzés: ez a munkaváltozat a dokumentáció tartalmát rögzíti. A végleges dokumentáció a kari Word vagy LaTeX dolgozatsablonba kerül át.</w:t>
      </w:r>
    </w:p>
    <w:p w:rsidR="00F70E55" w:rsidRDefault="00F70E55">
      <w:pPr>
        <w:sectPr w:rsidR="00F70E55">
          <w:pgSz w:w="11906" w:h="16838"/>
          <w:pgMar w:top="1418" w:right="1418" w:bottom="1418" w:left="1418" w:header="708" w:footer="708" w:gutter="0"/>
          <w:cols w:space="708"/>
          <w:docGrid w:linePitch="360"/>
        </w:sectPr>
      </w:pPr>
    </w:p>
    <w:p w:rsidR="00F70E55" w:rsidRDefault="000950EB">
      <w:pPr>
        <w:pStyle w:val="Cmsor1"/>
        <w:pageBreakBefore/>
      </w:pPr>
      <w:bookmarkStart w:id="1" w:name="_Toc241573940"/>
      <w:r>
        <w:lastRenderedPageBreak/>
        <w:t>1. Bevezetés</w:t>
      </w:r>
      <w:bookmarkEnd w:id="1"/>
    </w:p>
    <w:p w:rsidR="00F70E55" w:rsidRDefault="000950EB">
      <w:pPr>
        <w:spacing w:after="120" w:line="360" w:lineRule="auto"/>
        <w:jc w:val="both"/>
      </w:pPr>
      <w:r>
        <w:t>Jelen dokumentum a Projekt labor tárgy keretében fejlesztett leltározó és leltárkezelő alkalmazás tervezését, megvalósítását és ellenőrzését mutatja be. A dokumentáció a félév során folyamatosan bővül; ez a munkaváltozat a projekt kiindulópontját, a probléma hátterét, a hasonló rendszerek vizsgálatának eredményeit, a követelmények és a felhasználási esetek első változatát, valamint a tervezés során tett feltételezéseket rögzíti.</w:t>
      </w:r>
    </w:p>
    <w:p w:rsidR="00F70E55" w:rsidRDefault="000950EB">
      <w:pPr>
        <w:pStyle w:val="Cmsor2"/>
      </w:pPr>
      <w:bookmarkStart w:id="2" w:name="_Toc241573941"/>
      <w:r>
        <w:t>1.1. A probléma háttere</w:t>
      </w:r>
      <w:bookmarkEnd w:id="2"/>
    </w:p>
    <w:p w:rsidR="00F70E55" w:rsidRDefault="000950EB">
      <w:pPr>
        <w:spacing w:after="120" w:line="360" w:lineRule="auto"/>
        <w:jc w:val="both"/>
      </w:pPr>
      <w:r>
        <w:t>Egy egyetem működéséhez nagy számú és rendkívül sokféle eszköz szükséges: oktatótermi bútorok, számítógépek és perifériák, laboratóriumi mérőműszerek, hálózati eszközök és egyéb berendezések. Ezek az eszközök több épületben, számos intézethez és szervezeti egységhez tartoznak, használóik és elhelyezésük pedig az évek során többször is változhat.</w:t>
      </w:r>
    </w:p>
    <w:p w:rsidR="00F70E55" w:rsidRDefault="000950EB">
      <w:pPr>
        <w:spacing w:after="120" w:line="360" w:lineRule="auto"/>
        <w:jc w:val="both"/>
      </w:pPr>
      <w:r>
        <w:t>A gazdálkodó szervezetek – így a felsőoktatási intézmények is – a számviteli szabályozás [1] alapján kötelesek eszközállományukat rendszeresen leltárral alátámasztani. A leltározás során azt kell ellenőrizni, hogy a nyilvántartásban szereplő eszközök fizikailag is megvannak-e, a nyilvántartott mennyiségben és állapotban. Az eszközök könyvviteli nyilvántartását jellemzően egy vállalatirányítási rendszer végzi, amelyből az adatok táblázatos (Excel) formában exportálhatók.</w:t>
      </w:r>
    </w:p>
    <w:p w:rsidR="00F70E55" w:rsidRDefault="000950EB">
      <w:pPr>
        <w:spacing w:after="120" w:line="360" w:lineRule="auto"/>
        <w:jc w:val="both"/>
      </w:pPr>
      <w:r>
        <w:t>A helyszíni leltározás táblázatkezelőre vagy papíralapú listákra épülő lebonyolítása azonban számos nehézséget okoz:</w:t>
      </w:r>
    </w:p>
    <w:p w:rsidR="00F70E55" w:rsidRDefault="000950EB">
      <w:pPr>
        <w:pStyle w:val="Listaszerbekezds"/>
        <w:numPr>
          <w:ilvl w:val="0"/>
          <w:numId w:val="2"/>
        </w:numPr>
        <w:spacing w:after="60" w:line="360" w:lineRule="auto"/>
        <w:jc w:val="both"/>
      </w:pPr>
      <w:r>
        <w:t>Az eszközökön különböző időszakokban, különböző rendszerek szerint felragasztott azonosítók találhatók (SAP szám, egy vagy több leltári szám, gyártási szám), így egy eszközt több kód alapján is azonosítani kell tudni.</w:t>
      </w:r>
    </w:p>
    <w:p w:rsidR="00F70E55" w:rsidRDefault="000950EB">
      <w:pPr>
        <w:pStyle w:val="Listaszerbekezds"/>
        <w:numPr>
          <w:ilvl w:val="0"/>
          <w:numId w:val="2"/>
        </w:numPr>
        <w:spacing w:after="60" w:line="360" w:lineRule="auto"/>
        <w:jc w:val="both"/>
      </w:pPr>
      <w:r>
        <w:t>Egy nyilvántartási tétel több fizikai darabot is jelenthet (például egy 30 darabos székkészlet), ezért a „megvan / nincs meg” logika nem elegendő, a darabszámokat is követni kell.</w:t>
      </w:r>
    </w:p>
    <w:p w:rsidR="00F70E55" w:rsidRDefault="000950EB">
      <w:pPr>
        <w:pStyle w:val="Listaszerbekezds"/>
        <w:numPr>
          <w:ilvl w:val="0"/>
          <w:numId w:val="2"/>
        </w:numPr>
        <w:spacing w:after="60" w:line="360" w:lineRule="auto"/>
        <w:jc w:val="both"/>
      </w:pPr>
      <w:r>
        <w:t>Az eszközök gyakran nem abban a leltárkörzetben kerülnek elő, amelyhez a nyilvántartás szerint tartoznak; az ilyen találatot nem szabad elveszíteni.</w:t>
      </w:r>
    </w:p>
    <w:p w:rsidR="00F70E55" w:rsidRDefault="000950EB">
      <w:pPr>
        <w:pStyle w:val="Listaszerbekezds"/>
        <w:numPr>
          <w:ilvl w:val="0"/>
          <w:numId w:val="2"/>
        </w:numPr>
        <w:spacing w:after="60" w:line="360" w:lineRule="auto"/>
        <w:jc w:val="both"/>
      </w:pPr>
      <w:r>
        <w:t>A forrásadatok nem tartalmazzák az eszközök fizikai helyét, a helyváltozások és a felelős személyek változásai pedig nem követhetők.</w:t>
      </w:r>
    </w:p>
    <w:p w:rsidR="00F70E55" w:rsidRDefault="000950EB">
      <w:pPr>
        <w:pStyle w:val="Listaszerbekezds"/>
        <w:numPr>
          <w:ilvl w:val="0"/>
          <w:numId w:val="2"/>
        </w:numPr>
        <w:spacing w:after="60" w:line="360" w:lineRule="auto"/>
        <w:jc w:val="both"/>
      </w:pPr>
      <w:r>
        <w:lastRenderedPageBreak/>
        <w:t>A korábbi leltárak eredményei nehezen vethetők össze egymással és az aktuális nyilvántartással, a kézi összevetés pedig időigényes és hibalehetőségeket rejt.</w:t>
      </w:r>
    </w:p>
    <w:p w:rsidR="00F70E55" w:rsidRDefault="000950EB">
      <w:pPr>
        <w:spacing w:after="120" w:line="360" w:lineRule="auto"/>
        <w:jc w:val="both"/>
      </w:pPr>
      <w:r>
        <w:t>Ezek a problémák indokolják egy olyan célalkalmazás fejlesztését, amely a helyszíni, vonalkódos leltározást és a hosszú távú, történeti eszköznyilvántartást egyetlen rendszerben támogatja.</w:t>
      </w:r>
    </w:p>
    <w:p w:rsidR="00F70E55" w:rsidRDefault="000950EB">
      <w:pPr>
        <w:pStyle w:val="Cmsor2"/>
      </w:pPr>
      <w:bookmarkStart w:id="3" w:name="_Toc241573942"/>
      <w:r>
        <w:t>1.2. A projekt célja és elvárt eredményei</w:t>
      </w:r>
      <w:bookmarkEnd w:id="3"/>
    </w:p>
    <w:p w:rsidR="00F70E55" w:rsidRDefault="000950EB">
      <w:pPr>
        <w:pStyle w:val="Cmsor3"/>
      </w:pPr>
      <w:bookmarkStart w:id="4" w:name="_Toc241573943"/>
      <w:r>
        <w:t>1.2.1. Célkitűzések</w:t>
      </w:r>
      <w:bookmarkEnd w:id="4"/>
    </w:p>
    <w:p w:rsidR="00F70E55" w:rsidRDefault="000950EB">
      <w:pPr>
        <w:spacing w:after="120" w:line="360" w:lineRule="auto"/>
        <w:jc w:val="both"/>
      </w:pPr>
      <w:r>
        <w:t>A projekt célja egy kliens–szerver architektúrájú, asztali grafikus felhasználói felülettel rendelkező alkalmazás megtervezése és megvalósítása, amely egy egyetemi szervezet tényleges leltározási munkájára is alkalmas lenne. A rendszerrel szemben megfogalmazott fő célok a következők:</w:t>
      </w:r>
    </w:p>
    <w:p w:rsidR="00F70E55" w:rsidRDefault="000950EB">
      <w:pPr>
        <w:pStyle w:val="Listaszerbekezds"/>
        <w:numPr>
          <w:ilvl w:val="0"/>
          <w:numId w:val="2"/>
        </w:numPr>
        <w:spacing w:after="60" w:line="360" w:lineRule="auto"/>
        <w:jc w:val="both"/>
      </w:pPr>
      <w:r>
        <w:t>az Excel formátumú forrásadatok importálása és adatbázisban történő kezelése;</w:t>
      </w:r>
    </w:p>
    <w:p w:rsidR="00F70E55" w:rsidRDefault="000950EB">
      <w:pPr>
        <w:pStyle w:val="Listaszerbekezds"/>
        <w:numPr>
          <w:ilvl w:val="0"/>
          <w:numId w:val="2"/>
        </w:numPr>
        <w:spacing w:after="60" w:line="360" w:lineRule="auto"/>
        <w:jc w:val="both"/>
      </w:pPr>
      <w:r>
        <w:t>gyors, vonalkódolvasóval végezhető helyszíni leltározás, amely olvasó nélkül is bemutatható;</w:t>
      </w:r>
    </w:p>
    <w:p w:rsidR="00F70E55" w:rsidRDefault="000950EB">
      <w:pPr>
        <w:pStyle w:val="Listaszerbekezds"/>
        <w:numPr>
          <w:ilvl w:val="0"/>
          <w:numId w:val="2"/>
        </w:numPr>
        <w:spacing w:after="60" w:line="360" w:lineRule="auto"/>
        <w:jc w:val="both"/>
      </w:pPr>
      <w:r>
        <w:t>a mennyiségi eltérések, a más leltárkörzetből előkerült eszközök és a kiegészítők állapotának kezelése;</w:t>
      </w:r>
    </w:p>
    <w:p w:rsidR="00F70E55" w:rsidRDefault="000950EB">
      <w:pPr>
        <w:pStyle w:val="Listaszerbekezds"/>
        <w:numPr>
          <w:ilvl w:val="0"/>
          <w:numId w:val="2"/>
        </w:numPr>
        <w:spacing w:after="60" w:line="360" w:lineRule="auto"/>
        <w:jc w:val="both"/>
      </w:pPr>
      <w:r>
        <w:t>az eszközök helyének, felelősének és állapotának időbélyeggel ellátott, visszakereshető története;</w:t>
      </w:r>
    </w:p>
    <w:p w:rsidR="00F70E55" w:rsidRDefault="000950EB">
      <w:pPr>
        <w:pStyle w:val="Listaszerbekezds"/>
        <w:numPr>
          <w:ilvl w:val="0"/>
          <w:numId w:val="2"/>
        </w:numPr>
        <w:spacing w:after="60" w:line="360" w:lineRule="auto"/>
        <w:jc w:val="both"/>
      </w:pPr>
      <w:r>
        <w:t>a leltározási időszakok eredményeinek összehasonlítása az elvárt állománnyal, és az eredmények üzemszerűen használható Excel riportokba exportálása;</w:t>
      </w:r>
    </w:p>
    <w:p w:rsidR="00F70E55" w:rsidRDefault="000950EB">
      <w:pPr>
        <w:pStyle w:val="Listaszerbekezds"/>
        <w:numPr>
          <w:ilvl w:val="0"/>
          <w:numId w:val="2"/>
        </w:numPr>
        <w:spacing w:after="60" w:line="360" w:lineRule="auto"/>
        <w:jc w:val="both"/>
      </w:pPr>
      <w:r>
        <w:t>olyan architektúra kialakítása, amelybe a félév során változó követelmények jelentős újratervezés nélkül beépíthetők.</w:t>
      </w:r>
    </w:p>
    <w:p w:rsidR="00F70E55" w:rsidRDefault="000950EB">
      <w:pPr>
        <w:spacing w:after="120" w:line="360" w:lineRule="auto"/>
        <w:jc w:val="both"/>
      </w:pPr>
      <w:r>
        <w:t xml:space="preserve">A megvalósításhoz a csoport a kliensoldalon a </w:t>
      </w:r>
      <w:r>
        <w:rPr>
          <w:b/>
          <w:bCs/>
        </w:rPr>
        <w:t>WPF</w:t>
      </w:r>
      <w:r>
        <w:t xml:space="preserve">, a szerveroldalon az </w:t>
      </w:r>
      <w:r>
        <w:rPr>
          <w:b/>
          <w:bCs/>
        </w:rPr>
        <w:t>ASP.NET Core</w:t>
      </w:r>
      <w:r>
        <w:t xml:space="preserve"> keretrendszert választotta. A választás indoklását, a megvizsgált alternatívákat és a további technológiai részdöntéseket a 2.2. alfejezet mutatja be.</w:t>
      </w:r>
    </w:p>
    <w:p w:rsidR="00F70E55" w:rsidRDefault="000950EB">
      <w:pPr>
        <w:spacing w:after="120" w:line="360" w:lineRule="auto"/>
        <w:jc w:val="both"/>
      </w:pPr>
      <w:r>
        <w:t>A rendszernek nem célja a könyvviteli nyilvántartás kiváltása: az értékcsökkenés, az aktiválás és a könyvelési kivezetés továbbra is a forrásrendszer feladata marad. Alkalmazásunk ezt a nyilvántartást a helyszíni ellenőrzéssel és a fizikai elhelyezés követésével egészíti ki.</w:t>
      </w:r>
    </w:p>
    <w:p w:rsidR="00F70E55" w:rsidRDefault="000950EB">
      <w:pPr>
        <w:pStyle w:val="Cmsor3"/>
      </w:pPr>
      <w:bookmarkStart w:id="5" w:name="_Toc241573944"/>
      <w:r>
        <w:t>1.2.2. Elvárt eredmények</w:t>
      </w:r>
      <w:bookmarkEnd w:id="5"/>
    </w:p>
    <w:p w:rsidR="00F70E55" w:rsidRDefault="000950EB">
      <w:pPr>
        <w:spacing w:after="120" w:line="360" w:lineRule="auto"/>
        <w:jc w:val="both"/>
      </w:pPr>
      <w:r>
        <w:t>A félév végére az alábbi, egymásra épülő eredmények elkészítését vállaljuk:</w:t>
      </w:r>
    </w:p>
    <w:p w:rsidR="00F70E55" w:rsidRDefault="000950EB">
      <w:pPr>
        <w:pStyle w:val="Listaszerbekezds"/>
        <w:numPr>
          <w:ilvl w:val="0"/>
          <w:numId w:val="2"/>
        </w:numPr>
        <w:spacing w:after="60" w:line="360" w:lineRule="auto"/>
        <w:jc w:val="both"/>
      </w:pPr>
      <w:r>
        <w:rPr>
          <w:b/>
          <w:bCs/>
        </w:rPr>
        <w:lastRenderedPageBreak/>
        <w:t>működő alkalmazás:</w:t>
      </w:r>
      <w:r>
        <w:t xml:space="preserve"> egy WPF alapú asztali kliens és egy ASP.NET Core alapú szerver, amelyek együtt a teljes leltározási folyamatot támogatják az Excel-importtól a leltár lezárásáig és a riportok elkészítéséig;</w:t>
      </w:r>
    </w:p>
    <w:p w:rsidR="00F70E55" w:rsidRDefault="000950EB">
      <w:pPr>
        <w:pStyle w:val="Listaszerbekezds"/>
        <w:numPr>
          <w:ilvl w:val="0"/>
          <w:numId w:val="2"/>
        </w:numPr>
        <w:spacing w:after="60" w:line="360" w:lineRule="auto"/>
        <w:jc w:val="both"/>
      </w:pPr>
      <w:r>
        <w:rPr>
          <w:b/>
          <w:bCs/>
        </w:rPr>
        <w:t>adatbázis:</w:t>
      </w:r>
      <w:r>
        <w:t xml:space="preserve"> relációs adatbázis, amely a forrásadatokat, a leltározási eredményeket és a történeti adatokat egymástól elkülönítve tárolja;</w:t>
      </w:r>
    </w:p>
    <w:p w:rsidR="00F70E55" w:rsidRDefault="000950EB">
      <w:pPr>
        <w:pStyle w:val="Listaszerbekezds"/>
        <w:numPr>
          <w:ilvl w:val="0"/>
          <w:numId w:val="2"/>
        </w:numPr>
        <w:spacing w:after="60" w:line="360" w:lineRule="auto"/>
        <w:jc w:val="both"/>
      </w:pPr>
      <w:r>
        <w:rPr>
          <w:b/>
          <w:bCs/>
        </w:rPr>
        <w:t>bemutatható működés:</w:t>
      </w:r>
      <w:r>
        <w:t xml:space="preserve"> demó mód és tesztadatok, amelyekkel a rendszer vonalkódolvasó nélkül is végigpróbálható;</w:t>
      </w:r>
    </w:p>
    <w:p w:rsidR="00F70E55" w:rsidRDefault="000950EB">
      <w:pPr>
        <w:pStyle w:val="Listaszerbekezds"/>
        <w:numPr>
          <w:ilvl w:val="0"/>
          <w:numId w:val="2"/>
        </w:numPr>
        <w:spacing w:after="60" w:line="360" w:lineRule="auto"/>
        <w:jc w:val="both"/>
      </w:pPr>
      <w:r>
        <w:rPr>
          <w:b/>
          <w:bCs/>
        </w:rPr>
        <w:t>kiegészítő funkció:</w:t>
      </w:r>
      <w:r>
        <w:t xml:space="preserve"> legalább egy, az oktató által jóváhagyott saját fejlesztés, amely érdemi szakmai többletet ad a rendszerhez;</w:t>
      </w:r>
    </w:p>
    <w:p w:rsidR="00F70E55" w:rsidRDefault="000950EB">
      <w:pPr>
        <w:pStyle w:val="Listaszerbekezds"/>
        <w:numPr>
          <w:ilvl w:val="0"/>
          <w:numId w:val="2"/>
        </w:numPr>
        <w:spacing w:after="60" w:line="360" w:lineRule="auto"/>
        <w:jc w:val="both"/>
      </w:pPr>
      <w:r>
        <w:rPr>
          <w:b/>
          <w:bCs/>
        </w:rPr>
        <w:t>ellenőrzött minőség:</w:t>
      </w:r>
      <w:r>
        <w:t xml:space="preserve"> dokumentált tesztelési stratégia, tesztesetek és teszteredmények;</w:t>
      </w:r>
    </w:p>
    <w:p w:rsidR="00F70E55" w:rsidRDefault="000950EB">
      <w:pPr>
        <w:pStyle w:val="Listaszerbekezds"/>
        <w:numPr>
          <w:ilvl w:val="0"/>
          <w:numId w:val="2"/>
        </w:numPr>
        <w:spacing w:after="60" w:line="360" w:lineRule="auto"/>
        <w:jc w:val="both"/>
      </w:pPr>
      <w:r>
        <w:rPr>
          <w:b/>
          <w:bCs/>
        </w:rPr>
        <w:t>követhető fejlesztés:</w:t>
      </w:r>
      <w:r>
        <w:t xml:space="preserve"> GitHub repositoryban kezelt forráskód, futtatási leírással és a fejlesztés menetét tükröző előzményekkel;</w:t>
      </w:r>
    </w:p>
    <w:p w:rsidR="00F70E55" w:rsidRDefault="000950EB">
      <w:pPr>
        <w:pStyle w:val="Listaszerbekezds"/>
        <w:numPr>
          <w:ilvl w:val="0"/>
          <w:numId w:val="2"/>
        </w:numPr>
        <w:spacing w:after="60" w:line="360" w:lineRule="auto"/>
        <w:jc w:val="both"/>
      </w:pPr>
      <w:r>
        <w:rPr>
          <w:b/>
          <w:bCs/>
        </w:rPr>
        <w:t>dokumentáció:</w:t>
      </w:r>
      <w:r>
        <w:t xml:space="preserve"> legalább 60 oldalas, a kari követelményeknek megfelelő dokumentáció, amely a meghozott döntéseket és azok indoklását is bemutatja.</w:t>
      </w:r>
    </w:p>
    <w:p w:rsidR="00F70E55" w:rsidRDefault="000950EB">
      <w:pPr>
        <w:pStyle w:val="Cmsor2"/>
      </w:pPr>
      <w:bookmarkStart w:id="6" w:name="_Toc241573945"/>
      <w:r>
        <w:t>1.3. Hasonló rendszerek áttekintése</w:t>
      </w:r>
      <w:bookmarkEnd w:id="6"/>
    </w:p>
    <w:p w:rsidR="00F70E55" w:rsidRDefault="000950EB">
      <w:pPr>
        <w:spacing w:after="120" w:line="360" w:lineRule="auto"/>
        <w:jc w:val="both"/>
      </w:pPr>
      <w:r>
        <w:t>A tervezés megkezdése előtt megvizsgáltunk öt, eszköznyilvántartásra vagy készletkezelésre használt rendszert, hogy megismerjük a hasonló problémákra adott megoldásokat, és azonosítsuk, milyen elemek hiányoznak a meglévő eszközökből. A vizsgálat a rendszerek nyilvános dokumentációján és termékleírásain alapult.</w:t>
      </w:r>
    </w:p>
    <w:p w:rsidR="00F70E55" w:rsidRDefault="000950EB">
      <w:pPr>
        <w:spacing w:after="120" w:line="360" w:lineRule="auto"/>
        <w:jc w:val="both"/>
      </w:pPr>
      <w:r>
        <w:t xml:space="preserve">A </w:t>
      </w:r>
      <w:r>
        <w:rPr>
          <w:b/>
          <w:bCs/>
        </w:rPr>
        <w:t>Snipe-IT</w:t>
      </w:r>
      <w:r>
        <w:t xml:space="preserve"> [2] nyílt forráskódú, webes eszköznyilvántartó rendszer, amelyet elsősorban informatikai eszközök kezelésére használnak. Minden eszközhöz egyedi eszközcímke tartozik, amelyből vonalkód vagy QR-kód nyomtatható. Az eszközök felhasználóhoz vagy helyszínhez rendelhetők (kiadás és visszavétel), az egyes eszközökhöz ellenőrzési (audit) időpont rögzíthető, és minden műveletről eseménynapló készül. A rendszer a tartozékokat és a fogyóeszközöket az egyedi eszközöktől elkülönítve, mennyiségként kezeli.</w:t>
      </w:r>
    </w:p>
    <w:p w:rsidR="00F70E55" w:rsidRDefault="000950EB">
      <w:pPr>
        <w:spacing w:after="120" w:line="360" w:lineRule="auto"/>
        <w:jc w:val="both"/>
      </w:pPr>
      <w:r>
        <w:rPr>
          <w:b/>
          <w:bCs/>
        </w:rPr>
        <w:t>Értékelés.</w:t>
      </w:r>
      <w:r>
        <w:t xml:space="preserve"> A Snipe-IT előnye a nyílt forráskód, a kiforrott eszközkiadási és ellenőrzési funkciók, a részletes eseménynapló és a programozói interfész. A feladatunk szempontjából hátránya, hogy webes felületű, nem ismeri a leltározási időszak fogalmát, így az elvárt és a tényleges állomány összevetését sem támogatja, és egy eszközt elsősorban egyetlen címke azonosít; a több kóddal történő azonosítás csak egyedi mezőkkel, részlegesen oldható meg.</w:t>
      </w:r>
    </w:p>
    <w:p w:rsidR="00F70E55" w:rsidRDefault="000950EB">
      <w:pPr>
        <w:spacing w:after="120" w:line="360" w:lineRule="auto"/>
        <w:jc w:val="both"/>
      </w:pPr>
      <w:r>
        <w:lastRenderedPageBreak/>
        <w:t xml:space="preserve">A </w:t>
      </w:r>
      <w:r>
        <w:rPr>
          <w:b/>
          <w:bCs/>
        </w:rPr>
        <w:t>GLPI</w:t>
      </w:r>
      <w:r>
        <w:t xml:space="preserve"> [3] nyílt forráskódú informatikai szolgáltatásmenedzsment-rendszer, amely az informatikai eszközöket telepített ügynök segítségével automatikusan leltározza. Erőssége a szervezeti egységek (entitások) hierarchikus kezelése és az ehhez kötött, részletes jogosultsági rendszer, valamint az, hogy minden objektum teljes módosítástörténete visszakereshető.</w:t>
      </w:r>
    </w:p>
    <w:p w:rsidR="00F70E55" w:rsidRDefault="000950EB">
      <w:pPr>
        <w:spacing w:after="120" w:line="360" w:lineRule="auto"/>
        <w:jc w:val="both"/>
      </w:pPr>
      <w:r>
        <w:rPr>
          <w:b/>
          <w:bCs/>
        </w:rPr>
        <w:t>Értékelés.</w:t>
      </w:r>
      <w:r>
        <w:t xml:space="preserve"> A GLPI előnye az informatikai eszközök automatikus felderítése, a szervezeti egységenként elkülöníthető jogosultságkezelés és a teljes körű módosítástörténet. Hátránya, hogy informatikai fókuszú: az ügynökkel nem felderíthető eszközök – például bútorok vagy mérőműszerek – helyszíni, vonalkódos leltározását kevésbé támogatja, felülete összetett és nehezen tanulható, továbbá szintén webes alkalmazás.</w:t>
      </w:r>
    </w:p>
    <w:p w:rsidR="00F70E55" w:rsidRDefault="000950EB">
      <w:pPr>
        <w:spacing w:after="120" w:line="360" w:lineRule="auto"/>
        <w:jc w:val="both"/>
      </w:pPr>
      <w:r>
        <w:t xml:space="preserve">Az </w:t>
      </w:r>
      <w:r>
        <w:rPr>
          <w:b/>
          <w:bCs/>
        </w:rPr>
        <w:t>Odoo</w:t>
      </w:r>
      <w:r>
        <w:t xml:space="preserve"> [4] vállalatirányítási rendszer készletkezelő és vonalkódos moduljai a raktári készlet kezelésére szolgálnak. A fizikai leltár során a nyilvántartott és a megszámolt mennyiség egymás mellett jelenik meg, és az eltérés jóváhagyás után könyvelhető. A vonalkódolvasó billentyűzetként is használható, és egy termékhez a csomagolási egységek saját vonalkódja is hozzárendelhető.</w:t>
      </w:r>
    </w:p>
    <w:p w:rsidR="00F70E55" w:rsidRDefault="000950EB">
      <w:pPr>
        <w:spacing w:after="120" w:line="360" w:lineRule="auto"/>
        <w:jc w:val="both"/>
      </w:pPr>
      <w:r>
        <w:rPr>
          <w:b/>
          <w:bCs/>
        </w:rPr>
        <w:t>Értékelés.</w:t>
      </w:r>
      <w:r>
        <w:t xml:space="preserve"> Az Odoo előnye a kiforrott fizikai leltárfolyamat, amelyben a nyilvántartott és a megszámolt mennyiség közvetlenül összevethető, valamint a vonalkódos munkafolyamatok és a hierarchikus raktárhelyek támogatása. Hátránya, hogy a raktári és fogyó készletek kezelésére optimalizált: a tárgyi eszközök felelős személyének, állapotváltozásainak és tartozékainak követése kevésbé hangsúlyos, bevezetése pedig egy teljes vállalatirányítási rendszer használatát feltételezi.</w:t>
      </w:r>
    </w:p>
    <w:p w:rsidR="00F70E55" w:rsidRDefault="000950EB">
      <w:pPr>
        <w:spacing w:after="120" w:line="360" w:lineRule="auto"/>
        <w:jc w:val="both"/>
      </w:pPr>
      <w:r>
        <w:t xml:space="preserve">Az </w:t>
      </w:r>
      <w:r>
        <w:rPr>
          <w:b/>
          <w:bCs/>
        </w:rPr>
        <w:t>SAP</w:t>
      </w:r>
      <w:r>
        <w:t xml:space="preserve"> vállalatirányítási rendszer eszközkönyvelési (Asset Accounting) modulja [5] a befektetett eszközök könyvviteli nyilvántartását végzi. Az eszközkarton főszámból és alszámból áll, tartalmazhat leltári számot és a legutóbbi leltár dátumát, egyes adatai – például a költséghely és a helyiség – pedig időfüggően tárolódnak. A feladatkiírásban szereplő SAP szám arra utal, hogy a forrásadatok egy ilyen rendszerből származnak.</w:t>
      </w:r>
    </w:p>
    <w:p w:rsidR="00F70E55" w:rsidRDefault="000950EB">
      <w:pPr>
        <w:spacing w:after="120" w:line="360" w:lineRule="auto"/>
        <w:jc w:val="both"/>
      </w:pPr>
      <w:r>
        <w:rPr>
          <w:b/>
          <w:bCs/>
        </w:rPr>
        <w:t>Értékelés.</w:t>
      </w:r>
      <w:r>
        <w:t xml:space="preserve"> Az SAP előnye a hiteles, a gazdálkodási folyamatokba integrált könyvviteli nyilvántartás és az időfüggő adatok kezelése. Hátránya, hogy könyvelési fókuszú: a helyszíni, vonalkódos leltározást önmagában nem támogatja, ehhez kiegészítő megoldásra van szükség, bevezetése és licencelése pedig jelentős költséggel jár.</w:t>
      </w:r>
    </w:p>
    <w:p w:rsidR="00F70E55" w:rsidRDefault="000950EB">
      <w:pPr>
        <w:spacing w:after="120" w:line="360" w:lineRule="auto"/>
        <w:jc w:val="both"/>
      </w:pPr>
      <w:r>
        <w:t xml:space="preserve">A </w:t>
      </w:r>
      <w:r>
        <w:rPr>
          <w:b/>
          <w:bCs/>
        </w:rPr>
        <w:t>Sortly</w:t>
      </w:r>
      <w:r>
        <w:t xml:space="preserve"> [6] felhőalapú, elsősorban mobileszközökre tervezett készletnyilvántartó szolgáltatás kisvállalkozások számára. Egyszerű, gyors beolvasó felülettel, mappaszerű helyszínkezeléssel, egyedi mezőkkel és címkegenerálással rendelkezik.</w:t>
      </w:r>
    </w:p>
    <w:p w:rsidR="00F70E55" w:rsidRDefault="000950EB">
      <w:pPr>
        <w:spacing w:after="120" w:line="360" w:lineRule="auto"/>
        <w:jc w:val="both"/>
      </w:pPr>
      <w:r>
        <w:rPr>
          <w:b/>
          <w:bCs/>
        </w:rPr>
        <w:lastRenderedPageBreak/>
        <w:t>Értékelés.</w:t>
      </w:r>
      <w:r>
        <w:t xml:space="preserve"> A Sortly előnye a könnyen tanulható, gyors kezelés, a mobil használat és a beépített címkegenerálás. Hátránya, hogy az adatokat a szolgáltató felhőjében tárolja, ami egyetemi adatkezelési szempontból kérdéses, kisvállalati méretre szabott, nem kezel leltárkörzeteket, és nem támogatja a leltározási időszakok összehasonlítását.</w:t>
      </w:r>
    </w:p>
    <w:p w:rsidR="00F70E55" w:rsidRDefault="000950EB">
      <w:pPr>
        <w:keepNext/>
        <w:spacing w:before="200" w:after="80"/>
        <w:jc w:val="center"/>
      </w:pPr>
      <w:r>
        <w:rPr>
          <w:i/>
          <w:iCs/>
          <w:sz w:val="22"/>
          <w:szCs w:val="22"/>
        </w:rPr>
        <w:t>1. táblázat: A vizsgált rendszerek összevetése a projekt fő követelményeivel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1260"/>
        <w:gridCol w:w="1260"/>
        <w:gridCol w:w="1260"/>
        <w:gridCol w:w="1260"/>
        <w:gridCol w:w="1260"/>
      </w:tblGrid>
      <w:tr w:rsidR="00F70E55">
        <w:trPr>
          <w:tblHeader/>
        </w:trPr>
        <w:tc>
          <w:tcPr>
            <w:tcW w:w="27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Követelmény</w:t>
            </w:r>
          </w:p>
        </w:tc>
        <w:tc>
          <w:tcPr>
            <w:tcW w:w="126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Snipe-IT</w:t>
            </w:r>
          </w:p>
        </w:tc>
        <w:tc>
          <w:tcPr>
            <w:tcW w:w="126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GLPI</w:t>
            </w:r>
          </w:p>
        </w:tc>
        <w:tc>
          <w:tcPr>
            <w:tcW w:w="126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Odoo</w:t>
            </w:r>
          </w:p>
        </w:tc>
        <w:tc>
          <w:tcPr>
            <w:tcW w:w="126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SAP FI-AA</w:t>
            </w:r>
          </w:p>
        </w:tc>
        <w:tc>
          <w:tcPr>
            <w:tcW w:w="126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Sortly</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Vonalkódos beolvasás</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Több kód egy eszközhöz</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Mennyiséges tételek</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Leltározási időszak, összehasonlítás</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Kiegészítők kapcsolata</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 és felelőstörténet</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Módosítástörténet</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Asztali kliens</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r>
    </w:tbl>
    <w:p w:rsidR="00F70E55" w:rsidRDefault="00F70E55">
      <w:pPr>
        <w:spacing w:after="120"/>
      </w:pPr>
    </w:p>
    <w:p w:rsidR="00F70E55" w:rsidRDefault="000950EB">
      <w:pPr>
        <w:spacing w:after="120" w:line="360" w:lineRule="auto"/>
        <w:jc w:val="both"/>
      </w:pPr>
      <w:r>
        <w:t>A vizsgálat alapján megállapítható, hogy a vizsgált rendszerek közül egyik sem támogatja egyszerre a helyszíni, leltárkörzet- és időszakalapú, vonalkódos leltározást és az eszközök hosszú távú, történeti nyilvántartását. A vizsgálatból ugyanakkor több, saját tervezésünkben is felhasználható tanulság adódott:</w:t>
      </w:r>
    </w:p>
    <w:p w:rsidR="00F70E55" w:rsidRDefault="000950EB">
      <w:pPr>
        <w:pStyle w:val="Listaszerbekezds"/>
        <w:numPr>
          <w:ilvl w:val="0"/>
          <w:numId w:val="2"/>
        </w:numPr>
        <w:spacing w:after="60" w:line="360" w:lineRule="auto"/>
        <w:jc w:val="both"/>
      </w:pPr>
      <w:r>
        <w:t>minden adatmódosítást eseményként, visszakereshetően kell naplózni (GLPI, Snipe-IT);</w:t>
      </w:r>
    </w:p>
    <w:p w:rsidR="00F70E55" w:rsidRDefault="000950EB">
      <w:pPr>
        <w:pStyle w:val="Listaszerbekezds"/>
        <w:numPr>
          <w:ilvl w:val="0"/>
          <w:numId w:val="2"/>
        </w:numPr>
        <w:spacing w:after="60" w:line="360" w:lineRule="auto"/>
        <w:jc w:val="both"/>
      </w:pPr>
      <w:r>
        <w:t>az időben változó adatokat – helyiség, felelős – érvényességi időszakkal célszerű tárolni (SAP);</w:t>
      </w:r>
    </w:p>
    <w:p w:rsidR="00F70E55" w:rsidRDefault="000950EB">
      <w:pPr>
        <w:pStyle w:val="Listaszerbekezds"/>
        <w:numPr>
          <w:ilvl w:val="0"/>
          <w:numId w:val="2"/>
        </w:numPr>
        <w:spacing w:after="60" w:line="360" w:lineRule="auto"/>
        <w:jc w:val="both"/>
      </w:pPr>
      <w:r>
        <w:t>a leltár eredményét a nyilvántartott és a megszámolt mennyiség egymás mellé állításával érdemes megjeleníteni (Odoo);</w:t>
      </w:r>
    </w:p>
    <w:p w:rsidR="00F70E55" w:rsidRDefault="000950EB">
      <w:pPr>
        <w:pStyle w:val="Listaszerbekezds"/>
        <w:numPr>
          <w:ilvl w:val="0"/>
          <w:numId w:val="2"/>
        </w:numPr>
        <w:spacing w:after="60" w:line="360" w:lineRule="auto"/>
        <w:jc w:val="both"/>
      </w:pPr>
      <w:r>
        <w:t>egy tételhez több azonosító kód rendelhető, ezért a kódokat külön entitásként kell kezelni (Odoo);</w:t>
      </w:r>
    </w:p>
    <w:p w:rsidR="00F70E55" w:rsidRDefault="000950EB">
      <w:pPr>
        <w:pStyle w:val="Listaszerbekezds"/>
        <w:numPr>
          <w:ilvl w:val="0"/>
          <w:numId w:val="2"/>
        </w:numPr>
        <w:spacing w:after="60" w:line="360" w:lineRule="auto"/>
        <w:jc w:val="both"/>
      </w:pPr>
      <w:r>
        <w:t>a helyszíni munkát egyszerű, gyors és azonnali visszajelzést adó felület segíti (Sortly, Odoo).</w:t>
      </w:r>
    </w:p>
    <w:p w:rsidR="00F70E55" w:rsidRDefault="000950EB">
      <w:pPr>
        <w:pStyle w:val="Cmsor2"/>
      </w:pPr>
      <w:bookmarkStart w:id="7" w:name="_Toc241573946"/>
      <w:r>
        <w:t>1.4. A projekt hozzájárulása</w:t>
      </w:r>
      <w:bookmarkEnd w:id="7"/>
    </w:p>
    <w:p w:rsidR="00F70E55" w:rsidRDefault="000950EB">
      <w:pPr>
        <w:spacing w:after="120" w:line="360" w:lineRule="auto"/>
        <w:jc w:val="both"/>
      </w:pPr>
      <w:r>
        <w:t xml:space="preserve">A meglévő megoldások értékelése alapján rendszerünkkel az egyetemi eszközgazdálkodás azon területéhez kívánunk hozzájárulni, amelyet a vizsgált rendszerek csak részben fednek le: a </w:t>
      </w:r>
      <w:r>
        <w:lastRenderedPageBreak/>
        <w:t>helyszíni leltározás és a hosszú távú, történeti eszköznyilvántartás összekapcsolásához. A rendszer a következő többletet nyújtja a vizsgált megoldásokhoz képest:</w:t>
      </w:r>
    </w:p>
    <w:p w:rsidR="00F70E55" w:rsidRDefault="000950EB">
      <w:pPr>
        <w:pStyle w:val="Listaszerbekezds"/>
        <w:numPr>
          <w:ilvl w:val="0"/>
          <w:numId w:val="2"/>
        </w:numPr>
        <w:spacing w:after="60" w:line="360" w:lineRule="auto"/>
        <w:jc w:val="both"/>
      </w:pPr>
      <w:r>
        <w:rPr>
          <w:b/>
          <w:bCs/>
        </w:rPr>
        <w:t>Egységes folyamat:</w:t>
      </w:r>
      <w:r>
        <w:t xml:space="preserve"> a helyszíni, vonalkódos leltározás és az eszközök nyilvántartása egyetlen rendszerben történik, így a leltár eredménye közvetlenül felhasználható az eszközadatok karbantartásához.</w:t>
      </w:r>
    </w:p>
    <w:p w:rsidR="00F70E55" w:rsidRDefault="000950EB">
      <w:pPr>
        <w:pStyle w:val="Listaszerbekezds"/>
        <w:numPr>
          <w:ilvl w:val="0"/>
          <w:numId w:val="2"/>
        </w:numPr>
        <w:spacing w:after="60" w:line="360" w:lineRule="auto"/>
        <w:jc w:val="both"/>
      </w:pPr>
      <w:r>
        <w:rPr>
          <w:b/>
          <w:bCs/>
        </w:rPr>
        <w:t>Reprodukálható leltáreredmények:</w:t>
      </w:r>
      <w:r>
        <w:t xml:space="preserve"> a leltározási időszak megnyitásakor rögzített elvárt állomány miatt egy korábbi leltár eredménye a forrásadatok későbbi változása után is pontosan visszakereshető és összehasonlítható.</w:t>
      </w:r>
    </w:p>
    <w:p w:rsidR="00F70E55" w:rsidRDefault="000950EB">
      <w:pPr>
        <w:pStyle w:val="Listaszerbekezds"/>
        <w:numPr>
          <w:ilvl w:val="0"/>
          <w:numId w:val="2"/>
        </w:numPr>
        <w:spacing w:after="60" w:line="360" w:lineRule="auto"/>
        <w:jc w:val="both"/>
      </w:pPr>
      <w:r>
        <w:rPr>
          <w:b/>
          <w:bCs/>
        </w:rPr>
        <w:t>Valós helyzetekhez igazodó azonosítás:</w:t>
      </w:r>
      <w:r>
        <w:t xml:space="preserve"> egy eszköz bármely hozzárendelt kódja alapján felismerhető, a mennyiséges tételek darabszámai követhetők, és a más leltárkörzetből előkerült vagy ismeretlen kódú leolvasások sem vesznek el.</w:t>
      </w:r>
    </w:p>
    <w:p w:rsidR="00F70E55" w:rsidRDefault="000950EB">
      <w:pPr>
        <w:pStyle w:val="Listaszerbekezds"/>
        <w:numPr>
          <w:ilvl w:val="0"/>
          <w:numId w:val="2"/>
        </w:numPr>
        <w:spacing w:after="60" w:line="360" w:lineRule="auto"/>
        <w:jc w:val="both"/>
      </w:pPr>
      <w:r>
        <w:rPr>
          <w:b/>
          <w:bCs/>
        </w:rPr>
        <w:t>A kiegészítők ellenőrzésének követése:</w:t>
      </w:r>
      <w:r>
        <w:t xml:space="preserve"> megkülönböztetjük, hogy egy tartozék meglétét közvetlenül ellenőrizték-e, vagy csak a fő eszköz beolvasása alapján tekintették meglévőnek; a vizsgált rendszerekben ennek kifejezett megfelelőjét nem találtuk.</w:t>
      </w:r>
    </w:p>
    <w:p w:rsidR="00F70E55" w:rsidRDefault="000950EB">
      <w:pPr>
        <w:pStyle w:val="Listaszerbekezds"/>
        <w:numPr>
          <w:ilvl w:val="0"/>
          <w:numId w:val="2"/>
        </w:numPr>
        <w:spacing w:after="60" w:line="360" w:lineRule="auto"/>
        <w:jc w:val="both"/>
      </w:pPr>
      <w:r>
        <w:rPr>
          <w:b/>
          <w:bCs/>
        </w:rPr>
        <w:t>Teljes történetiség:</w:t>
      </w:r>
      <w:r>
        <w:t xml:space="preserve"> az eszközök helye, felelőse és állapota időbélyeggel ellátott, visszakereshető történetként tárolódik, fizikai törlés nélkül.</w:t>
      </w:r>
    </w:p>
    <w:p w:rsidR="00F70E55" w:rsidRDefault="000950EB">
      <w:pPr>
        <w:pStyle w:val="Listaszerbekezds"/>
        <w:numPr>
          <w:ilvl w:val="0"/>
          <w:numId w:val="2"/>
        </w:numPr>
        <w:spacing w:after="60" w:line="360" w:lineRule="auto"/>
        <w:jc w:val="both"/>
      </w:pPr>
      <w:r>
        <w:rPr>
          <w:b/>
          <w:bCs/>
        </w:rPr>
        <w:t>Kiegészítés, nem kiváltás:</w:t>
      </w:r>
      <w:r>
        <w:t xml:space="preserve"> a rendszer a meglévő könyvviteli nyilvántartásra épül – annak Excel exportját dolgozza fel, eredményeit pedig Excel riportként adja vissza –, ezért bevezetése nem igényli a meglévő gazdálkodási rendszer lecserélését.</w:t>
      </w:r>
    </w:p>
    <w:p w:rsidR="00F70E55" w:rsidRDefault="000950EB">
      <w:pPr>
        <w:spacing w:after="120" w:line="360" w:lineRule="auto"/>
        <w:jc w:val="both"/>
      </w:pPr>
      <w:r>
        <w:t>Bár a rendszert egyetemi környezetre tervezzük, a megoldás felépítése más, nagy és szétszórt eszközállománnyal rendelkező szervezetek – például közintézmények vagy kutatóhelyek – leltározási munkájában is alkalmazható lehet.</w:t>
      </w:r>
    </w:p>
    <w:p w:rsidR="00F70E55" w:rsidRDefault="000950EB">
      <w:pPr>
        <w:pStyle w:val="Cmsor2"/>
      </w:pPr>
      <w:bookmarkStart w:id="8" w:name="_Toc241573947"/>
      <w:r>
        <w:t>1.5. Követelmények</w:t>
      </w:r>
      <w:bookmarkEnd w:id="8"/>
    </w:p>
    <w:p w:rsidR="00F70E55" w:rsidRDefault="000950EB">
      <w:pPr>
        <w:pStyle w:val="Cmsor3"/>
      </w:pPr>
      <w:bookmarkStart w:id="9" w:name="_Toc241573948"/>
      <w:r>
        <w:t>1.5.1. Funkcionális követelmények</w:t>
      </w:r>
      <w:bookmarkEnd w:id="9"/>
    </w:p>
    <w:p w:rsidR="00F70E55" w:rsidRDefault="000950EB">
      <w:pPr>
        <w:spacing w:after="120" w:line="360" w:lineRule="auto"/>
        <w:jc w:val="both"/>
      </w:pPr>
      <w:r>
        <w:t>A feladatkiírás alapján azonosított funkcionális követelményeket területenként a 2. táblázat foglalja össze. A követelményeket MoSCoW-módszerrel priorizáltuk; a táblázat a kötelező (Must) követelményeket tartalmazza, a kiegészítő ötleteket a későbbi fejezetek részletezik.</w:t>
      </w:r>
    </w:p>
    <w:p w:rsidR="00F70E55" w:rsidRDefault="000950EB">
      <w:pPr>
        <w:keepNext/>
        <w:spacing w:before="200" w:after="80"/>
        <w:jc w:val="center"/>
      </w:pPr>
      <w:r>
        <w:rPr>
          <w:i/>
          <w:iCs/>
          <w:sz w:val="22"/>
          <w:szCs w:val="22"/>
        </w:rPr>
        <w:lastRenderedPageBreak/>
        <w:t>2. táblázat: A rendszer kötelező funkcionális követelményei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0"/>
      </w:tblGrid>
      <w:tr w:rsidR="00F70E55">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Terület</w:t>
            </w:r>
          </w:p>
        </w:tc>
        <w:tc>
          <w:tcPr>
            <w:tcW w:w="70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Követelmények</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Forrásadatok</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Excel állomány importálása adatbázisba, hibás sorok kezelése, importnapló; új eszköz felvitele és módosítása jogosultság alapján.</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Leltározás</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Leltárkörzet és leltározási időszak kiválasztása; vonalkódos beolvasás olvasó nélküli szimulációval; azonosítás bármely hozzárendelt kód alapján; érvénytelen kódok kezelése.</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Eltérések</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Elvárt, beolvasott, hiányzó és többletmennyiség; ismételt beolvasás és javítás; más leltárkörzetből beolvasott eszköz rögzítése és jelzése; kiegészítők közvetlen vagy feltételezett ellenőrzése.</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 és felelős</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Helyiségek létrehozása, sorozatos beolvasás egy helyiségben, helytörténet; felelős személy hozzárendelése; bővíthető eszköztípusok.</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Nyilvántartás</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Eszközállapotok (aktív, selejtezett, elveszett, ellopott stb.) logikai törléssel és időbélyeggel; a korábbi állapotok és leltárak megőrzése.</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Kiértékelés</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 összehasonlítása az elvárt állománnyal; keresés és szűrés választható oszlopokkal; üzemszerűen használható Excel riportok.</w:t>
            </w:r>
          </w:p>
        </w:tc>
      </w:tr>
    </w:tbl>
    <w:p w:rsidR="00F70E55" w:rsidRDefault="00F70E55">
      <w:pPr>
        <w:spacing w:after="120"/>
      </w:pPr>
    </w:p>
    <w:p w:rsidR="00F70E55" w:rsidRDefault="000950EB">
      <w:pPr>
        <w:pStyle w:val="Cmsor3"/>
      </w:pPr>
      <w:bookmarkStart w:id="10" w:name="_Toc241573949"/>
      <w:r>
        <w:t>1.5.2. Nem funkcionális követelmények</w:t>
      </w:r>
      <w:bookmarkEnd w:id="10"/>
    </w:p>
    <w:p w:rsidR="00F70E55" w:rsidRDefault="000950EB">
      <w:pPr>
        <w:pStyle w:val="Listaszerbekezds"/>
        <w:numPr>
          <w:ilvl w:val="0"/>
          <w:numId w:val="2"/>
        </w:numPr>
        <w:spacing w:after="60" w:line="360" w:lineRule="auto"/>
        <w:jc w:val="both"/>
      </w:pPr>
      <w:r>
        <w:rPr>
          <w:b/>
          <w:bCs/>
        </w:rPr>
        <w:t>Architektúra:</w:t>
      </w:r>
      <w:r>
        <w:t xml:space="preserve"> valódi kliens–szerver felépítés; az üzleti logika és az adatbázis-elérés kizárólag a szerveren található.</w:t>
      </w:r>
    </w:p>
    <w:p w:rsidR="00F70E55" w:rsidRDefault="000950EB">
      <w:pPr>
        <w:pStyle w:val="Listaszerbekezds"/>
        <w:numPr>
          <w:ilvl w:val="0"/>
          <w:numId w:val="2"/>
        </w:numPr>
        <w:spacing w:after="60" w:line="360" w:lineRule="auto"/>
        <w:jc w:val="both"/>
      </w:pPr>
      <w:r>
        <w:rPr>
          <w:b/>
          <w:bCs/>
        </w:rPr>
        <w:t>Kliens:</w:t>
      </w:r>
      <w:r>
        <w:t xml:space="preserve"> asztali grafikus felhasználói felület (WPF), webes technológiák nélkül.</w:t>
      </w:r>
    </w:p>
    <w:p w:rsidR="00F70E55" w:rsidRDefault="000950EB">
      <w:pPr>
        <w:pStyle w:val="Listaszerbekezds"/>
        <w:numPr>
          <w:ilvl w:val="0"/>
          <w:numId w:val="2"/>
        </w:numPr>
        <w:spacing w:after="60" w:line="360" w:lineRule="auto"/>
        <w:jc w:val="both"/>
      </w:pPr>
      <w:r>
        <w:rPr>
          <w:b/>
          <w:bCs/>
        </w:rPr>
        <w:t>Használhatóság:</w:t>
      </w:r>
      <w:r>
        <w:t xml:space="preserve"> a leltározó képernyő billentyűzetről teljesen kezelhető, a beolvasás eredményéről azonnali, színnel és hanggal is jelzett visszajelzést ad.</w:t>
      </w:r>
    </w:p>
    <w:p w:rsidR="00F70E55" w:rsidRDefault="000950EB">
      <w:pPr>
        <w:pStyle w:val="Listaszerbekezds"/>
        <w:numPr>
          <w:ilvl w:val="0"/>
          <w:numId w:val="2"/>
        </w:numPr>
        <w:spacing w:after="60" w:line="360" w:lineRule="auto"/>
        <w:jc w:val="both"/>
      </w:pPr>
      <w:r>
        <w:rPr>
          <w:b/>
          <w:bCs/>
        </w:rPr>
        <w:t>Megbízható adatkezelés:</w:t>
      </w:r>
      <w:r>
        <w:t xml:space="preserve"> tranzakciós műveletek, fizikai törlés helyett logikai állapotok, minden módosítás naplózása.</w:t>
      </w:r>
    </w:p>
    <w:p w:rsidR="00F70E55" w:rsidRDefault="000950EB">
      <w:pPr>
        <w:pStyle w:val="Listaszerbekezds"/>
        <w:numPr>
          <w:ilvl w:val="0"/>
          <w:numId w:val="2"/>
        </w:numPr>
        <w:spacing w:after="60" w:line="360" w:lineRule="auto"/>
        <w:jc w:val="both"/>
      </w:pPr>
      <w:r>
        <w:rPr>
          <w:b/>
          <w:bCs/>
        </w:rPr>
        <w:t>Biztonság:</w:t>
      </w:r>
      <w:r>
        <w:t xml:space="preserve"> hitelesítés és szerepkör alapú jogosultságkezelés; titkos adatok nem kerülnek a verziókezelőbe.</w:t>
      </w:r>
    </w:p>
    <w:p w:rsidR="00F70E55" w:rsidRDefault="000950EB">
      <w:pPr>
        <w:pStyle w:val="Listaszerbekezds"/>
        <w:numPr>
          <w:ilvl w:val="0"/>
          <w:numId w:val="2"/>
        </w:numPr>
        <w:spacing w:after="60" w:line="360" w:lineRule="auto"/>
        <w:jc w:val="both"/>
      </w:pPr>
      <w:r>
        <w:rPr>
          <w:b/>
          <w:bCs/>
        </w:rPr>
        <w:t>Teljesítmény:</w:t>
      </w:r>
      <w:r>
        <w:t xml:space="preserve"> feltételezésünk szerint néhány tízezer eszköz és leltárkörzetenként több ezer leolvasás kezelése lapozással és szerveroldali szűréssel, érzékelhető késleltetés nélkül.</w:t>
      </w:r>
    </w:p>
    <w:p w:rsidR="00F70E55" w:rsidRDefault="000950EB">
      <w:pPr>
        <w:pStyle w:val="Listaszerbekezds"/>
        <w:numPr>
          <w:ilvl w:val="0"/>
          <w:numId w:val="2"/>
        </w:numPr>
        <w:spacing w:after="60" w:line="360" w:lineRule="auto"/>
        <w:jc w:val="both"/>
      </w:pPr>
      <w:r>
        <w:rPr>
          <w:b/>
          <w:bCs/>
        </w:rPr>
        <w:t>Bővíthetőség:</w:t>
      </w:r>
      <w:r>
        <w:t xml:space="preserve"> moduláris felépítés; bővíthető kódtípusok, eszköztípusok és állapotok.</w:t>
      </w:r>
    </w:p>
    <w:p w:rsidR="00F70E55" w:rsidRDefault="000950EB">
      <w:pPr>
        <w:pStyle w:val="Listaszerbekezds"/>
        <w:numPr>
          <w:ilvl w:val="0"/>
          <w:numId w:val="2"/>
        </w:numPr>
        <w:spacing w:after="60" w:line="360" w:lineRule="auto"/>
        <w:jc w:val="both"/>
      </w:pPr>
      <w:r>
        <w:rPr>
          <w:b/>
          <w:bCs/>
        </w:rPr>
        <w:t>Bemutathatóság:</w:t>
      </w:r>
      <w:r>
        <w:t xml:space="preserve"> a rendszer egy fejlesztői gépen, egyszerű lépésekkel, demóadatokkal elindítható.</w:t>
      </w:r>
    </w:p>
    <w:p w:rsidR="00F70E55" w:rsidRDefault="000950EB">
      <w:pPr>
        <w:pStyle w:val="Cmsor2"/>
      </w:pPr>
      <w:bookmarkStart w:id="11" w:name="_Toc241573950"/>
      <w:r>
        <w:t>1.6. Felhasználók és felhasználási esetek</w:t>
      </w:r>
      <w:bookmarkEnd w:id="11"/>
    </w:p>
    <w:p w:rsidR="00F70E55" w:rsidRDefault="000950EB">
      <w:pPr>
        <w:spacing w:after="120" w:line="360" w:lineRule="auto"/>
        <w:jc w:val="both"/>
      </w:pPr>
      <w:r>
        <w:t xml:space="preserve">A rendszer felhasználóit a valós egyetemi leltározási folyamatban betöltött szerepük alapján négy szerepkörbe soroltuk (3. táblázat). Az eszközért felelős személy nem feltétlenül </w:t>
      </w:r>
      <w:r>
        <w:lastRenderedPageBreak/>
        <w:t>felhasználója a rendszernek, ezért az adatmodellben a felelős személy és a felhasználó külön fogalomként jelenik meg.</w:t>
      </w:r>
    </w:p>
    <w:p w:rsidR="00F70E55" w:rsidRDefault="000950EB">
      <w:pPr>
        <w:keepNext/>
        <w:spacing w:before="200" w:after="80"/>
        <w:jc w:val="center"/>
      </w:pPr>
      <w:r>
        <w:rPr>
          <w:i/>
          <w:iCs/>
          <w:sz w:val="22"/>
          <w:szCs w:val="22"/>
        </w:rPr>
        <w:t>3. táblázat: A rendszer szerepkörei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2800"/>
        <w:gridCol w:w="4000"/>
      </w:tblGrid>
      <w:tr w:rsidR="00F70E55">
        <w:trPr>
          <w:tblHeader/>
        </w:trPr>
        <w:tc>
          <w:tcPr>
            <w:tcW w:w="22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Szerepkör</w:t>
            </w:r>
          </w:p>
        </w:tc>
        <w:tc>
          <w:tcPr>
            <w:tcW w:w="28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Tipikus felhasználó</w:t>
            </w:r>
          </w:p>
        </w:tc>
        <w:tc>
          <w:tcPr>
            <w:tcW w:w="40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Fő feladatok</w:t>
            </w:r>
          </w:p>
        </w:tc>
      </w:tr>
      <w:tr w:rsidR="00F70E55">
        <w:trPr>
          <w:cantSplit/>
        </w:trPr>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Rendszeradminisztrátor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Informatikai munkatárs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Felhasználók és szerepkörök kezelése, rendszerbeállítások</w:t>
            </w:r>
          </w:p>
        </w:tc>
      </w:tr>
      <w:tr w:rsidR="00F70E55">
        <w:trPr>
          <w:cantSplit/>
        </w:trPr>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Leltárfelelős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Gazdasági osztály, leltárbizottság vezetője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Import, törzsadatok, leltáridőszakok nyitása és zárása, eszközállapotok, összehasonlítás, riportok</w:t>
            </w:r>
          </w:p>
        </w:tc>
      </w:tr>
      <w:tr w:rsidR="00F70E55">
        <w:trPr>
          <w:cantSplit/>
        </w:trPr>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Leltározó</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Leltárbizottsági tag, intézeti munkatárs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Helyszíni beolvasás, saját leolvasások javítása</w:t>
            </w:r>
          </w:p>
        </w:tc>
      </w:tr>
      <w:tr w:rsidR="00F70E55">
        <w:trPr>
          <w:cantSplit/>
        </w:trPr>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Megtekintő</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Intézetvezető, eszközért felelős személy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Saját egysége eszközeinek és leltáreredményeinek megtekintése, riportok letöltése</w:t>
            </w:r>
          </w:p>
        </w:tc>
      </w:tr>
    </w:tbl>
    <w:p w:rsidR="00F70E55" w:rsidRDefault="00F70E55">
      <w:pPr>
        <w:spacing w:after="120"/>
      </w:pPr>
    </w:p>
    <w:p w:rsidR="00F70E55" w:rsidRDefault="000950EB">
      <w:pPr>
        <w:spacing w:after="120" w:line="360" w:lineRule="auto"/>
        <w:jc w:val="both"/>
      </w:pPr>
      <w:r>
        <w:t>Az első változatban tizenhat felhasználási esetet azonosítottunk, amelyek közül a legfontosabbak: a forrásadatok importálása, a leltáridőszak nyitása és lezárása, egy helyiség leltározása vonalkóddal, a mennyiséges eszközök számlálása, a leolvasások javítása, az eszközállapot módosítása, az eszköz történetének megtekintése, a leltár-összehasonlítás és a riportok exportálása. A rendszer központi felhasználási esetének, egy helyiség leltározásának alapfolyamata a következő:</w:t>
      </w:r>
    </w:p>
    <w:p w:rsidR="00F70E55" w:rsidRDefault="000950EB">
      <w:pPr>
        <w:pStyle w:val="Listaszerbekezds"/>
        <w:numPr>
          <w:ilvl w:val="0"/>
          <w:numId w:val="3"/>
        </w:numPr>
        <w:spacing w:after="60" w:line="360" w:lineRule="auto"/>
        <w:jc w:val="both"/>
      </w:pPr>
      <w:r>
        <w:t>A leltározó kiválasztja a leltáridőszakot és az aktív leltárkörzetet.</w:t>
      </w:r>
    </w:p>
    <w:p w:rsidR="00F70E55" w:rsidRDefault="000950EB">
      <w:pPr>
        <w:pStyle w:val="Listaszerbekezds"/>
        <w:numPr>
          <w:ilvl w:val="0"/>
          <w:numId w:val="3"/>
        </w:numPr>
        <w:spacing w:after="60" w:line="360" w:lineRule="auto"/>
        <w:jc w:val="both"/>
      </w:pPr>
      <w:r>
        <w:t>Kiválasztja vagy beolvassa a helyiséget, ahol a leltározást végzi.</w:t>
      </w:r>
    </w:p>
    <w:p w:rsidR="00F70E55" w:rsidRDefault="000950EB">
      <w:pPr>
        <w:pStyle w:val="Listaszerbekezds"/>
        <w:numPr>
          <w:ilvl w:val="0"/>
          <w:numId w:val="3"/>
        </w:numPr>
        <w:spacing w:after="60" w:line="360" w:lineRule="auto"/>
        <w:jc w:val="both"/>
      </w:pPr>
      <w:r>
        <w:t>Beolvassa az eszközön található kódok egyikét; a beviteli mező mindig aktív marad.</w:t>
      </w:r>
    </w:p>
    <w:p w:rsidR="00F70E55" w:rsidRDefault="000950EB">
      <w:pPr>
        <w:pStyle w:val="Listaszerbekezds"/>
        <w:numPr>
          <w:ilvl w:val="0"/>
          <w:numId w:val="3"/>
        </w:numPr>
        <w:spacing w:after="60" w:line="360" w:lineRule="auto"/>
        <w:jc w:val="both"/>
      </w:pPr>
      <w:r>
        <w:t>A rendszer azonosítja az eszközt, rögzíti a leolvasást a helyiséggel, a felhasználóval és az időbélyeggel, majd azonnali visszajelzést ad.</w:t>
      </w:r>
    </w:p>
    <w:p w:rsidR="00F70E55" w:rsidRDefault="000950EB">
      <w:pPr>
        <w:pStyle w:val="Listaszerbekezds"/>
        <w:numPr>
          <w:ilvl w:val="0"/>
          <w:numId w:val="3"/>
        </w:numPr>
        <w:spacing w:after="60" w:line="360" w:lineRule="auto"/>
        <w:jc w:val="both"/>
      </w:pPr>
      <w:r>
        <w:t>A fő eszköz kiegészítőit a rendszer feltételezetten megtaláltnak jelöli.</w:t>
      </w:r>
    </w:p>
    <w:p w:rsidR="00F70E55" w:rsidRDefault="000950EB">
      <w:pPr>
        <w:pStyle w:val="Listaszerbekezds"/>
        <w:numPr>
          <w:ilvl w:val="0"/>
          <w:numId w:val="3"/>
        </w:numPr>
        <w:spacing w:after="60" w:line="360" w:lineRule="auto"/>
        <w:jc w:val="both"/>
      </w:pPr>
      <w:r>
        <w:t>A 3–5. lépések ismétlődnek, amíg a helyiség összes eszköze beolvasásra nem kerül.</w:t>
      </w:r>
    </w:p>
    <w:p w:rsidR="00F70E55" w:rsidRDefault="000950EB">
      <w:pPr>
        <w:spacing w:before="120" w:after="120" w:line="360" w:lineRule="auto"/>
        <w:jc w:val="both"/>
      </w:pPr>
      <w:r>
        <w:t>Az alternatív folyamatok kezelik az ismeretlen kódot, a több eszközre illeszkedő kódot, a más leltárkörzethez tartozó eszközt, az ismételt beolvasást, az elvárt mennyiséget meghaladó beolvasást, valamint a nem aktív (például selejtezett) eszköz előkerülését. Ezek pontos kezelését a feltételezések között rögzítettük.</w:t>
      </w:r>
    </w:p>
    <w:p w:rsidR="00F70E55" w:rsidRDefault="000950EB">
      <w:pPr>
        <w:pStyle w:val="Cmsor2"/>
      </w:pPr>
      <w:bookmarkStart w:id="12" w:name="_Toc241573951"/>
      <w:r>
        <w:lastRenderedPageBreak/>
        <w:t>1.7. Feltételezések</w:t>
      </w:r>
      <w:bookmarkEnd w:id="12"/>
    </w:p>
    <w:p w:rsidR="00F70E55" w:rsidRDefault="000950EB">
      <w:pPr>
        <w:spacing w:after="120" w:line="360" w:lineRule="auto"/>
        <w:jc w:val="both"/>
      </w:pPr>
      <w:r>
        <w:t>A feladatkiírás szándékosan nem határoz meg minden részletet. A hiányzó részleteket ésszerű mérnöki feltételezésekkel pótoltuk, amelyeket a félév során a visszajelzések alapján pontosítunk. Minden feltételezésnél rögzítjük a felmerült alternatívákat, a döntési szempontokat és a döntés következményeit is; ezeket a Rendszerterv fejezet részletezi. A legfontosabb feltételezéseket a 4. táblázat foglalja össze.</w:t>
      </w:r>
    </w:p>
    <w:p w:rsidR="00F70E55" w:rsidRDefault="000950EB">
      <w:pPr>
        <w:keepNext/>
        <w:spacing w:before="200" w:after="80"/>
        <w:jc w:val="center"/>
      </w:pPr>
      <w:r>
        <w:rPr>
          <w:i/>
          <w:iCs/>
          <w:sz w:val="22"/>
          <w:szCs w:val="22"/>
        </w:rPr>
        <w:t>4. táblázat: A legfontosabb tervezési feltételezések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70"/>
        <w:gridCol w:w="3400"/>
      </w:tblGrid>
      <w:tr w:rsidR="00F70E55">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ID</w:t>
            </w:r>
          </w:p>
        </w:tc>
        <w:tc>
          <w:tcPr>
            <w:tcW w:w="48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Feltételezés</w:t>
            </w:r>
          </w:p>
        </w:tc>
        <w:tc>
          <w:tcPr>
            <w:tcW w:w="34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Indoklás</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F-02</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SAP szám a forrásrendszerbeli elsődleges azonosító, ismételt importnál ez alapján párosítjuk a rekordokat.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Könyvelési rendszerből származó export esetén ez a legstabilabb kulcs.</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F-07</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 kódérték az aktív kódok között egyedi; ütközés esetén az import hibát jelez.</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azonosításnak egyértelműnek kell lennie.</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F-10</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Minden beolvasás önálló eseményként tárolódik, a darabszámok ezekből számítódnak.</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Teljes követhetőség és javíthatóság.</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F-11</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Leolvasás nem törölhető, csak indoklással sztornózható.</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leltáreredmény hitelessége.</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F-12</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Egyedi eszköz ismételt beolvasása nem növeli a darabszámot, csak figyelmeztet.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dupla beolvasás jellemzően véletlen.</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F-13</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Mennyiséges eszköznél az elvártat meghaladó beolvasás többletként rögzül.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többlet valós helyzetet jelezhet.</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F-14</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Más körzethez tartozó eszköz beolvasása megerősítés nélkül, jelöléssel rögzül.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helyszíni munka gyorsasága; az eltérés utólag szűrhető.</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F-15</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Ismeretlen kód beolvasása is rögzül későbbi kivizsgálásra.</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nyilvántartásból hiányzó eszközök feltárása.</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F-16</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leltáridőszak megnyitásakor pillanatkép készül az elvárt állományról.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korábbi leltárak a forrásadatok változása után is reprodukálhatók.</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F-23</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eszköz helye nem a forrásrekordban, hanem érvényességi időszakkal ellátott helytörténetben tárolódik.</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kiírás előírása és a helyváltozások követhetősége.</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F-27</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felhasználóhoz név, e-mail, szervezeti egység, szerepkörök, jogosult körzetek és állapotjelző is tartozik.</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Életszerű jogosultságkezelés.</w:t>
            </w:r>
          </w:p>
        </w:tc>
      </w:tr>
    </w:tbl>
    <w:p w:rsidR="00F70E55" w:rsidRDefault="00F70E55">
      <w:pPr>
        <w:spacing w:after="120"/>
      </w:pPr>
    </w:p>
    <w:p w:rsidR="00F70E55" w:rsidRDefault="000950EB">
      <w:pPr>
        <w:pStyle w:val="Cmsor2"/>
      </w:pPr>
      <w:bookmarkStart w:id="13" w:name="_Toc241573952"/>
      <w:r>
        <w:t>1.8. Munkamegosztás</w:t>
      </w:r>
      <w:bookmarkEnd w:id="13"/>
    </w:p>
    <w:p w:rsidR="00F70E55" w:rsidRDefault="000950EB">
      <w:pPr>
        <w:spacing w:after="120" w:line="360" w:lineRule="auto"/>
        <w:jc w:val="both"/>
      </w:pPr>
      <w:r>
        <w:t>A projektet háromfős csoportban valósítjuk meg. Minden csoporttag egy elsődleges szakmai területért felel, emellett a félév során legalább egy teljes, a klienstől az adatbázisig végigérő funkciót is megvalósít, hogy mindenki a teljes rendszert ismerje. A kódváltozásokat egy másik csoporttag nézi át, a feladatokat és azok felelőseit a GitHub feladatkezelője rögzíti, így az egyéni hozzájárulás visszakövethető. A szerepek első kiosztását az 5. táblázat mutatja.</w:t>
      </w:r>
    </w:p>
    <w:p w:rsidR="00F70E55" w:rsidRDefault="000950EB">
      <w:pPr>
        <w:keepNext/>
        <w:spacing w:before="200" w:after="80"/>
        <w:jc w:val="center"/>
      </w:pPr>
      <w:r>
        <w:rPr>
          <w:i/>
          <w:iCs/>
          <w:sz w:val="22"/>
          <w:szCs w:val="22"/>
        </w:rPr>
        <w:lastRenderedPageBreak/>
        <w:t>5. táblázat: A csoporttagok elsődleges szerepei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070"/>
      </w:tblGrid>
      <w:tr w:rsidR="00F70E55">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Szerep</w:t>
            </w:r>
          </w:p>
        </w:tc>
        <w:tc>
          <w:tcPr>
            <w:tcW w:w="14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Csoporttag</w:t>
            </w:r>
          </w:p>
        </w:tc>
        <w:tc>
          <w:tcPr>
            <w:tcW w:w="50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Fő felelősségi terület</w:t>
            </w:r>
          </w:p>
        </w:tc>
      </w:tr>
      <w:tr w:rsidR="00F70E5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Kliens és felhasználói élmény</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Bárkányi Máté</w:t>
            </w:r>
          </w:p>
        </w:tc>
        <w:tc>
          <w:tcPr>
            <w:tcW w:w="5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Grafikus felület, leltározó képernyő és demó mód, kliensoldali kommunikáció; GUI tervezési fejezetek</w:t>
            </w:r>
          </w:p>
        </w:tc>
      </w:tr>
      <w:tr w:rsidR="00F70E5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Szerver és üzleti logika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Horváth Máté</w:t>
            </w:r>
          </w:p>
        </w:tc>
        <w:tc>
          <w:tcPr>
            <w:tcW w:w="5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Architektúra, API, hitelesítés, leltározási és összehasonlító logika; rendszerterv fejezetek</w:t>
            </w:r>
          </w:p>
        </w:tc>
      </w:tr>
      <w:tr w:rsidR="00F70E5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Adat, import/export és minőség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Kiss Barnabás</w:t>
            </w:r>
          </w:p>
        </w:tc>
        <w:tc>
          <w:tcPr>
            <w:tcW w:w="5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Adatmodell, történetiség, Excel import és export, tesztelés; adatmodell és tesztelési fejezetek</w:t>
            </w:r>
          </w:p>
        </w:tc>
      </w:tr>
    </w:tbl>
    <w:p w:rsidR="00F70E55" w:rsidRDefault="00F70E55">
      <w:pPr>
        <w:spacing w:after="120"/>
      </w:pPr>
    </w:p>
    <w:p w:rsidR="00F70E55" w:rsidRDefault="000950EB">
      <w:pPr>
        <w:pStyle w:val="Cmsor2"/>
      </w:pPr>
      <w:bookmarkStart w:id="14" w:name="_Toc241573953"/>
      <w:r>
        <w:t>1.9. A dokumentum további felépítése</w:t>
      </w:r>
      <w:bookmarkEnd w:id="14"/>
    </w:p>
    <w:p w:rsidR="00F70E55" w:rsidRDefault="000950EB">
      <w:pPr>
        <w:spacing w:after="120" w:line="360" w:lineRule="auto"/>
        <w:jc w:val="both"/>
      </w:pPr>
      <w:r>
        <w:t>A dokumentum további fejezetei a félév előrehaladásával készülnek el. A Rendszerterv fejezet a tervezés lépéseit, a választott technológiákat és azok indoklását, az architektúrát, az adatmodellt és a kommunikáció megvalósítását mutatja be. A Dizájn és fejlesztés fejezet a grafikus felhasználói felület tervezését, a szoftver felhasználói oldalról történő bemutatását, a fontosabb implementációs döntéseket, a kiegészítő funkciókat és a felmerült problémákat ismerteti. A Tesztelés és validáció fejezet a tesztelési stratégiát és az eredményeket, az Összefoglalás pedig az elért eredményeket, a továbbfejlesztési lehetőségeket, az egyéni hozzájárulásokat és a mesterséges intelligencia használatát foglalja össze.</w:t>
      </w:r>
    </w:p>
    <w:p w:rsidR="00F70E55" w:rsidRDefault="000950EB">
      <w:pPr>
        <w:pStyle w:val="Cmsor1"/>
        <w:pageBreakBefore/>
      </w:pPr>
      <w:bookmarkStart w:id="15" w:name="_Toc241573954"/>
      <w:r>
        <w:lastRenderedPageBreak/>
        <w:t>2. Rendszerterv</w:t>
      </w:r>
      <w:bookmarkEnd w:id="15"/>
    </w:p>
    <w:p w:rsidR="00F70E55" w:rsidRDefault="000950EB">
      <w:pPr>
        <w:spacing w:after="120" w:line="360" w:lineRule="auto"/>
        <w:jc w:val="both"/>
      </w:pPr>
      <w:r>
        <w:t>Ez a fejezet a rendszer felépítését, a választott technológiákat és azok indoklását, valamint az adatmodellt mutatja be. A fejezetben ismertetett döntéseket, a megvizsgált alternatívákat és a döntések következményeit a projekt repositoryjában vezetett döntési napló is rögzíti.</w:t>
      </w:r>
    </w:p>
    <w:p w:rsidR="002B6E52" w:rsidRDefault="002B6E52" w:rsidP="002B6E52">
      <w:pPr>
        <w:pStyle w:val="Cmsor2"/>
      </w:pPr>
      <w:bookmarkStart w:id="16" w:name="_Toc900102"/>
      <w:bookmarkStart w:id="17" w:name="_Toc241573955"/>
      <w:r>
        <w:t>2.1. Az architektúra áttekintése</w:t>
      </w:r>
      <w:bookmarkEnd w:id="16"/>
      <w:bookmarkEnd w:id="17"/>
    </w:p>
    <w:p w:rsidR="002B6E52" w:rsidRDefault="002B6E52" w:rsidP="002B6E52">
      <w:pPr>
        <w:spacing w:after="120" w:line="360" w:lineRule="auto"/>
        <w:jc w:val="both"/>
      </w:pPr>
      <w:r>
        <w:t xml:space="preserve">A rendszer kliens–szerver felépítésű. Három futó komponensből áll: a felhasználók munkaállomásán futó </w:t>
      </w:r>
      <w:r>
        <w:rPr>
          <w:b/>
          <w:bCs/>
        </w:rPr>
        <w:t>WPF asztali kliensből</w:t>
      </w:r>
      <w:r>
        <w:t xml:space="preserve">, egy </w:t>
      </w:r>
      <w:r>
        <w:rPr>
          <w:b/>
          <w:bCs/>
        </w:rPr>
        <w:t>ASP.NET Core alapú alkalmazásszerverből</w:t>
      </w:r>
      <w:r>
        <w:t xml:space="preserve"> és egy </w:t>
      </w:r>
      <w:r>
        <w:rPr>
          <w:b/>
          <w:bCs/>
        </w:rPr>
        <w:t>Microsoft SQL Server adatbázisból</w:t>
      </w:r>
      <w:r>
        <w:t xml:space="preserve">. A kliens és a szerver HTTPS felett, REST-stílusú, JSON formátumú üzenetekkel kommunikál; az adatbázishoz kizárólag a szerver fér hozzá. A két oldal közötti adatszerkezeteket egy negyedik, nem önállóan futó projekt, a </w:t>
      </w:r>
      <w:r>
        <w:rPr>
          <w:b/>
          <w:bCs/>
        </w:rPr>
        <w:t>Kozos</w:t>
      </w:r>
      <w:r>
        <w:t xml:space="preserve"> könyvtár írja le, amelyet a kliens és a szerver is hivatkozik. A komponenseket és kapcsolataikat az 1. ábra mutatja.</w:t>
      </w:r>
    </w:p>
    <w:p w:rsidR="002B6E52" w:rsidRDefault="002B6E52" w:rsidP="002B6E52">
      <w:pPr>
        <w:keepNext/>
        <w:spacing w:before="200"/>
        <w:jc w:val="center"/>
      </w:pPr>
      <w:r>
        <w:rPr>
          <w:noProof/>
        </w:rPr>
        <w:drawing>
          <wp:inline distT="0" distB="0" distL="0" distR="0" wp14:anchorId="7C026653" wp14:editId="031C6FF9">
            <wp:extent cx="5760000" cy="3600000"/>
            <wp:effectExtent l="0" t="0" r="0" b="0"/>
            <wp:docPr id="501" name="K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kep1.png"/>
                    <pic:cNvPicPr/>
                  </pic:nvPicPr>
                  <pic:blipFill>
                    <a:blip r:embed="rId7"/>
                    <a:stretch>
                      <a:fillRect/>
                    </a:stretch>
                  </pic:blipFill>
                  <pic:spPr>
                    <a:xfrm>
                      <a:off x="0" y="0"/>
                      <a:ext cx="5760000" cy="3600000"/>
                    </a:xfrm>
                    <a:prstGeom prst="rect">
                      <a:avLst/>
                    </a:prstGeom>
                  </pic:spPr>
                </pic:pic>
              </a:graphicData>
            </a:graphic>
          </wp:inline>
        </w:drawing>
      </w:r>
    </w:p>
    <w:p w:rsidR="002B6E52" w:rsidRDefault="002B6E52" w:rsidP="002B6E52">
      <w:pPr>
        <w:spacing w:before="60" w:after="200"/>
        <w:jc w:val="center"/>
      </w:pPr>
      <w:r>
        <w:rPr>
          <w:i/>
          <w:iCs/>
          <w:sz w:val="22"/>
          <w:szCs w:val="22"/>
        </w:rPr>
        <w:t>1. ábra: A rendszer komponensei és kapcsolataik</w:t>
      </w:r>
    </w:p>
    <w:p w:rsidR="002B6E52" w:rsidRDefault="002B6E52" w:rsidP="002B6E52">
      <w:pPr>
        <w:spacing w:after="120" w:line="360" w:lineRule="auto"/>
        <w:jc w:val="both"/>
      </w:pPr>
      <w:r>
        <w:t xml:space="preserve">Az architektúra legfontosabb elve a </w:t>
      </w:r>
      <w:r>
        <w:rPr>
          <w:b/>
          <w:bCs/>
        </w:rPr>
        <w:t>vékony kliens, okos szerver</w:t>
      </w:r>
      <w:r>
        <w:t xml:space="preserve"> megosztás. Minden üzleti szabály – a beolvasott kód azonosítása, a leolvasás minősítése, a mennyiségek és a körzeteltérés kezelése, az Excel-import ellenőrzése, a leltár-összehasonlítás és a riportok előállítása – a szerveren fut. A kliens megjeleníti az adatokat, fogadja a felhasználói bevitelt (a vonalkódolvasót is), és a szerver szolgáltatásait hívja. Ennek három oka van: egy szabály így </w:t>
      </w:r>
      <w:r>
        <w:lastRenderedPageBreak/>
        <w:t>egyetlen helyen van megvalósítva és tesztelve; a párhuzamosan dolgozó leltározók ugyanazt az adatállapotot látják; a jogosultság pedig csak a szerveren kényszeríthető ki megbízhatóan, hiszen a kliens a felhasználó gépén fut, tehát módosítható.</w:t>
      </w:r>
    </w:p>
    <w:p w:rsidR="002B6E52" w:rsidRDefault="002B6E52" w:rsidP="002B6E52">
      <w:pPr>
        <w:pStyle w:val="Cmsor3"/>
      </w:pPr>
      <w:bookmarkStart w:id="18" w:name="_Toc900103"/>
      <w:bookmarkStart w:id="19" w:name="_Toc241573956"/>
      <w:r>
        <w:t>2.1.1. A szerver rétegei</w:t>
      </w:r>
      <w:bookmarkEnd w:id="18"/>
      <w:bookmarkEnd w:id="19"/>
    </w:p>
    <w:p w:rsidR="002B6E52" w:rsidRDefault="002B6E52" w:rsidP="002B6E52">
      <w:pPr>
        <w:spacing w:after="120" w:line="360" w:lineRule="auto"/>
        <w:jc w:val="both"/>
      </w:pPr>
      <w:r>
        <w:t>A szerver belül rétegekre tagolódik, amelyek mindegyike csak az alatta lévőt használja. Egy kérés a köztes rétegeken (hibakezelés, hitelesítés, jogosultság) áthaladva jut el a végpontot megvalósító controllerhez, amely egy szolgáltatásosztályt hív; a szolgáltatás az adatelérési rétegen keresztül olvas és ír. A rétegek felelősségét a 9. táblázat foglalja össze.</w:t>
      </w:r>
    </w:p>
    <w:p w:rsidR="002B6E52" w:rsidRDefault="002B6E52" w:rsidP="002B6E52">
      <w:pPr>
        <w:keepNext/>
        <w:spacing w:before="200" w:after="80"/>
        <w:jc w:val="center"/>
      </w:pPr>
      <w:r>
        <w:rPr>
          <w:i/>
          <w:iCs/>
          <w:sz w:val="22"/>
          <w:szCs w:val="22"/>
        </w:rPr>
        <w:t>9. táblázat: A szerver rétegei</w:t>
      </w:r>
    </w:p>
    <w:tbl>
      <w:tblPr>
        <w:tblW w:w="9070" w:type="dxa"/>
        <w:tblLayout w:type="fixed"/>
        <w:tblCellMar>
          <w:left w:w="10" w:type="dxa"/>
          <w:right w:w="10" w:type="dxa"/>
        </w:tblCellMar>
        <w:tblLook w:val="04A0" w:firstRow="1" w:lastRow="0" w:firstColumn="1" w:lastColumn="0" w:noHBand="0" w:noVBand="1"/>
      </w:tblPr>
      <w:tblGrid>
        <w:gridCol w:w="1995"/>
        <w:gridCol w:w="4354"/>
        <w:gridCol w:w="2721"/>
      </w:tblGrid>
      <w:tr w:rsidR="002B6E52">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Réteg</w:t>
            </w:r>
          </w:p>
        </w:tc>
        <w:tc>
          <w:tcPr>
            <w:tcW w:w="435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Felelősség</w:t>
            </w:r>
          </w:p>
        </w:tc>
        <w:tc>
          <w:tcPr>
            <w:tcW w:w="272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Példák a prototípusból</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Köztes rétegek (middleware)</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Minden kérésre érvényes feladatok: kivételek egységes hibaválasszá alakítása, a token ellenőrzése, az alapértelmezett jogosultsági szabály</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UseExceptionHandler</w:t>
            </w:r>
            <w:r>
              <w:rPr>
                <w:sz w:val="20"/>
                <w:szCs w:val="20"/>
              </w:rPr>
              <w:t xml:space="preserve">, </w:t>
            </w:r>
            <w:r>
              <w:rPr>
                <w:rFonts w:ascii="Consolas" w:hAnsi="Consolas" w:cs="Consolas"/>
                <w:sz w:val="20"/>
                <w:szCs w:val="20"/>
              </w:rPr>
              <w:t>UseAuthentication</w:t>
            </w:r>
            <w:r>
              <w:rPr>
                <w:sz w:val="20"/>
                <w:szCs w:val="20"/>
              </w:rPr>
              <w:t xml:space="preserve">, </w:t>
            </w:r>
            <w:r>
              <w:rPr>
                <w:rFonts w:ascii="Consolas" w:hAnsi="Consolas" w:cs="Consolas"/>
                <w:sz w:val="20"/>
                <w:szCs w:val="20"/>
              </w:rPr>
              <w:t>UseAuthorization</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Controller</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HTTP-kérés fogadása, a bemenet alapellenőrzése, a státuszkód és a válasz előállítása; üzleti logikát nem tartalmaz</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AuthController</w:t>
            </w:r>
            <w:r>
              <w:rPr>
                <w:sz w:val="20"/>
                <w:szCs w:val="20"/>
              </w:rPr>
              <w:t xml:space="preserve">, </w:t>
            </w:r>
            <w:r>
              <w:rPr>
                <w:rFonts w:ascii="Consolas" w:hAnsi="Consolas" w:cs="Consolas"/>
                <w:sz w:val="20"/>
                <w:szCs w:val="20"/>
              </w:rPr>
              <w:t>EszkozokController</w:t>
            </w:r>
            <w:r>
              <w:rPr>
                <w:sz w:val="20"/>
                <w:szCs w:val="20"/>
              </w:rPr>
              <w:t xml:space="preserve">, </w:t>
            </w:r>
            <w:r>
              <w:rPr>
                <w:rFonts w:ascii="Consolas" w:hAnsi="Consolas" w:cs="Consolas"/>
                <w:sz w:val="20"/>
                <w:szCs w:val="20"/>
              </w:rPr>
              <w:t>AllapotController</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Szolgáltatás</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üzleti logika: szabályok, lekérdezések összeállítása, átalakítás adatátviteli típusokká</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AuthSzolgaltatas</w:t>
            </w:r>
            <w:r>
              <w:rPr>
                <w:sz w:val="20"/>
                <w:szCs w:val="20"/>
              </w:rPr>
              <w:t xml:space="preserve">, </w:t>
            </w:r>
            <w:r>
              <w:rPr>
                <w:rFonts w:ascii="Consolas" w:hAnsi="Consolas" w:cs="Consolas"/>
                <w:sz w:val="20"/>
                <w:szCs w:val="20"/>
              </w:rPr>
              <w:t>TokenKeszito</w:t>
            </w:r>
            <w:r>
              <w:rPr>
                <w:sz w:val="20"/>
                <w:szCs w:val="20"/>
              </w:rPr>
              <w:t xml:space="preserve">, </w:t>
            </w:r>
            <w:r>
              <w:rPr>
                <w:rFonts w:ascii="Consolas" w:hAnsi="Consolas" w:cs="Consolas"/>
                <w:sz w:val="20"/>
                <w:szCs w:val="20"/>
              </w:rPr>
              <w:t>EszkozSzolgaltatas</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Adatelérés</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Az entitások, az adatbázis-séma leírása és a migrációk; az EF Core </w:t>
            </w:r>
            <w:r>
              <w:rPr>
                <w:rFonts w:ascii="Consolas" w:hAnsi="Consolas" w:cs="Consolas"/>
                <w:sz w:val="20"/>
                <w:szCs w:val="20"/>
              </w:rPr>
              <w:t>DbContext</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LeltarDbContext</w:t>
            </w:r>
            <w:r>
              <w:rPr>
                <w:sz w:val="20"/>
                <w:szCs w:val="20"/>
              </w:rPr>
              <w:t>, entitás-konfigurációk</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Közös szerződés</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kliens és a szerver között utazó adatok típusai, az API-útvonalak és a szerepkörök nevei</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Kozos</w:t>
            </w:r>
            <w:r>
              <w:rPr>
                <w:sz w:val="20"/>
                <w:szCs w:val="20"/>
              </w:rPr>
              <w:t xml:space="preserve">: </w:t>
            </w:r>
            <w:r>
              <w:rPr>
                <w:rFonts w:ascii="Consolas" w:hAnsi="Consolas" w:cs="Consolas"/>
                <w:sz w:val="20"/>
                <w:szCs w:val="20"/>
              </w:rPr>
              <w:t>BejelentkezesKeres</w:t>
            </w:r>
            <w:r>
              <w:rPr>
                <w:sz w:val="20"/>
                <w:szCs w:val="20"/>
              </w:rPr>
              <w:t xml:space="preserve">, </w:t>
            </w:r>
            <w:r>
              <w:rPr>
                <w:rFonts w:ascii="Consolas" w:hAnsi="Consolas" w:cs="Consolas"/>
                <w:sz w:val="20"/>
                <w:szCs w:val="20"/>
              </w:rPr>
              <w:t>LapozottLista&lt;T&gt;</w:t>
            </w:r>
          </w:p>
        </w:tc>
      </w:tr>
    </w:tbl>
    <w:p w:rsidR="002B6E52" w:rsidRDefault="002B6E52" w:rsidP="002B6E52"/>
    <w:p w:rsidR="002B6E52" w:rsidRDefault="002B6E52" w:rsidP="002B6E52">
      <w:pPr>
        <w:spacing w:after="120" w:line="360" w:lineRule="auto"/>
        <w:jc w:val="both"/>
      </w:pPr>
      <w:r>
        <w:t xml:space="preserve">A rétegek összekapcsolását az ASP.NET Core beépített függőséginjektálása végzi: a controller a konstruktorában kapja meg a szolgáltatást, a szolgáltatás a </w:t>
      </w:r>
      <w:r>
        <w:rPr>
          <w:rFonts w:ascii="Consolas" w:hAnsi="Consolas" w:cs="Consolas"/>
          <w:sz w:val="22"/>
          <w:szCs w:val="22"/>
        </w:rPr>
        <w:t>DbContext</w:t>
      </w:r>
      <w:r>
        <w:t>-et. Így bármelyik réteg a többitől függetlenül tesztelhető, a szolgáltatások pedig később más belépési pontból (például ütemezett feladatból) is használhatók. Egy új követelmény jellemzően egy új szolgáltatást és egy új végpontot jelent, nem a meglévők átírását.</w:t>
      </w:r>
    </w:p>
    <w:p w:rsidR="002B6E52" w:rsidRDefault="002B6E52" w:rsidP="002B6E52">
      <w:pPr>
        <w:pStyle w:val="Cmsor3"/>
      </w:pPr>
      <w:bookmarkStart w:id="20" w:name="_Toc900104"/>
      <w:bookmarkStart w:id="21" w:name="_Toc241573957"/>
      <w:r>
        <w:lastRenderedPageBreak/>
        <w:t>2.1.2. A feladatok megosztása a kliens és a szerver között</w:t>
      </w:r>
      <w:bookmarkEnd w:id="20"/>
      <w:bookmarkEnd w:id="21"/>
    </w:p>
    <w:p w:rsidR="002B6E52" w:rsidRDefault="002B6E52" w:rsidP="002B6E52">
      <w:pPr>
        <w:keepNext/>
        <w:spacing w:before="200" w:after="80"/>
        <w:jc w:val="center"/>
      </w:pPr>
      <w:r>
        <w:rPr>
          <w:i/>
          <w:iCs/>
          <w:sz w:val="22"/>
          <w:szCs w:val="22"/>
        </w:rPr>
        <w:t>10. táblázat: A kliens és a szerver felelősségei</w:t>
      </w:r>
    </w:p>
    <w:tbl>
      <w:tblPr>
        <w:tblW w:w="9070" w:type="dxa"/>
        <w:tblLayout w:type="fixed"/>
        <w:tblCellMar>
          <w:left w:w="10" w:type="dxa"/>
          <w:right w:w="10" w:type="dxa"/>
        </w:tblCellMar>
        <w:tblLook w:val="04A0" w:firstRow="1" w:lastRow="0" w:firstColumn="1" w:lastColumn="0" w:noHBand="0" w:noVBand="1"/>
      </w:tblPr>
      <w:tblGrid>
        <w:gridCol w:w="4535"/>
        <w:gridCol w:w="2268"/>
        <w:gridCol w:w="2267"/>
      </w:tblGrid>
      <w:tr w:rsidR="002B6E52">
        <w:trPr>
          <w:cantSplit/>
          <w:tblHeader/>
        </w:trPr>
        <w:tc>
          <w:tcPr>
            <w:tcW w:w="453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Feladat</w:t>
            </w:r>
          </w:p>
        </w:tc>
        <w:tc>
          <w:tcPr>
            <w:tcW w:w="226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Kliens</w:t>
            </w:r>
          </w:p>
        </w:tc>
        <w:tc>
          <w:tcPr>
            <w:tcW w:w="2267"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Szerver</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Vonalkód-bemenet fogadása (olvasó, kamera, demó mód)</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beolvasott kód azonosítása, a leolvasás minősítése</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Visszajelzés megjelenítése (szín, hang, üzenet)</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Excel-fájl kiválasztása és feltöltése</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Excel feldolgozása, ellenőrzése és importálása</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Szűrés, rendezés, lapozás nagy adatmennyiségen</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kérés összeállítása</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végrehajtás az adatbázisban</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Riport előállítása (xlsx, pdf)</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paraméterek megadása, a fájl mentése</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előállítás</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Jogosultság ellenőrzése</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csak a menük elrejtése</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kötelező ellenőrzés minden kérésnél</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Audit napló</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r>
    </w:tbl>
    <w:p w:rsidR="002B6E52" w:rsidRDefault="002B6E52" w:rsidP="002B6E52"/>
    <w:p w:rsidR="002B6E52" w:rsidRDefault="002B6E52" w:rsidP="002B6E52">
      <w:pPr>
        <w:spacing w:after="120" w:line="360" w:lineRule="auto"/>
        <w:jc w:val="both"/>
      </w:pPr>
      <w:r>
        <w:t>A szűrés és a lapozás szándékosan a szerveren történik: a forrásadatok több tízezer eszközt is tartalmazhatnak, ezért a kliens mindig csak az éppen megjelenített oldalt kéri le. A kliens által végzett ellenőrzések (például a kötelező mezők jelzése) csak a kényelmet szolgálják; a szerver minden bemenetet újra ellenőriz.</w:t>
      </w:r>
    </w:p>
    <w:p w:rsidR="002B6E52" w:rsidRDefault="002B6E52" w:rsidP="002B6E52">
      <w:pPr>
        <w:pStyle w:val="Cmsor3"/>
      </w:pPr>
      <w:bookmarkStart w:id="22" w:name="_Toc900105"/>
      <w:bookmarkStart w:id="23" w:name="_Toc241573958"/>
      <w:r>
        <w:t>2.1.3. Telepítési nézet</w:t>
      </w:r>
      <w:bookmarkEnd w:id="22"/>
      <w:bookmarkEnd w:id="23"/>
    </w:p>
    <w:p w:rsidR="002B6E52" w:rsidRDefault="002B6E52" w:rsidP="002B6E52">
      <w:pPr>
        <w:spacing w:after="120" w:line="360" w:lineRule="auto"/>
        <w:jc w:val="both"/>
      </w:pPr>
      <w:r>
        <w:t xml:space="preserve">Fejlesztés közben és a bemutatón mindhárom komponens ugyanazon a gépen fut: a szerver a </w:t>
      </w:r>
      <w:r>
        <w:rPr>
          <w:rFonts w:ascii="Consolas" w:hAnsi="Consolas" w:cs="Consolas"/>
          <w:sz w:val="22"/>
          <w:szCs w:val="22"/>
        </w:rPr>
        <w:t>https://localhost:7080</w:t>
      </w:r>
      <w:r>
        <w:t xml:space="preserve"> címen figyel, az adatbázis egy helyi SQL Server Express példány, a kliens pedig ezt a címet hívja. Éles környezetben a szerver és az adatbázis egy központi, egyetemi szerveren futna, a kliens pedig a leltározók és az ügyintézők Windows rendszerű munkaállomásain. A kliens nem tárol üzleti adatot, csak helyi beállításokat (például az eszközlista oszlopait), így egy munkaállomás cseréje vagy elvesztése nem jár adatvesztéssel. A szerver címe és az adatbázis-kapcsolat konfigurációból jön (lásd 3.2.2), ezért a telepítési környezet megváltozása nem igényel kódmódosítást.</w:t>
      </w:r>
    </w:p>
    <w:p w:rsidR="00F70E55" w:rsidRDefault="000950EB">
      <w:pPr>
        <w:pStyle w:val="Cmsor2"/>
      </w:pPr>
      <w:bookmarkStart w:id="24" w:name="_Toc241573959"/>
      <w:r>
        <w:t>2.2. Választott technológiák</w:t>
      </w:r>
      <w:bookmarkEnd w:id="24"/>
    </w:p>
    <w:p w:rsidR="00F70E55" w:rsidRDefault="000950EB">
      <w:pPr>
        <w:spacing w:after="120" w:line="360" w:lineRule="auto"/>
        <w:jc w:val="both"/>
      </w:pPr>
      <w:r>
        <w:t xml:space="preserve">A technológiák kiválasztásakor a következő szempontokat mérlegeltük: a csoport meglévő tapasztalatát, a grafikus felület lehetőségeit (különösen a nagy adatmennyiség táblázatos megjelenítését és az MVVM-minta támogatását), a kliens–szerver fejlesztést segítő eszközök érettségét, az Excel-állományok kezelését, valamint azt, hogy a rendszer a bemutatón egy </w:t>
      </w:r>
      <w:r>
        <w:lastRenderedPageBreak/>
        <w:t>fejlesztői gépen egyszerűen elindítható legyen. A választott technológiákat a 6. táblázat foglalja össze; a választást a 3. alkalmon egyeztetjük az oktatóval.</w:t>
      </w:r>
    </w:p>
    <w:p w:rsidR="00F70E55" w:rsidRDefault="000950EB">
      <w:pPr>
        <w:keepNext/>
        <w:spacing w:before="200" w:after="80"/>
        <w:jc w:val="center"/>
      </w:pPr>
      <w:r>
        <w:rPr>
          <w:i/>
          <w:iCs/>
          <w:sz w:val="22"/>
          <w:szCs w:val="22"/>
        </w:rPr>
        <w:t>6. táblázat: A választott technológiák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70"/>
      </w:tblGrid>
      <w:tr w:rsidR="00F70E55">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Terület</w:t>
            </w:r>
          </w:p>
        </w:tc>
        <w:tc>
          <w:tcPr>
            <w:tcW w:w="26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Technológia</w:t>
            </w:r>
          </w:p>
        </w:tc>
        <w:tc>
          <w:tcPr>
            <w:tcW w:w="44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A választás fő indoka</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Kliens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WPF (.NET)</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Érett asztali keretrendszer, XAML-alapú felületleírás, erős adatkötés, nagy adatmennyiségnél is használható adatrács [7]</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MVVM a kliensen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CommunityToolkit.Mvvm</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Kódgenerálással kevesebb ismétlődő kód, nem kényszerít keretrendszert [8]</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Szerver</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ASP.NET Core Web API</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Beépített függőséginjektálás, hitelesítés és konfigurációkezelés; közös C# nyelv a klienssel [9]</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Kommunikáció</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REST (HTTPS, JSON)</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Egyszerű, szabványos, jól tesztelhető és dokumentálható</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Adatbázis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Microsoft SQL Server</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Szoros .NET-integráció, szűrt indexek az egyediségi szabályokhoz [10]</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Adatelérés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Entity Framework Core</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Kód alapú séma és verziózott migrációk, LINQ-lekérdezések [11]</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Hitelesítés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Saját felhasználókezelés + JWT</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Illeszkedik a részletes felhasználói adatmodellhez, tartomány nélkül is bemutatható [12]</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Excel import, export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ClosedXML</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Egyszerű API, formázott riportok, korlátozás nélküli (MIT) licenc [13]</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Kiegészítő funkció</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OpenCvSharp4, ZXing.Net, QuestPDF</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Kamerakép feldolgozása, vonalkódok felismerése és rajzolása, PDF-előállítás [14][15][16]</w:t>
            </w:r>
          </w:p>
        </w:tc>
      </w:tr>
    </w:tbl>
    <w:p w:rsidR="00F70E55" w:rsidRDefault="00F70E55">
      <w:pPr>
        <w:spacing w:after="120"/>
      </w:pPr>
    </w:p>
    <w:p w:rsidR="00F70E55" w:rsidRDefault="000950EB">
      <w:pPr>
        <w:spacing w:after="120" w:line="360" w:lineRule="auto"/>
        <w:jc w:val="both"/>
      </w:pPr>
      <w:r>
        <w:t>A kliens és a szerver közös nyelve (C#) lehetővé teszi, hogy a kettő közötti adatátviteli modelleket egyetlen, közösen használt projektben definiáljuk, így a kommunikáció szerződése mindkét oldalon azonos. A valós idejű, szerverről kezdeményezett értesítést (például több leltározó egyidejű munkájának követését) az első változatban nem valósítjuk meg; a leltározás előrehaladása kérésre frissül. Ha erre később szükség lesz, a REST-végpontok érintése nélkül, kiegészítésként építhető be.</w:t>
      </w:r>
    </w:p>
    <w:p w:rsidR="00F70E55" w:rsidRDefault="000950EB">
      <w:pPr>
        <w:spacing w:after="120" w:line="360" w:lineRule="auto"/>
        <w:jc w:val="both"/>
      </w:pPr>
      <w:r>
        <w:t>A választás következményei: a kliens csak Windows rendszeren fut, ami az egyetemi irodai környezetben elfogadható feltételezés; a fejlesztéshez és a bemutatóhoz minden gépen SQL Server példány szükséges; a hitelesítéshez használt titkos kulcs nem kerülhet a verziókezelőbe. A felhasználói felület stíluskönyvtáráról a képernyőtervekkel együtt döntünk.</w:t>
      </w:r>
    </w:p>
    <w:p w:rsidR="00F70E55" w:rsidRDefault="000950EB">
      <w:pPr>
        <w:keepNext/>
        <w:spacing w:before="200" w:after="80"/>
        <w:jc w:val="center"/>
      </w:pPr>
      <w:r>
        <w:rPr>
          <w:i/>
          <w:iCs/>
          <w:sz w:val="22"/>
          <w:szCs w:val="22"/>
        </w:rPr>
        <w:t>7. táblázat: A megvizsgált alternatívák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70"/>
        <w:gridCol w:w="3800"/>
      </w:tblGrid>
      <w:tr w:rsidR="00F70E55">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Terület</w:t>
            </w:r>
          </w:p>
        </w:tc>
        <w:tc>
          <w:tcPr>
            <w:tcW w:w="34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Megvizsgált alternatívák</w:t>
            </w:r>
          </w:p>
        </w:tc>
        <w:tc>
          <w:tcPr>
            <w:tcW w:w="38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Miért nem ezeket választottuk</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Kliens és szerver</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Avalonia UI, JavaFX + Spring Boot, Qt (C++), PySide6 + FastAPI</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Kisebb komponenskínálat, eltérő nyelv a két oldalon vagy nagyobb fejlesztési ráfordítás</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lastRenderedPageBreak/>
              <w:t>Adatbázis</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PostgreSQL, MySQL/MariaDB, SQLite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.NET-integráció és a csapat tapasztalata az SQL Server felé mutatott; az SQLite többfelhasználós működésre nem alkalmas</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Adatelérés</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Dapper, vegyes megoldás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migrációk és a séma kezelését külön kellett volna megoldani</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Kommunikáció</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gRPC, REST + SignalR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Nehezebb hibakeresés, illetve a valós idejű funkcióra jelenleg nincs szükség</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Hitelesítés</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ASP.NET Core Identity, Windows-hitelesítés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Saját táblaszerkezetet hoz, illetve tartomány nélkül nehezen mutatható be</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Excel</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EPPlus, NPOI</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Licencbeállítást igényel, illetve alacsonyabb szintű, körülményesebb API</w:t>
            </w:r>
          </w:p>
        </w:tc>
      </w:tr>
    </w:tbl>
    <w:p w:rsidR="00F70E55" w:rsidRDefault="00F70E55">
      <w:pPr>
        <w:spacing w:after="120"/>
      </w:pPr>
    </w:p>
    <w:p w:rsidR="00F70E55" w:rsidRDefault="000950EB">
      <w:pPr>
        <w:pStyle w:val="Cmsor2"/>
      </w:pPr>
      <w:bookmarkStart w:id="25" w:name="_Toc241573960"/>
      <w:r>
        <w:t>2.3. Az adatmodell</w:t>
      </w:r>
      <w:bookmarkEnd w:id="25"/>
    </w:p>
    <w:p w:rsidR="00F70E55" w:rsidRDefault="000950EB">
      <w:pPr>
        <w:spacing w:after="120" w:line="360" w:lineRule="auto"/>
        <w:jc w:val="both"/>
      </w:pPr>
      <w:r>
        <w:t>Az adatmodell kialakításának legfontosabb szempontja a feladatkiírás azon elvárása volt, hogy az elvárt eszközállományt leíró forrásadatok és az egyes leltározási időszakokban keletkező eredmények egymástól elkülönüljenek, a rendszerben pedig az adatok története visszamenőleg is vizsgálható maradjon. Ennek megfelelően az adatmodellt négy logikai területre bontottuk (8. táblázat).</w:t>
      </w:r>
    </w:p>
    <w:p w:rsidR="00F70E55" w:rsidRDefault="000950EB">
      <w:pPr>
        <w:keepNext/>
        <w:spacing w:before="200" w:after="80"/>
        <w:jc w:val="center"/>
      </w:pPr>
      <w:r>
        <w:rPr>
          <w:i/>
          <w:iCs/>
          <w:sz w:val="22"/>
          <w:szCs w:val="22"/>
        </w:rPr>
        <w:t>8. táblázat: Az adatmodell logikai területei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70"/>
        <w:gridCol w:w="3000"/>
      </w:tblGrid>
      <w:tr w:rsidR="00F70E55">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Terület</w:t>
            </w:r>
          </w:p>
        </w:tc>
        <w:tc>
          <w:tcPr>
            <w:tcW w:w="39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Entitások</w:t>
            </w:r>
          </w:p>
        </w:tc>
        <w:tc>
          <w:tcPr>
            <w:tcW w:w="30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Szerep</w:t>
            </w:r>
          </w:p>
        </w:tc>
      </w:tr>
      <w:tr w:rsidR="00F70E55">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Törzs- és forrásadatok</w:t>
            </w:r>
          </w:p>
        </w:tc>
        <w:tc>
          <w:tcPr>
            <w:tcW w:w="39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 Eszközkód, Kódtípus, Eszköztípus, Leltárkörzet, Eszközállapot, Kiegészítő</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elvárt eszközállomány; az Excel-importból és a kézi karbantartásból származik</w:t>
            </w:r>
          </w:p>
        </w:tc>
      </w:tr>
      <w:tr w:rsidR="00F70E55">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Leltározás</w:t>
            </w:r>
          </w:p>
        </w:tc>
        <w:tc>
          <w:tcPr>
            <w:tcW w:w="39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Leltáridőszak, Elvárt tétel, Leolvasás, Kiegészítő-ellenőrzés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egyes leltárak eredményei, időszakonként elkülönítve</w:t>
            </w:r>
          </w:p>
        </w:tc>
      </w:tr>
      <w:tr w:rsidR="00F70E55">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Történeti adatok</w:t>
            </w:r>
          </w:p>
        </w:tc>
        <w:tc>
          <w:tcPr>
            <w:tcW w:w="39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Helyiség, Elhelyezés, Felelős személy, Felelős-hozzárendelés, Állapotváltozás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hely, a felelős és az állapot időben változó adatai</w:t>
            </w:r>
          </w:p>
        </w:tc>
      </w:tr>
      <w:tr w:rsidR="00F70E55">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Rendszer</w:t>
            </w:r>
          </w:p>
        </w:tc>
        <w:tc>
          <w:tcPr>
            <w:tcW w:w="39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Felhasználó, Szerepkör, Importfutás, Importhiba, Audit napló</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Hozzáférés-kezelés és a módosítások nyomon követése</w:t>
            </w:r>
          </w:p>
        </w:tc>
      </w:tr>
    </w:tbl>
    <w:p w:rsidR="00F70E55" w:rsidRDefault="00F70E55">
      <w:pPr>
        <w:spacing w:after="120"/>
      </w:pPr>
    </w:p>
    <w:p w:rsidR="00F70E55" w:rsidRDefault="000950EB">
      <w:pPr>
        <w:spacing w:after="120" w:line="360" w:lineRule="auto"/>
        <w:jc w:val="both"/>
      </w:pPr>
      <w:r>
        <w:t>Az adatmodell legfontosabb tervezési döntései a következők:</w:t>
      </w:r>
    </w:p>
    <w:p w:rsidR="00F70E55" w:rsidRDefault="000950EB">
      <w:pPr>
        <w:pStyle w:val="Listaszerbekezds"/>
        <w:numPr>
          <w:ilvl w:val="0"/>
          <w:numId w:val="2"/>
        </w:numPr>
        <w:spacing w:after="60" w:line="360" w:lineRule="auto"/>
        <w:jc w:val="both"/>
      </w:pPr>
      <w:r>
        <w:rPr>
          <w:b/>
          <w:bCs/>
        </w:rPr>
        <w:t>Több kód egy eszközhöz.</w:t>
      </w:r>
      <w:r>
        <w:t xml:space="preserve"> Az eszköz azonosítói külön táblában, kódtípussal ellátva tárolódnak, így egy eszköz bármely kódja alapján felismerhető. A kódok mellett az adatbázis automatikusan számolt, normalizált értéket is tárol (levágott szóközök, nagybetűs alak); ezen történik a keresés, és erre kerül egy szűrt egyedi index, amely biztosítja, hogy az aktív kódok egyértelműek legyenek.</w:t>
      </w:r>
    </w:p>
    <w:p w:rsidR="00F70E55" w:rsidRDefault="000950EB">
      <w:pPr>
        <w:pStyle w:val="Listaszerbekezds"/>
        <w:numPr>
          <w:ilvl w:val="0"/>
          <w:numId w:val="2"/>
        </w:numPr>
        <w:spacing w:after="60" w:line="360" w:lineRule="auto"/>
        <w:jc w:val="both"/>
      </w:pPr>
      <w:r>
        <w:rPr>
          <w:b/>
          <w:bCs/>
        </w:rPr>
        <w:t>A leolvasás esemény.</w:t>
      </w:r>
      <w:r>
        <w:t xml:space="preserve"> Minden beolvasás önálló sorként rögzül a beolvasott nyers kóddal, az aktív leltárkörzettel, a helyiséggel, a felhasználóval, az időponttal, a beviteli </w:t>
      </w:r>
      <w:r>
        <w:lastRenderedPageBreak/>
        <w:t>móddal és a rendszer által adott minősítéssel. A darabszámok ezekből számítódnak; hibás beolvasás nem törölhető, csak indoklással sztornózható.</w:t>
      </w:r>
    </w:p>
    <w:p w:rsidR="00F70E55" w:rsidRDefault="000950EB">
      <w:pPr>
        <w:pStyle w:val="Listaszerbekezds"/>
        <w:numPr>
          <w:ilvl w:val="0"/>
          <w:numId w:val="2"/>
        </w:numPr>
        <w:spacing w:after="60" w:line="360" w:lineRule="auto"/>
        <w:jc w:val="both"/>
      </w:pPr>
      <w:r>
        <w:rPr>
          <w:b/>
          <w:bCs/>
        </w:rPr>
        <w:t>Pillanatkép a leltáridőszak nyitásakor.</w:t>
      </w:r>
      <w:r>
        <w:t xml:space="preserve"> Az időszak megnyitásakor a rendszer rögzíti az elvárt állományt (mely eszközök, milyen körzettel és mennyiséggel). Így egy korábbi leltár eredménye akkor is reprodukálható, ha a forrásadatok azóta megváltoztak.</w:t>
      </w:r>
    </w:p>
    <w:p w:rsidR="00F70E55" w:rsidRDefault="000950EB">
      <w:pPr>
        <w:pStyle w:val="Listaszerbekezds"/>
        <w:numPr>
          <w:ilvl w:val="0"/>
          <w:numId w:val="2"/>
        </w:numPr>
        <w:spacing w:after="60" w:line="360" w:lineRule="auto"/>
        <w:jc w:val="both"/>
      </w:pPr>
      <w:r>
        <w:rPr>
          <w:b/>
          <w:bCs/>
        </w:rPr>
        <w:t>Érvényességi időszakos történeti táblák.</w:t>
      </w:r>
      <w:r>
        <w:t xml:space="preserve"> Az eszköz helye és felelőse kezdő és záró időponttal rendelkező sorokban tárolódik. Egy szűrt egyedi index biztosítja, hogy egy eszköznek egyszerre csak egy érvényes helye és felelőse lehessen, a korábbi sorok pedig megőrzik a történetet.</w:t>
      </w:r>
    </w:p>
    <w:p w:rsidR="00F70E55" w:rsidRDefault="000950EB">
      <w:pPr>
        <w:pStyle w:val="Listaszerbekezds"/>
        <w:numPr>
          <w:ilvl w:val="0"/>
          <w:numId w:val="2"/>
        </w:numPr>
        <w:spacing w:after="60" w:line="360" w:lineRule="auto"/>
        <w:jc w:val="both"/>
      </w:pPr>
      <w:r>
        <w:rPr>
          <w:b/>
          <w:bCs/>
        </w:rPr>
        <w:t>Logikai törlés.</w:t>
      </w:r>
      <w:r>
        <w:t xml:space="preserve"> Eszköz nem törölhető; a megszűnést (selejtezés, elvesztés, lopás) állapotváltozás jelzi, amelyhez időbélyeg, felhasználó és kötelező indoklás tartozik. Az állapotok listája bővíthető.</w:t>
      </w:r>
    </w:p>
    <w:p w:rsidR="00F70E55" w:rsidRDefault="000950EB">
      <w:pPr>
        <w:pStyle w:val="Listaszerbekezds"/>
        <w:numPr>
          <w:ilvl w:val="0"/>
          <w:numId w:val="2"/>
        </w:numPr>
        <w:spacing w:after="60" w:line="360" w:lineRule="auto"/>
        <w:jc w:val="both"/>
      </w:pPr>
      <w:r>
        <w:rPr>
          <w:b/>
          <w:bCs/>
        </w:rPr>
        <w:t>Kiegészítők ellenőrzésének módja.</w:t>
      </w:r>
      <w:r>
        <w:t xml:space="preserve"> A fő eszköz beolvasásakor a kiegészítők „feltételezett”, saját kódjuk beolvasásakor „közvetlen” ellenőrzési bejegyzést kapnak, így utólag megállapítható, hogyan tekintették őket megtaláltnak.</w:t>
      </w:r>
    </w:p>
    <w:p w:rsidR="00F70E55" w:rsidRDefault="000950EB">
      <w:pPr>
        <w:pStyle w:val="Listaszerbekezds"/>
        <w:numPr>
          <w:ilvl w:val="0"/>
          <w:numId w:val="2"/>
        </w:numPr>
        <w:spacing w:after="60" w:line="360" w:lineRule="auto"/>
        <w:jc w:val="both"/>
      </w:pPr>
      <w:r>
        <w:rPr>
          <w:b/>
          <w:bCs/>
        </w:rPr>
        <w:t>Audit napló.</w:t>
      </w:r>
      <w:r>
        <w:t xml:space="preserve"> Minden adatmódosításról technikai naplóbejegyzés készül a régi és az új értékkel, amelyet az adatelérési réteg automatikusan tölt.</w:t>
      </w:r>
    </w:p>
    <w:p w:rsidR="00F70E55" w:rsidRDefault="000950EB">
      <w:pPr>
        <w:spacing w:after="120" w:line="360" w:lineRule="auto"/>
        <w:jc w:val="both"/>
      </w:pPr>
      <w:r>
        <w:t>Az elsődleges kulcsok minden táblában növekményes, 64 bites egész számok; az üzleti azonosítókra (például az SAP számra) egyediségi megszorítás kerül, de nem ezek a kulcsok, így utólag javíthatók. Az időbélyegeket egyezményes világidőben (UTC) tároljuk. Az idegen kulcsokon nem engedünk kaszkádolt törlést, ami a logikai törlés elvével összhangban adatbázisszinten is megakadályozza a véletlen adatvesztést. Az adatbázis-sémát az Entity Framework Core kód alapú migrációi írják le, így a séma minden változása verziókezelt, és bármelyik fejlesztői gépen azonos adatbázis építhető fel.</w:t>
      </w:r>
    </w:p>
    <w:p w:rsidR="00F70E55" w:rsidRDefault="000950EB">
      <w:pPr>
        <w:spacing w:after="120" w:line="360" w:lineRule="auto"/>
        <w:jc w:val="both"/>
      </w:pPr>
      <w:r>
        <w:t>A leltár-összehasonlítás alapja az elvárt tételek és a nem sztornózott, nem ismételt leolvasások összesítése eszközönként. Ebből közvetlenül előáll a megtalált, a hiányzó, a részben megtalált és a többletként beolvasott tételek listája, a leolvasások minősítése alapján pedig a más leltárkörzetből előkerült és az ismeretlen kódú beolvasások kimutatása. A lekérdezést a leltáridőszak és az eszköz szerinti összetett index támogatja.</w:t>
      </w:r>
    </w:p>
    <w:p w:rsidR="002B6E52" w:rsidRDefault="002B6E52" w:rsidP="002B6E52">
      <w:pPr>
        <w:pStyle w:val="Cmsor2"/>
      </w:pPr>
      <w:bookmarkStart w:id="26" w:name="_Toc900106"/>
      <w:bookmarkStart w:id="27" w:name="_Toc241573961"/>
      <w:r>
        <w:t>2.4. Kommunikáció a kliens és a szerver között</w:t>
      </w:r>
      <w:bookmarkEnd w:id="26"/>
      <w:bookmarkEnd w:id="27"/>
    </w:p>
    <w:p w:rsidR="002B6E52" w:rsidRDefault="002B6E52" w:rsidP="002B6E52">
      <w:pPr>
        <w:spacing w:after="120" w:line="360" w:lineRule="auto"/>
        <w:jc w:val="both"/>
      </w:pPr>
      <w:r>
        <w:t xml:space="preserve">A kommunikáció REST-stílusú: a szerver erőforrásokat (eszközök, leltáridőszakok, leolvasások) tesz elérhetővé, amelyeken a kliens szabványos HTTP-műveleteket végez [18]. </w:t>
      </w:r>
      <w:r>
        <w:lastRenderedPageBreak/>
        <w:t>Az üzenetek törzse JSON. A választás indoklását és az elvetett alternatívákat (gRPC, SignalR) a 2.2. alfejezet és a döntési napló D-007 bejegyzése tartalmazza. A prototípusban a kommunikáció első működő változata elkészült: a kliens bejelentkezik, majd a kapott tokennel lekérdezi az eszközlistát.</w:t>
      </w:r>
    </w:p>
    <w:p w:rsidR="002B6E52" w:rsidRDefault="002B6E52" w:rsidP="002B6E52">
      <w:pPr>
        <w:pStyle w:val="Cmsor3"/>
      </w:pPr>
      <w:bookmarkStart w:id="28" w:name="_Toc900107"/>
      <w:bookmarkStart w:id="29" w:name="_Toc241573962"/>
      <w:r>
        <w:t>2.4.1. Az interfész konvenciói</w:t>
      </w:r>
      <w:bookmarkEnd w:id="28"/>
      <w:bookmarkEnd w:id="29"/>
    </w:p>
    <w:p w:rsidR="002B6E52" w:rsidRDefault="002B6E52" w:rsidP="002B6E52">
      <w:pPr>
        <w:spacing w:after="120" w:line="360" w:lineRule="auto"/>
        <w:jc w:val="both"/>
      </w:pPr>
      <w:r>
        <w:t>Az API egységessége érdekében a következő szabályokat rögzítettük, és minden új végpontnál ezeket követjük:</w:t>
      </w:r>
    </w:p>
    <w:p w:rsidR="002B6E52" w:rsidRDefault="002B6E52" w:rsidP="002B6E52">
      <w:pPr>
        <w:pStyle w:val="Listaszerbekezds"/>
        <w:numPr>
          <w:ilvl w:val="0"/>
          <w:numId w:val="4"/>
        </w:numPr>
        <w:spacing w:after="60" w:line="360" w:lineRule="auto"/>
        <w:jc w:val="both"/>
      </w:pPr>
      <w:r>
        <w:rPr>
          <w:b/>
          <w:bCs/>
        </w:rPr>
        <w:t>Útvonalak:</w:t>
      </w:r>
      <w:r>
        <w:t xml:space="preserve"> minden végpont az </w:t>
      </w:r>
      <w:r>
        <w:rPr>
          <w:rFonts w:ascii="Consolas" w:hAnsi="Consolas" w:cs="Consolas"/>
          <w:sz w:val="22"/>
          <w:szCs w:val="22"/>
        </w:rPr>
        <w:t>/api/</w:t>
      </w:r>
      <w:r>
        <w:t xml:space="preserve"> előtag alatt található, az erőforrások neve magyar, ékezet nélküli, többes számú főnév (</w:t>
      </w:r>
      <w:r>
        <w:rPr>
          <w:rFonts w:ascii="Consolas" w:hAnsi="Consolas" w:cs="Consolas"/>
          <w:sz w:val="22"/>
          <w:szCs w:val="22"/>
        </w:rPr>
        <w:t>/api/eszkozok</w:t>
      </w:r>
      <w:r>
        <w:t xml:space="preserve">, </w:t>
      </w:r>
      <w:r>
        <w:rPr>
          <w:rFonts w:ascii="Consolas" w:hAnsi="Consolas" w:cs="Consolas"/>
          <w:sz w:val="22"/>
          <w:szCs w:val="22"/>
        </w:rPr>
        <w:t>/api/leltaridoszakok</w:t>
      </w:r>
      <w:r>
        <w:t>); egy elem az azonosítójával érhető el (</w:t>
      </w:r>
      <w:r>
        <w:rPr>
          <w:rFonts w:ascii="Consolas" w:hAnsi="Consolas" w:cs="Consolas"/>
          <w:sz w:val="22"/>
          <w:szCs w:val="22"/>
        </w:rPr>
        <w:t>/api/eszkozok/42</w:t>
      </w:r>
      <w:r>
        <w:t>). A nem CRUD jellegű műveletek alerőforrásként jelennek meg (</w:t>
      </w:r>
      <w:r>
        <w:rPr>
          <w:rFonts w:ascii="Consolas" w:hAnsi="Consolas" w:cs="Consolas"/>
          <w:sz w:val="22"/>
          <w:szCs w:val="22"/>
        </w:rPr>
        <w:t>/api/leltaridoszakok/3/lezaras</w:t>
      </w:r>
      <w:r>
        <w:t>).</w:t>
      </w:r>
    </w:p>
    <w:p w:rsidR="002B6E52" w:rsidRDefault="002B6E52" w:rsidP="002B6E52">
      <w:pPr>
        <w:pStyle w:val="Listaszerbekezds"/>
        <w:numPr>
          <w:ilvl w:val="0"/>
          <w:numId w:val="4"/>
        </w:numPr>
        <w:spacing w:after="60" w:line="360" w:lineRule="auto"/>
        <w:jc w:val="both"/>
      </w:pPr>
      <w:r>
        <w:rPr>
          <w:b/>
          <w:bCs/>
        </w:rPr>
        <w:t>Műveletek:</w:t>
      </w:r>
      <w:r>
        <w:t xml:space="preserve"> </w:t>
      </w:r>
      <w:r>
        <w:rPr>
          <w:rFonts w:ascii="Consolas" w:hAnsi="Consolas" w:cs="Consolas"/>
          <w:sz w:val="22"/>
          <w:szCs w:val="22"/>
        </w:rPr>
        <w:t>GET</w:t>
      </w:r>
      <w:r>
        <w:t xml:space="preserve"> olvasás, </w:t>
      </w:r>
      <w:r>
        <w:rPr>
          <w:rFonts w:ascii="Consolas" w:hAnsi="Consolas" w:cs="Consolas"/>
          <w:sz w:val="22"/>
          <w:szCs w:val="22"/>
        </w:rPr>
        <w:t>POST</w:t>
      </w:r>
      <w:r>
        <w:t xml:space="preserve"> létrehozás vagy művelet indítása, </w:t>
      </w:r>
      <w:r>
        <w:rPr>
          <w:rFonts w:ascii="Consolas" w:hAnsi="Consolas" w:cs="Consolas"/>
          <w:sz w:val="22"/>
          <w:szCs w:val="22"/>
        </w:rPr>
        <w:t>PUT</w:t>
      </w:r>
      <w:r>
        <w:t xml:space="preserve"> módosítás. Fizikai törlést megvalósító </w:t>
      </w:r>
      <w:r>
        <w:rPr>
          <w:rFonts w:ascii="Consolas" w:hAnsi="Consolas" w:cs="Consolas"/>
          <w:sz w:val="22"/>
          <w:szCs w:val="22"/>
        </w:rPr>
        <w:t>DELETE</w:t>
      </w:r>
      <w:r>
        <w:t xml:space="preserve"> végpont nincs, a megszűnés állapotváltozás (D-001).</w:t>
      </w:r>
    </w:p>
    <w:p w:rsidR="002B6E52" w:rsidRDefault="002B6E52" w:rsidP="002B6E52">
      <w:pPr>
        <w:pStyle w:val="Listaszerbekezds"/>
        <w:numPr>
          <w:ilvl w:val="0"/>
          <w:numId w:val="4"/>
        </w:numPr>
        <w:spacing w:after="60" w:line="360" w:lineRule="auto"/>
        <w:jc w:val="both"/>
      </w:pPr>
      <w:r>
        <w:rPr>
          <w:b/>
          <w:bCs/>
        </w:rPr>
        <w:t>Adatformátum:</w:t>
      </w:r>
      <w:r>
        <w:t xml:space="preserve"> JSON, kisbetűvel kezdődő (camelCase) mezőnevekkel. Az időpontok ISO 8601 formátumú UTC értékek, a megjelenítéskor a kliens alakítja őket helyi idővé.</w:t>
      </w:r>
    </w:p>
    <w:p w:rsidR="002B6E52" w:rsidRDefault="002B6E52" w:rsidP="002B6E52">
      <w:pPr>
        <w:pStyle w:val="Listaszerbekezds"/>
        <w:numPr>
          <w:ilvl w:val="0"/>
          <w:numId w:val="4"/>
        </w:numPr>
        <w:spacing w:after="60" w:line="360" w:lineRule="auto"/>
        <w:jc w:val="both"/>
      </w:pPr>
      <w:r>
        <w:rPr>
          <w:b/>
          <w:bCs/>
        </w:rPr>
        <w:t>Közös típusok:</w:t>
      </w:r>
      <w:r>
        <w:t xml:space="preserve"> a kérések és a válaszok típusai a </w:t>
      </w:r>
      <w:r>
        <w:rPr>
          <w:rFonts w:ascii="Consolas" w:hAnsi="Consolas" w:cs="Consolas"/>
          <w:sz w:val="22"/>
          <w:szCs w:val="22"/>
        </w:rPr>
        <w:t>Kozos</w:t>
      </w:r>
      <w:r>
        <w:t xml:space="preserve"> projektben vannak. A kliens ugyanazokkal a C# típusokkal küld és fogad, mint amelyekkel a szerver dolgozik, így egy mező átnevezése fordítási hibát okoz, nem futás közbeni hibát. Az útvonalakat is közös állandók (</w:t>
      </w:r>
      <w:r>
        <w:rPr>
          <w:rFonts w:ascii="Consolas" w:hAnsi="Consolas" w:cs="Consolas"/>
          <w:sz w:val="22"/>
          <w:szCs w:val="22"/>
        </w:rPr>
        <w:t>ApiUtvonalak</w:t>
      </w:r>
      <w:r>
        <w:t>) tárolják.</w:t>
      </w:r>
    </w:p>
    <w:p w:rsidR="002B6E52" w:rsidRDefault="002B6E52" w:rsidP="002B6E52">
      <w:pPr>
        <w:pStyle w:val="Listaszerbekezds"/>
        <w:numPr>
          <w:ilvl w:val="0"/>
          <w:numId w:val="4"/>
        </w:numPr>
        <w:spacing w:after="60" w:line="360" w:lineRule="auto"/>
        <w:jc w:val="both"/>
      </w:pPr>
      <w:r>
        <w:rPr>
          <w:b/>
          <w:bCs/>
        </w:rPr>
        <w:t>Lapozás:</w:t>
      </w:r>
      <w:r>
        <w:t xml:space="preserve"> a listák </w:t>
      </w:r>
      <w:r>
        <w:rPr>
          <w:rFonts w:ascii="Consolas" w:hAnsi="Consolas" w:cs="Consolas"/>
          <w:sz w:val="22"/>
          <w:szCs w:val="22"/>
        </w:rPr>
        <w:t>oldal</w:t>
      </w:r>
      <w:r>
        <w:t xml:space="preserve"> és </w:t>
      </w:r>
      <w:r>
        <w:rPr>
          <w:rFonts w:ascii="Consolas" w:hAnsi="Consolas" w:cs="Consolas"/>
          <w:sz w:val="22"/>
          <w:szCs w:val="22"/>
        </w:rPr>
        <w:t>oldalMeret</w:t>
      </w:r>
      <w:r>
        <w:t xml:space="preserve"> paramétert fogadnak, és egységes </w:t>
      </w:r>
      <w:r>
        <w:rPr>
          <w:rFonts w:ascii="Consolas" w:hAnsi="Consolas" w:cs="Consolas"/>
          <w:sz w:val="22"/>
          <w:szCs w:val="22"/>
        </w:rPr>
        <w:t>LapozottLista</w:t>
      </w:r>
      <w:r>
        <w:t xml:space="preserve"> szerkezetet adnak vissza (elemek, oldalszám, oldalméret, összes elem, oldalak száma).</w:t>
      </w:r>
    </w:p>
    <w:p w:rsidR="002B6E52" w:rsidRDefault="002B6E52" w:rsidP="002B6E52">
      <w:pPr>
        <w:pStyle w:val="Listaszerbekezds"/>
        <w:numPr>
          <w:ilvl w:val="0"/>
          <w:numId w:val="4"/>
        </w:numPr>
        <w:spacing w:after="60" w:line="360" w:lineRule="auto"/>
        <w:jc w:val="both"/>
      </w:pPr>
      <w:r>
        <w:rPr>
          <w:b/>
          <w:bCs/>
        </w:rPr>
        <w:t>Hitelesítés:</w:t>
      </w:r>
      <w:r>
        <w:t xml:space="preserve"> a bejelentkezés utáni kérések az </w:t>
      </w:r>
      <w:r>
        <w:rPr>
          <w:rFonts w:ascii="Consolas" w:hAnsi="Consolas" w:cs="Consolas"/>
          <w:sz w:val="22"/>
          <w:szCs w:val="22"/>
        </w:rPr>
        <w:t>Authorization: Bearer &lt;token&gt;</w:t>
      </w:r>
      <w:r>
        <w:t xml:space="preserve"> fejlécet tartalmazzák (2.5).</w:t>
      </w:r>
    </w:p>
    <w:p w:rsidR="002B6E52" w:rsidRDefault="002B6E52" w:rsidP="002B6E52">
      <w:pPr>
        <w:pStyle w:val="Listaszerbekezds"/>
        <w:numPr>
          <w:ilvl w:val="0"/>
          <w:numId w:val="4"/>
        </w:numPr>
        <w:spacing w:after="60" w:line="360" w:lineRule="auto"/>
        <w:jc w:val="both"/>
      </w:pPr>
      <w:r>
        <w:rPr>
          <w:b/>
          <w:bCs/>
        </w:rPr>
        <w:t>Hibák:</w:t>
      </w:r>
      <w:r>
        <w:t xml:space="preserve"> minden hiba szabványos Problem Details objektum [17] (2.4.3).</w:t>
      </w:r>
    </w:p>
    <w:p w:rsidR="002B6E52" w:rsidRDefault="002B6E52" w:rsidP="002B6E52">
      <w:pPr>
        <w:pStyle w:val="Cmsor3"/>
      </w:pPr>
      <w:bookmarkStart w:id="30" w:name="_Toc900108"/>
      <w:bookmarkStart w:id="31" w:name="_Toc241573963"/>
      <w:r>
        <w:lastRenderedPageBreak/>
        <w:t>2.4.2. A prototípus végpontjai</w:t>
      </w:r>
      <w:bookmarkEnd w:id="30"/>
      <w:bookmarkEnd w:id="31"/>
    </w:p>
    <w:p w:rsidR="002B6E52" w:rsidRDefault="002B6E52" w:rsidP="002B6E52">
      <w:pPr>
        <w:keepNext/>
        <w:spacing w:before="200" w:after="80"/>
        <w:jc w:val="center"/>
      </w:pPr>
      <w:r>
        <w:rPr>
          <w:i/>
          <w:iCs/>
          <w:sz w:val="22"/>
          <w:szCs w:val="22"/>
        </w:rPr>
        <w:t>11. táblázat: A prototípusban elkészült végpontok</w:t>
      </w:r>
    </w:p>
    <w:tbl>
      <w:tblPr>
        <w:tblW w:w="9070" w:type="dxa"/>
        <w:tblLayout w:type="fixed"/>
        <w:tblCellMar>
          <w:left w:w="10" w:type="dxa"/>
          <w:right w:w="10" w:type="dxa"/>
        </w:tblCellMar>
        <w:tblLook w:val="04A0" w:firstRow="1" w:lastRow="0" w:firstColumn="1" w:lastColumn="0" w:noHBand="0" w:noVBand="1"/>
      </w:tblPr>
      <w:tblGrid>
        <w:gridCol w:w="2721"/>
        <w:gridCol w:w="1270"/>
        <w:gridCol w:w="5079"/>
      </w:tblGrid>
      <w:tr w:rsidR="002B6E52">
        <w:trPr>
          <w:cantSplit/>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Művelet és útvonal</w:t>
            </w:r>
          </w:p>
        </w:tc>
        <w:tc>
          <w:tcPr>
            <w:tcW w:w="12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Hitelesítés</w:t>
            </w:r>
          </w:p>
        </w:tc>
        <w:tc>
          <w:tcPr>
            <w:tcW w:w="5079"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Leírás</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GET /api/allapot</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 kell</w:t>
            </w:r>
          </w:p>
        </w:tc>
        <w:tc>
          <w:tcPr>
            <w:tcW w:w="50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szerver verziója, az adatbázis elérhetősége és a szerveridő; a kliens indításkor ezzel ellenőrzi a kapcsolatot</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POST /api/auth/login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 kell</w:t>
            </w:r>
          </w:p>
        </w:tc>
        <w:tc>
          <w:tcPr>
            <w:tcW w:w="50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Bejelentkezés felhasználónévvel és jelszóval; a válasz a token, a lejárata és a felhasználó adatai</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GET /api/auth/en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kell</w:t>
            </w:r>
          </w:p>
        </w:tc>
        <w:tc>
          <w:tcPr>
            <w:tcW w:w="50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bejelentkezett felhasználó adatai és szerepkörei a token alapján</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GET /api/eszkozok</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kell</w:t>
            </w:r>
          </w:p>
        </w:tc>
        <w:tc>
          <w:tcPr>
            <w:tcW w:w="50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Lapozott eszközlista; keresés megnevezésre és az eszköz bármely kódjára, szűrés leltárkörzetre</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GET /api/eszkozok/{id}</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kell</w:t>
            </w:r>
          </w:p>
        </w:tc>
        <w:tc>
          <w:tcPr>
            <w:tcW w:w="50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Egy eszköz részletei, az összes kódjával és azok típusával</w:t>
            </w:r>
          </w:p>
        </w:tc>
      </w:tr>
    </w:tbl>
    <w:p w:rsidR="002B6E52" w:rsidRDefault="002B6E52" w:rsidP="002B6E52"/>
    <w:p w:rsidR="002B6E52" w:rsidRDefault="002B6E52" w:rsidP="002B6E52">
      <w:pPr>
        <w:spacing w:after="120" w:line="360" w:lineRule="auto"/>
        <w:jc w:val="both"/>
      </w:pPr>
      <w:r>
        <w:t>Egy lekérdezés és a rá adott válasz a prototípusban (a token rövidítve):</w:t>
      </w:r>
    </w:p>
    <w:p w:rsidR="002B6E52" w:rsidRDefault="002B6E52" w:rsidP="002B6E52">
      <w:pPr>
        <w:keepNext/>
        <w:keepLines/>
        <w:shd w:val="clear" w:color="auto" w:fill="F2F4F5"/>
        <w:spacing w:before="120"/>
        <w:ind w:left="284" w:right="284"/>
      </w:pPr>
      <w:r>
        <w:rPr>
          <w:rFonts w:ascii="Consolas" w:hAnsi="Consolas" w:cs="Consolas"/>
          <w:sz w:val="18"/>
          <w:szCs w:val="18"/>
        </w:rPr>
        <w:t>GET /api/eszkozok?kereses=sap-0001&amp;oldal=1&amp;oldalMeret=50</w:t>
      </w:r>
    </w:p>
    <w:p w:rsidR="002B6E52" w:rsidRDefault="002B6E52" w:rsidP="002B6E52">
      <w:pPr>
        <w:keepNext/>
        <w:keepLines/>
        <w:shd w:val="clear" w:color="auto" w:fill="F2F4F5"/>
        <w:ind w:left="284" w:right="284"/>
      </w:pPr>
      <w:r>
        <w:rPr>
          <w:rFonts w:ascii="Consolas" w:hAnsi="Consolas" w:cs="Consolas"/>
          <w:sz w:val="18"/>
          <w:szCs w:val="18"/>
        </w:rPr>
        <w:t>Authorization: Bearer eyJhbGciOiJIUzI1NiIsInR5cCI6IkpXVCJ9...</w:t>
      </w:r>
    </w:p>
    <w:p w:rsidR="002B6E52" w:rsidRDefault="002B6E52" w:rsidP="002B6E52">
      <w:pPr>
        <w:keepNext/>
        <w:keepLines/>
        <w:shd w:val="clear" w:color="auto" w:fill="F2F4F5"/>
        <w:ind w:left="284" w:right="284"/>
      </w:pPr>
      <w:r>
        <w:rPr>
          <w:rFonts w:ascii="Consolas" w:hAnsi="Consolas" w:cs="Consolas"/>
          <w:sz w:val="18"/>
          <w:szCs w:val="18"/>
        </w:rPr>
        <w:t xml:space="preserve"> </w:t>
      </w:r>
    </w:p>
    <w:p w:rsidR="002B6E52" w:rsidRDefault="002B6E52" w:rsidP="002B6E52">
      <w:pPr>
        <w:keepNext/>
        <w:keepLines/>
        <w:shd w:val="clear" w:color="auto" w:fill="F2F4F5"/>
        <w:ind w:left="284" w:right="284"/>
      </w:pPr>
      <w:r>
        <w:rPr>
          <w:rFonts w:ascii="Consolas" w:hAnsi="Consolas" w:cs="Consolas"/>
          <w:sz w:val="18"/>
          <w:szCs w:val="18"/>
        </w:rPr>
        <w:t>200 OK</w:t>
      </w:r>
    </w:p>
    <w:p w:rsidR="002B6E52" w:rsidRDefault="002B6E52" w:rsidP="002B6E52">
      <w:pPr>
        <w:keepNext/>
        <w:keepLines/>
        <w:shd w:val="clear" w:color="auto" w:fill="F2F4F5"/>
        <w:ind w:left="284" w:right="284"/>
      </w:pPr>
      <w:r>
        <w:rPr>
          <w:rFonts w:ascii="Consolas" w:hAnsi="Consolas" w:cs="Consolas"/>
          <w:sz w:val="18"/>
          <w:szCs w:val="18"/>
        </w:rPr>
        <w:t>{</w:t>
      </w:r>
    </w:p>
    <w:p w:rsidR="002B6E52" w:rsidRDefault="002B6E52" w:rsidP="002B6E52">
      <w:pPr>
        <w:keepNext/>
        <w:keepLines/>
        <w:shd w:val="clear" w:color="auto" w:fill="F2F4F5"/>
        <w:ind w:left="284" w:right="284"/>
      </w:pPr>
      <w:r>
        <w:rPr>
          <w:rFonts w:ascii="Consolas" w:hAnsi="Consolas" w:cs="Consolas"/>
          <w:sz w:val="18"/>
          <w:szCs w:val="18"/>
        </w:rPr>
        <w:t xml:space="preserve">  "elemek": [ { "id": 1, "megnevezes": "Asztali számítógép",</w:t>
      </w:r>
    </w:p>
    <w:p w:rsidR="002B6E52" w:rsidRDefault="002B6E52" w:rsidP="002B6E52">
      <w:pPr>
        <w:keepNext/>
        <w:keepLines/>
        <w:shd w:val="clear" w:color="auto" w:fill="F2F4F5"/>
        <w:ind w:left="284" w:right="284"/>
      </w:pPr>
      <w:r>
        <w:rPr>
          <w:rFonts w:ascii="Consolas" w:hAnsi="Consolas" w:cs="Consolas"/>
          <w:sz w:val="18"/>
          <w:szCs w:val="18"/>
        </w:rPr>
        <w:t xml:space="preserve">               "leltarkorzetKod": "MIK-01", "allapot": "aktív",</w:t>
      </w:r>
    </w:p>
    <w:p w:rsidR="002B6E52" w:rsidRDefault="002B6E52" w:rsidP="002B6E52">
      <w:pPr>
        <w:keepNext/>
        <w:keepLines/>
        <w:shd w:val="clear" w:color="auto" w:fill="F2F4F5"/>
        <w:ind w:left="284" w:right="284"/>
      </w:pPr>
      <w:r>
        <w:rPr>
          <w:rFonts w:ascii="Consolas" w:hAnsi="Consolas" w:cs="Consolas"/>
          <w:sz w:val="18"/>
          <w:szCs w:val="18"/>
        </w:rPr>
        <w:t xml:space="preserve">               "elvartMennyiseg": 1, "kodok": ["SAP-0001", "L-1001"] } ],</w:t>
      </w:r>
    </w:p>
    <w:p w:rsidR="002B6E52" w:rsidRDefault="002B6E52" w:rsidP="002B6E52">
      <w:pPr>
        <w:keepNext/>
        <w:keepLines/>
        <w:shd w:val="clear" w:color="auto" w:fill="F2F4F5"/>
        <w:ind w:left="284" w:right="284"/>
      </w:pPr>
      <w:r>
        <w:rPr>
          <w:rFonts w:ascii="Consolas" w:hAnsi="Consolas" w:cs="Consolas"/>
          <w:sz w:val="18"/>
          <w:szCs w:val="18"/>
        </w:rPr>
        <w:t xml:space="preserve">  "oldal": 1, "oldalMeret": 50, "osszesen": 1, "oldalakSzama": 1</w:t>
      </w:r>
    </w:p>
    <w:p w:rsidR="002B6E52" w:rsidRDefault="002B6E52" w:rsidP="002B6E52">
      <w:pPr>
        <w:keepLines/>
        <w:shd w:val="clear" w:color="auto" w:fill="F2F4F5"/>
        <w:spacing w:after="120"/>
        <w:ind w:left="284" w:right="284"/>
      </w:pPr>
      <w:r>
        <w:rPr>
          <w:rFonts w:ascii="Consolas" w:hAnsi="Consolas" w:cs="Consolas"/>
          <w:sz w:val="18"/>
          <w:szCs w:val="18"/>
        </w:rPr>
        <w:t>}</w:t>
      </w:r>
    </w:p>
    <w:p w:rsidR="002B6E52" w:rsidRDefault="002B6E52" w:rsidP="002B6E52">
      <w:pPr>
        <w:spacing w:after="120" w:line="360" w:lineRule="auto"/>
        <w:jc w:val="both"/>
      </w:pPr>
      <w:r>
        <w:t>A keresés a megnevezésben részszóra, az eszköz aktív kódjaiban pedig kezdőrészre illeszt. A kódkeresés a normalizált kódértéken fut (D-012), ezért a kis- és nagybetűk, valamint a véletlen szóközök nem befolyásolják a találatot – ez a helyszíni, kézi kódbevitelnél különösen fontos. Az oldalméret felső korlátja 200; ennél nagyobb kérésnél a szerver a korlátot alkalmazza, és a válaszban a ténylegesen használt méretet adja vissza. A lista megnevezés, azon belül azonosító szerint rendezett, így a lapozás stabil: egy tétel nem jelenhet meg két egymást követő oldalon.</w:t>
      </w:r>
    </w:p>
    <w:p w:rsidR="002B6E52" w:rsidRDefault="002B6E52" w:rsidP="002B6E52">
      <w:pPr>
        <w:pStyle w:val="Cmsor3"/>
      </w:pPr>
      <w:bookmarkStart w:id="32" w:name="_Toc900109"/>
      <w:bookmarkStart w:id="33" w:name="_Toc241573964"/>
      <w:r>
        <w:t>2.4.3. Hibakezelés</w:t>
      </w:r>
      <w:bookmarkEnd w:id="32"/>
      <w:bookmarkEnd w:id="33"/>
    </w:p>
    <w:p w:rsidR="002B6E52" w:rsidRDefault="002B6E52" w:rsidP="002B6E52">
      <w:pPr>
        <w:spacing w:after="120" w:line="360" w:lineRule="auto"/>
        <w:jc w:val="both"/>
      </w:pPr>
      <w:r>
        <w:t>A hibás kéréseket a szerver a megfelelő HTTP-státuszkóddal és egy RFC 9457 szerinti Problem Details objektummal (</w:t>
      </w:r>
      <w:r>
        <w:rPr>
          <w:rFonts w:ascii="Consolas" w:hAnsi="Consolas" w:cs="Consolas"/>
          <w:sz w:val="22"/>
          <w:szCs w:val="22"/>
        </w:rPr>
        <w:t>application/problem+json</w:t>
      </w:r>
      <w:r>
        <w:t xml:space="preserve">) válaszolja meg [17]. Az objektum </w:t>
      </w:r>
      <w:r>
        <w:rPr>
          <w:rFonts w:ascii="Consolas" w:hAnsi="Consolas" w:cs="Consolas"/>
          <w:sz w:val="22"/>
          <w:szCs w:val="22"/>
        </w:rPr>
        <w:t>detail</w:t>
      </w:r>
      <w:r>
        <w:t xml:space="preserve"> mezője a felhasználónak közvetlenül megjeleníthető, magyar nyelvű üzenet, a </w:t>
      </w:r>
      <w:r>
        <w:rPr>
          <w:rFonts w:ascii="Consolas" w:hAnsi="Consolas" w:cs="Consolas"/>
          <w:sz w:val="22"/>
          <w:szCs w:val="22"/>
        </w:rPr>
        <w:t>traceId</w:t>
      </w:r>
      <w:r>
        <w:t xml:space="preserve"> pedig a szerver naplójában azonosítja a kérést. Így a kliens egyetlen, közös hibakezelővel dolgozhatja fel a szerver összes hibáját (D-018).</w:t>
      </w:r>
    </w:p>
    <w:p w:rsidR="002B6E52" w:rsidRDefault="002B6E52" w:rsidP="002B6E52">
      <w:pPr>
        <w:keepNext/>
        <w:spacing w:before="200" w:after="80"/>
        <w:jc w:val="center"/>
      </w:pPr>
      <w:r>
        <w:rPr>
          <w:i/>
          <w:iCs/>
          <w:sz w:val="22"/>
          <w:szCs w:val="22"/>
        </w:rPr>
        <w:lastRenderedPageBreak/>
        <w:t>12. táblázat: A használt HTTP-státuszkódok</w:t>
      </w:r>
    </w:p>
    <w:tbl>
      <w:tblPr>
        <w:tblW w:w="9070" w:type="dxa"/>
        <w:tblLayout w:type="fixed"/>
        <w:tblCellMar>
          <w:left w:w="10" w:type="dxa"/>
          <w:right w:w="10" w:type="dxa"/>
        </w:tblCellMar>
        <w:tblLook w:val="04A0" w:firstRow="1" w:lastRow="0" w:firstColumn="1" w:lastColumn="0" w:noHBand="0" w:noVBand="1"/>
      </w:tblPr>
      <w:tblGrid>
        <w:gridCol w:w="1995"/>
        <w:gridCol w:w="3991"/>
        <w:gridCol w:w="3084"/>
      </w:tblGrid>
      <w:tr w:rsidR="002B6E52">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Státusz</w:t>
            </w:r>
          </w:p>
        </w:tc>
        <w:tc>
          <w:tcPr>
            <w:tcW w:w="399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Jelentés a rendszerben</w:t>
            </w:r>
          </w:p>
        </w:tc>
        <w:tc>
          <w:tcPr>
            <w:tcW w:w="308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A kliens teendője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200 OK, 201 Created</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Sikeres olvasás, illetve létrehozás</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eredmény megjelenítése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400 Bad Request</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Hiányzó vagy érvénytelen bemenet</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üzenet megjelenítése a hibás mező mellett</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401 Unauthorized</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Nincs, lejárt vagy hamis token; hibás belépési adatok</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Újbóli bejelentkezés kérése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403 Forbidden</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 érvényes, de a szerepkör nem jogosult a műveletre</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Tájékoztatás, a funkció elrejtése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404 Not Found</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 létező erőforrás</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Tájékoztatás, a lista frissítése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409 Conflict</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Egyidejű módosítás (a </w:t>
            </w:r>
            <w:r>
              <w:rPr>
                <w:rFonts w:ascii="Consolas" w:hAnsi="Consolas" w:cs="Consolas"/>
                <w:sz w:val="20"/>
                <w:szCs w:val="20"/>
              </w:rPr>
              <w:t>RowVersion</w:t>
            </w:r>
            <w:r>
              <w:rPr>
                <w:sz w:val="20"/>
                <w:szCs w:val="20"/>
              </w:rPr>
              <w:t xml:space="preserve"> eltér) – a későbbi végpontokhoz</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adatok újratöltése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500 Internal Server Error</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Váratlan szerverhiba; részletek csak a naplóban</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Általános hibaüzenet a </w:t>
            </w:r>
            <w:r>
              <w:rPr>
                <w:rFonts w:ascii="Consolas" w:hAnsi="Consolas" w:cs="Consolas"/>
                <w:sz w:val="20"/>
                <w:szCs w:val="20"/>
              </w:rPr>
              <w:t>traceId</w:t>
            </w:r>
            <w:r>
              <w:rPr>
                <w:sz w:val="20"/>
                <w:szCs w:val="20"/>
              </w:rPr>
              <w:t>-val</w:t>
            </w:r>
          </w:p>
        </w:tc>
      </w:tr>
    </w:tbl>
    <w:p w:rsidR="002B6E52" w:rsidRDefault="002B6E52" w:rsidP="002B6E52"/>
    <w:p w:rsidR="002B6E52" w:rsidRDefault="002B6E52" w:rsidP="002B6E52">
      <w:pPr>
        <w:spacing w:after="120" w:line="360" w:lineRule="auto"/>
        <w:jc w:val="both"/>
      </w:pPr>
      <w:r>
        <w:t>A váratlan kivételek részletei (például a veremtartalom vagy az SQL-hibaüzenet) nem kerülnek a válaszba, mert azok a rendszer belső felépítéséről árulnának el információt; ezeket csak a szerver naplója tartalmazza.</w:t>
      </w:r>
    </w:p>
    <w:p w:rsidR="002B6E52" w:rsidRDefault="002B6E52" w:rsidP="002B6E52">
      <w:pPr>
        <w:pStyle w:val="Cmsor3"/>
      </w:pPr>
      <w:bookmarkStart w:id="34" w:name="_Toc900110"/>
      <w:bookmarkStart w:id="35" w:name="_Toc241573965"/>
      <w:r>
        <w:t>2.4.4. Az interfész dokumentálása</w:t>
      </w:r>
      <w:bookmarkEnd w:id="34"/>
      <w:bookmarkEnd w:id="35"/>
    </w:p>
    <w:p w:rsidR="002B6E52" w:rsidRDefault="002B6E52" w:rsidP="002B6E52">
      <w:pPr>
        <w:spacing w:after="120" w:line="360" w:lineRule="auto"/>
        <w:jc w:val="both"/>
      </w:pPr>
      <w:r>
        <w:t xml:space="preserve">Az API leírását a szerver OpenAPI formátumban, a forráskódból automatikusan állítja elő (Swashbuckle [22]). Fejlesztői módban a </w:t>
      </w:r>
      <w:r>
        <w:rPr>
          <w:rFonts w:ascii="Consolas" w:hAnsi="Consolas" w:cs="Consolas"/>
          <w:sz w:val="22"/>
          <w:szCs w:val="22"/>
        </w:rPr>
        <w:t>/swagger</w:t>
      </w:r>
      <w:r>
        <w:t xml:space="preserve"> címen böngészőből is kipróbálható felület érhető el, amely a bejelentkezés után kapott tokent is kezeli. A leírás mindig a futó kóddal egyezik, ezért külön kézi API-dokumentációt nem vezetünk; a kliens fejlesztője ebből és a közös típusokból dolgozik.</w:t>
      </w:r>
    </w:p>
    <w:p w:rsidR="002B6E52" w:rsidRDefault="002B6E52" w:rsidP="002B6E52">
      <w:pPr>
        <w:pStyle w:val="Cmsor2"/>
      </w:pPr>
      <w:bookmarkStart w:id="36" w:name="_Toc900111"/>
      <w:bookmarkStart w:id="37" w:name="_Toc241573966"/>
      <w:r>
        <w:t>2.5. Hitelesítés és jogosultságkezelés</w:t>
      </w:r>
      <w:bookmarkEnd w:id="36"/>
      <w:bookmarkEnd w:id="37"/>
    </w:p>
    <w:p w:rsidR="002B6E52" w:rsidRDefault="002B6E52" w:rsidP="002B6E52">
      <w:pPr>
        <w:spacing w:after="120" w:line="360" w:lineRule="auto"/>
        <w:jc w:val="both"/>
      </w:pPr>
      <w:r>
        <w:t>A rendszer saját felhasználókezelést és JWT (JSON Web Token) alapú hitelesítést használ [12] (D-015). A felhasználó a kliensben megadja a felhasználónevét és a jelszavát, a szerver ellenőrzi őket, és siker esetén egy aláírt, korlátozott ideig érvényes tokent ad vissza. A kliens a további kérésekhez ezt a tokent csatolja; a szerver minden kérésnél ellenőrzi az aláírást, a kibocsátót, a célközönséget és a lejáratot, és a tokenben szereplő szerepkörök alapján dönt a jogosultságról. A folyamatot a 2. ábra mutatja.</w:t>
      </w:r>
    </w:p>
    <w:p w:rsidR="002B6E52" w:rsidRDefault="002B6E52" w:rsidP="002B6E52">
      <w:pPr>
        <w:keepNext/>
        <w:spacing w:before="200"/>
        <w:jc w:val="center"/>
      </w:pPr>
      <w:r>
        <w:rPr>
          <w:noProof/>
        </w:rPr>
        <w:lastRenderedPageBreak/>
        <w:drawing>
          <wp:inline distT="0" distB="0" distL="0" distR="0" wp14:anchorId="750053A2" wp14:editId="28956631">
            <wp:extent cx="5580000" cy="3710700"/>
            <wp:effectExtent l="0" t="0" r="0" b="0"/>
            <wp:docPr id="502" name="K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kep2.png"/>
                    <pic:cNvPicPr/>
                  </pic:nvPicPr>
                  <pic:blipFill>
                    <a:blip r:embed="rId8"/>
                    <a:stretch>
                      <a:fillRect/>
                    </a:stretch>
                  </pic:blipFill>
                  <pic:spPr>
                    <a:xfrm>
                      <a:off x="0" y="0"/>
                      <a:ext cx="5580000" cy="3710700"/>
                    </a:xfrm>
                    <a:prstGeom prst="rect">
                      <a:avLst/>
                    </a:prstGeom>
                  </pic:spPr>
                </pic:pic>
              </a:graphicData>
            </a:graphic>
          </wp:inline>
        </w:drawing>
      </w:r>
    </w:p>
    <w:p w:rsidR="002B6E52" w:rsidRDefault="002B6E52" w:rsidP="002B6E52">
      <w:pPr>
        <w:spacing w:before="60" w:after="200"/>
        <w:jc w:val="center"/>
      </w:pPr>
      <w:r>
        <w:rPr>
          <w:i/>
          <w:iCs/>
          <w:sz w:val="22"/>
          <w:szCs w:val="22"/>
        </w:rPr>
        <w:t>2. ábra: A bejelentkezés és egy hitelesített kérés folyamata</w:t>
      </w:r>
    </w:p>
    <w:p w:rsidR="002B6E52" w:rsidRDefault="002B6E52" w:rsidP="002B6E52">
      <w:pPr>
        <w:spacing w:after="120" w:line="360" w:lineRule="auto"/>
        <w:jc w:val="both"/>
      </w:pPr>
      <w:r>
        <w:t>A token alapú megoldás előnye, hogy a szervernek nem kell munkamenet-állapotot tárolnia: minden kérés önmagában hordozza a hitelesítéshez szükséges adatokat. Hátránya, hogy egy kiadott token a lejáratáig érvényes, ezért a tokenek érvényességi ideje korlátozott (alapértelmezés szerint 8 óra, egy munkanap).</w:t>
      </w:r>
    </w:p>
    <w:p w:rsidR="002B6E52" w:rsidRDefault="002B6E52" w:rsidP="002B6E52">
      <w:pPr>
        <w:pStyle w:val="Cmsor3"/>
      </w:pPr>
      <w:bookmarkStart w:id="38" w:name="_Toc900112"/>
      <w:bookmarkStart w:id="39" w:name="_Toc241573967"/>
      <w:r>
        <w:t>2.5.1. A jelszavak tárolása</w:t>
      </w:r>
      <w:bookmarkEnd w:id="38"/>
      <w:bookmarkEnd w:id="39"/>
    </w:p>
    <w:p w:rsidR="002B6E52" w:rsidRDefault="002B6E52" w:rsidP="002B6E52">
      <w:pPr>
        <w:spacing w:after="120" w:line="360" w:lineRule="auto"/>
        <w:jc w:val="both"/>
      </w:pPr>
      <w:r>
        <w:t xml:space="preserve">A jelszavak soha nem tárolódnak, még titkosítva sem: az adatbázisban csak a jelszóból előállított, sózott hash-érték van. Saját algoritmust nem írtunk; az ASP.NET Core </w:t>
      </w:r>
      <w:r>
        <w:rPr>
          <w:rFonts w:ascii="Consolas" w:hAnsi="Consolas" w:cs="Consolas"/>
          <w:sz w:val="22"/>
          <w:szCs w:val="22"/>
        </w:rPr>
        <w:t>PasswordHasher</w:t>
      </w:r>
      <w:r>
        <w:t xml:space="preserve"> osztályát használjuk, amely PBKDF2 kulcsszármaztatást alkalmaz HMAC-SHA512 függvénnyel, felhasználónként véletlen sóval és nagy iterációszámmal, a jelszótárolási ajánlásoknak megfelelően [20]. A hash-érték tartalmazza az algoritmus paramétereit is; ha ezek egy későbbi keretrendszer-verzióban erősödnek, a szerver a következő sikeres bejelentkezéskor automatikusan újraszámolja a hash-t.</w:t>
      </w:r>
    </w:p>
    <w:p w:rsidR="002B6E52" w:rsidRDefault="002B6E52" w:rsidP="002B6E52">
      <w:pPr>
        <w:spacing w:after="120" w:line="360" w:lineRule="auto"/>
        <w:jc w:val="both"/>
      </w:pPr>
      <w:r>
        <w:t>Sikertelen bejelentkezésnél a szerver mindig ugyanazt a választ adja, függetlenül attól, hogy a felhasználónév nem létezik, a felhasználó inaktív, vagy a jelszó hibás. Így a bejelentkezési felületről nem deríthető ki, hogy egy adott felhasználónév létezik-e.</w:t>
      </w:r>
    </w:p>
    <w:p w:rsidR="002B6E52" w:rsidRDefault="002B6E52" w:rsidP="002B6E52">
      <w:pPr>
        <w:pStyle w:val="Cmsor3"/>
      </w:pPr>
      <w:bookmarkStart w:id="40" w:name="_Toc900113"/>
      <w:bookmarkStart w:id="41" w:name="_Toc241573968"/>
      <w:r>
        <w:lastRenderedPageBreak/>
        <w:t>2.5.2. A token tartalma</w:t>
      </w:r>
      <w:bookmarkEnd w:id="40"/>
      <w:bookmarkEnd w:id="41"/>
    </w:p>
    <w:p w:rsidR="002B6E52" w:rsidRDefault="002B6E52" w:rsidP="002B6E52">
      <w:pPr>
        <w:keepNext/>
        <w:spacing w:before="200" w:after="80"/>
        <w:jc w:val="center"/>
      </w:pPr>
      <w:r>
        <w:rPr>
          <w:i/>
          <w:iCs/>
          <w:sz w:val="22"/>
          <w:szCs w:val="22"/>
        </w:rPr>
        <w:t>13. táblázat: A tokenben szereplő adatok</w:t>
      </w:r>
    </w:p>
    <w:tbl>
      <w:tblPr>
        <w:tblW w:w="9070" w:type="dxa"/>
        <w:tblLayout w:type="fixed"/>
        <w:tblCellMar>
          <w:left w:w="10" w:type="dxa"/>
          <w:right w:w="10" w:type="dxa"/>
        </w:tblCellMar>
        <w:tblLook w:val="04A0" w:firstRow="1" w:lastRow="0" w:firstColumn="1" w:lastColumn="0" w:noHBand="0" w:noVBand="1"/>
      </w:tblPr>
      <w:tblGrid>
        <w:gridCol w:w="1995"/>
        <w:gridCol w:w="3265"/>
        <w:gridCol w:w="3810"/>
      </w:tblGrid>
      <w:tr w:rsidR="002B6E52">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Mező (claim)</w:t>
            </w:r>
          </w:p>
        </w:tc>
        <w:tc>
          <w:tcPr>
            <w:tcW w:w="326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Tartalom</w:t>
            </w:r>
          </w:p>
        </w:tc>
        <w:tc>
          <w:tcPr>
            <w:tcW w:w="381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Felhasználás</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sub</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felhasználó azonosítója</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Ki végezte a műveletet (leolvasás, audit napló)</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unique_name</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Felhasználónév</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Naplózás, megjelenítés</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name</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felhasználó teljes neve</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Megjelenítés a kliensben</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szerepkör (</w:t>
            </w:r>
            <w:r>
              <w:rPr>
                <w:rFonts w:ascii="Consolas" w:hAnsi="Consolas" w:cs="Consolas"/>
                <w:sz w:val="20"/>
                <w:szCs w:val="20"/>
              </w:rPr>
              <w:t>role</w:t>
            </w:r>
            <w:r>
              <w:rPr>
                <w:sz w:val="20"/>
                <w:szCs w:val="20"/>
              </w:rPr>
              <w:t>)</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Egy vagy több szerepkör neve</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Jogosultság-ellenőrzés</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jti</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 egyedi azonosítója</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Egy későbbi tokenvisszavonási lista alapja</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iss</w:t>
            </w:r>
            <w:r>
              <w:rPr>
                <w:sz w:val="20"/>
                <w:szCs w:val="20"/>
              </w:rPr>
              <w:t xml:space="preserve">, </w:t>
            </w:r>
            <w:r>
              <w:rPr>
                <w:rFonts w:ascii="Consolas" w:hAnsi="Consolas" w:cs="Consolas"/>
                <w:sz w:val="20"/>
                <w:szCs w:val="20"/>
              </w:rPr>
              <w:t>aud</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Kibocsátó és célközönség</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Csak a saját szerverünk által a saját kliensünknek kiadott token érvényes</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nbf</w:t>
            </w:r>
            <w:r>
              <w:rPr>
                <w:sz w:val="20"/>
                <w:szCs w:val="20"/>
              </w:rPr>
              <w:t xml:space="preserve">, </w:t>
            </w:r>
            <w:r>
              <w:rPr>
                <w:rFonts w:ascii="Consolas" w:hAnsi="Consolas" w:cs="Consolas"/>
                <w:sz w:val="20"/>
                <w:szCs w:val="20"/>
              </w:rPr>
              <w:t>exp</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Érvényesség kezdete és vége</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Lejárt token elutasítása</w:t>
            </w:r>
          </w:p>
        </w:tc>
      </w:tr>
    </w:tbl>
    <w:p w:rsidR="002B6E52" w:rsidRDefault="002B6E52" w:rsidP="002B6E52"/>
    <w:p w:rsidR="002B6E52" w:rsidRDefault="002B6E52" w:rsidP="002B6E52">
      <w:pPr>
        <w:spacing w:after="120" w:line="360" w:lineRule="auto"/>
        <w:jc w:val="both"/>
      </w:pPr>
      <w:r>
        <w:t>A tokent a szerver HMAC-SHA256 algoritmussal, egy legalább 32 karakteres titkos kulccsal írja alá. A kulcs nem szerepel a forráskódban és a verziókezelőben (3.2.2). A token tartalma nem titkosított, csak aláírt, ezért érzékeny adat (például jelszó vagy személyes adat a névnél többen) nem kerül bele.</w:t>
      </w:r>
    </w:p>
    <w:p w:rsidR="002B6E52" w:rsidRDefault="002B6E52" w:rsidP="002B6E52">
      <w:pPr>
        <w:pStyle w:val="Cmsor3"/>
      </w:pPr>
      <w:bookmarkStart w:id="42" w:name="_Toc900114"/>
      <w:bookmarkStart w:id="43" w:name="_Toc241573969"/>
      <w:r>
        <w:t>2.5.3. Jogosultsági mátrix</w:t>
      </w:r>
      <w:bookmarkEnd w:id="42"/>
      <w:bookmarkEnd w:id="43"/>
    </w:p>
    <w:p w:rsidR="002B6E52" w:rsidRDefault="002B6E52" w:rsidP="002B6E52">
      <w:pPr>
        <w:spacing w:after="120" w:line="360" w:lineRule="auto"/>
        <w:jc w:val="both"/>
      </w:pPr>
      <w:r>
        <w:t xml:space="preserve">A szerepköröket a felhasználási esetek elemzésekor határoztuk meg (1.6. alfejezet). A szerepkörök és a műveletek kapcsolatának első változatát a 14. táblázat mutatja. A szerver alapszabálya, hogy </w:t>
      </w:r>
      <w:r>
        <w:rPr>
          <w:b/>
          <w:bCs/>
        </w:rPr>
        <w:t>minden végpont hitelesítést kér</w:t>
      </w:r>
      <w:r>
        <w:t>, kivéve a bejelentkezést és az állapotlekérdezést (D-019); így egy új végpont nem lehet véletlenül nyilvános. A szerepkör szerinti korlátozás az egyes végpontok elkészültével kerül be.</w:t>
      </w:r>
    </w:p>
    <w:p w:rsidR="002B6E52" w:rsidRDefault="002B6E52" w:rsidP="002B6E52">
      <w:pPr>
        <w:keepNext/>
        <w:spacing w:before="200" w:after="80"/>
        <w:jc w:val="center"/>
      </w:pPr>
      <w:r>
        <w:rPr>
          <w:i/>
          <w:iCs/>
          <w:sz w:val="22"/>
          <w:szCs w:val="22"/>
        </w:rPr>
        <w:lastRenderedPageBreak/>
        <w:t>14. táblázat: Jogosultsági mátrix (első változat)</w:t>
      </w:r>
    </w:p>
    <w:tbl>
      <w:tblPr>
        <w:tblW w:w="9070" w:type="dxa"/>
        <w:tblLayout w:type="fixed"/>
        <w:tblCellMar>
          <w:left w:w="10" w:type="dxa"/>
          <w:right w:w="10" w:type="dxa"/>
        </w:tblCellMar>
        <w:tblLook w:val="04A0" w:firstRow="1" w:lastRow="0" w:firstColumn="1" w:lastColumn="0" w:noHBand="0" w:noVBand="1"/>
      </w:tblPr>
      <w:tblGrid>
        <w:gridCol w:w="3628"/>
        <w:gridCol w:w="1088"/>
        <w:gridCol w:w="1270"/>
        <w:gridCol w:w="1633"/>
        <w:gridCol w:w="1451"/>
      </w:tblGrid>
      <w:tr w:rsidR="002B6E52">
        <w:trPr>
          <w:cantSplit/>
          <w:tblHeader/>
        </w:trPr>
        <w:tc>
          <w:tcPr>
            <w:tcW w:w="362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Művelet</w:t>
            </w:r>
          </w:p>
        </w:tc>
        <w:tc>
          <w:tcPr>
            <w:tcW w:w="108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Admin</w:t>
            </w:r>
          </w:p>
        </w:tc>
        <w:tc>
          <w:tcPr>
            <w:tcW w:w="12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Leltár-felelős</w:t>
            </w:r>
          </w:p>
        </w:tc>
        <w:tc>
          <w:tcPr>
            <w:tcW w:w="1633"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Leltározó</w:t>
            </w:r>
          </w:p>
        </w:tc>
        <w:tc>
          <w:tcPr>
            <w:tcW w:w="145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Megtekintő</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Eszközlista és -részletek megtekintése</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jogosult körzetek</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saját egység</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Excel-import</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Eszköz felvitele, módosítása, állapotváltozás</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Törzsadatok karbantartása</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Leltáridőszak nyitása, lezárása</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Beolvasás rögzítése</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jogosult körzetek</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Saját leolvasás sztornózása</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Más leolvasásának sztornózása</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Összehasonlítás, riportok</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saját körzet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saját egység</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Felhasználók és szerepkörök kezelése</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Lezárt leltár módosítása</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bl>
    <w:p w:rsidR="002B6E52" w:rsidRDefault="002B6E52" w:rsidP="002B6E52"/>
    <w:p w:rsidR="002B6E52" w:rsidRDefault="002B6E52" w:rsidP="002B6E52">
      <w:pPr>
        <w:pStyle w:val="Cmsor3"/>
      </w:pPr>
      <w:bookmarkStart w:id="44" w:name="_Toc900115"/>
      <w:bookmarkStart w:id="45" w:name="_Toc241573970"/>
      <w:r>
        <w:t>2.5.4. Biztonsági megfontolások</w:t>
      </w:r>
      <w:bookmarkEnd w:id="44"/>
      <w:bookmarkEnd w:id="45"/>
    </w:p>
    <w:p w:rsidR="002B6E52" w:rsidRDefault="002B6E52" w:rsidP="002B6E52">
      <w:pPr>
        <w:pStyle w:val="Listaszerbekezds"/>
        <w:numPr>
          <w:ilvl w:val="0"/>
          <w:numId w:val="4"/>
        </w:numPr>
        <w:spacing w:after="60" w:line="360" w:lineRule="auto"/>
        <w:jc w:val="both"/>
      </w:pPr>
      <w:r>
        <w:t>A titkos adatok (token-aláíró kulcs, adatbázis-jelszó) nem kerülnek a repositoryba; a szerver hiányzó vagy túl rövid kulccsal el sem indul.</w:t>
      </w:r>
    </w:p>
    <w:p w:rsidR="002B6E52" w:rsidRDefault="002B6E52" w:rsidP="002B6E52">
      <w:pPr>
        <w:pStyle w:val="Listaszerbekezds"/>
        <w:numPr>
          <w:ilvl w:val="0"/>
          <w:numId w:val="4"/>
        </w:numPr>
        <w:spacing w:after="60" w:line="360" w:lineRule="auto"/>
        <w:jc w:val="both"/>
      </w:pPr>
      <w:r>
        <w:t>Éles környezetben a szerver csak HTTPS-t fogad el (HSTS és átirányítás), így a jelszó és a token nem utazik titkosítatlanul.</w:t>
      </w:r>
    </w:p>
    <w:p w:rsidR="002B6E52" w:rsidRDefault="002B6E52" w:rsidP="002B6E52">
      <w:pPr>
        <w:pStyle w:val="Listaszerbekezds"/>
        <w:numPr>
          <w:ilvl w:val="0"/>
          <w:numId w:val="4"/>
        </w:numPr>
        <w:spacing w:after="60" w:line="360" w:lineRule="auto"/>
        <w:jc w:val="both"/>
      </w:pPr>
      <w:r>
        <w:t>Az adatbázis-lekérdezéseket az EF Core paraméterezett SQL-lé fordítja, ezért a keresőmezőbe írt szöveg nem okozhat SQL-befecskendezést.</w:t>
      </w:r>
    </w:p>
    <w:p w:rsidR="002B6E52" w:rsidRDefault="002B6E52" w:rsidP="002B6E52">
      <w:pPr>
        <w:pStyle w:val="Listaszerbekezds"/>
        <w:numPr>
          <w:ilvl w:val="0"/>
          <w:numId w:val="4"/>
        </w:numPr>
        <w:spacing w:after="60" w:line="360" w:lineRule="auto"/>
        <w:jc w:val="both"/>
      </w:pPr>
      <w:r>
        <w:t xml:space="preserve">A válaszok mindig adatátviteli típusok, soha nem az entitások; így belső mezők (például a jelszó-hash vagy a </w:t>
      </w:r>
      <w:r>
        <w:rPr>
          <w:rFonts w:ascii="Consolas" w:hAnsi="Consolas" w:cs="Consolas"/>
          <w:sz w:val="22"/>
          <w:szCs w:val="22"/>
        </w:rPr>
        <w:t>RowVersion</w:t>
      </w:r>
      <w:r>
        <w:t>) nem kerülhetnek véletlenül a kliensre.</w:t>
      </w:r>
    </w:p>
    <w:p w:rsidR="002B6E52" w:rsidRDefault="002B6E52" w:rsidP="002B6E52">
      <w:pPr>
        <w:pStyle w:val="Listaszerbekezds"/>
        <w:numPr>
          <w:ilvl w:val="0"/>
          <w:numId w:val="4"/>
        </w:numPr>
        <w:spacing w:after="60" w:line="360" w:lineRule="auto"/>
        <w:jc w:val="both"/>
      </w:pPr>
      <w:r>
        <w:t xml:space="preserve">Ismert korlát: a prototípus nem használ frissítő (refresh) tokent és tokenvisszavonást; egy felhasználó letiltása a már kiadott token lejártakor lép életbe. A 8 órás érvényesség ezt a kockázatot korlátozza; a </w:t>
      </w:r>
      <w:r>
        <w:rPr>
          <w:rFonts w:ascii="Consolas" w:hAnsi="Consolas" w:cs="Consolas"/>
          <w:sz w:val="22"/>
          <w:szCs w:val="22"/>
        </w:rPr>
        <w:t>jti</w:t>
      </w:r>
      <w:r>
        <w:t xml:space="preserve"> mező lehetővé teszi, hogy később visszavonási lista kerüljön a rendszerbe.</w:t>
      </w:r>
    </w:p>
    <w:p w:rsidR="00F70E55" w:rsidRDefault="000950EB">
      <w:pPr>
        <w:pStyle w:val="Cmsor1"/>
        <w:pageBreakBefore/>
      </w:pPr>
      <w:bookmarkStart w:id="46" w:name="_Toc241573971"/>
      <w:r>
        <w:lastRenderedPageBreak/>
        <w:t>3. Dizájn és fejlesztés</w:t>
      </w:r>
      <w:bookmarkEnd w:id="46"/>
    </w:p>
    <w:p w:rsidR="00F70E55" w:rsidRDefault="000950EB">
      <w:pPr>
        <w:pStyle w:val="Cmsor2"/>
      </w:pPr>
      <w:bookmarkStart w:id="47" w:name="_Toc241573972"/>
      <w:r>
        <w:t>3.1. A felhasználói felület tervezése</w:t>
      </w:r>
      <w:bookmarkEnd w:id="47"/>
    </w:p>
    <w:p w:rsidR="00F70E55" w:rsidRDefault="000950EB">
      <w:pPr>
        <w:spacing w:after="120" w:line="360" w:lineRule="auto"/>
      </w:pPr>
      <w:r>
        <w:rPr>
          <w:i/>
          <w:iCs/>
          <w:color w:val="808080"/>
        </w:rPr>
        <w:t>Ez az alfejezet készül (felelős: Bárkányi Máté): a képernyők drótvázai, a vizuális irány és a leltározó képernyő terve.</w:t>
      </w:r>
    </w:p>
    <w:p w:rsidR="002B6E52" w:rsidRDefault="002B6E52" w:rsidP="002B6E52">
      <w:pPr>
        <w:pStyle w:val="Cmsor2"/>
      </w:pPr>
      <w:bookmarkStart w:id="48" w:name="_Toc900117"/>
      <w:bookmarkStart w:id="49" w:name="_Toc241573973"/>
      <w:r>
        <w:t>3.2. A szerveroldali prototípus</w:t>
      </w:r>
      <w:bookmarkEnd w:id="48"/>
      <w:bookmarkEnd w:id="49"/>
    </w:p>
    <w:p w:rsidR="002B6E52" w:rsidRDefault="002B6E52" w:rsidP="002B6E52">
      <w:pPr>
        <w:spacing w:after="120" w:line="360" w:lineRule="auto"/>
        <w:jc w:val="both"/>
      </w:pPr>
      <w:r>
        <w:t>A 4. alkalom célja egy működő technikai alap volt: az adatbázis, a szerver és a kliens első változata, valamint a köztük lévő kommunikáció. Ez az alfejezet a szerveroldali prototípust mutatja be. A prototípus a teljes rendszer vázát adja: a végleges projektstruktúrát, a rétegeket, a hitelesítést, a konfigurációkezelést és két valódi funkciót (bejelentkezés, eszközlista). Erre épülnek a következő alkalmak funkciói.</w:t>
      </w:r>
    </w:p>
    <w:p w:rsidR="002B6E52" w:rsidRDefault="002B6E52" w:rsidP="002B6E52">
      <w:pPr>
        <w:pStyle w:val="Cmsor3"/>
      </w:pPr>
      <w:bookmarkStart w:id="50" w:name="_Toc900118"/>
      <w:bookmarkStart w:id="51" w:name="_Toc241573974"/>
      <w:r>
        <w:t>3.2.1. A megoldás szerkezete</w:t>
      </w:r>
      <w:bookmarkEnd w:id="50"/>
      <w:bookmarkEnd w:id="51"/>
    </w:p>
    <w:p w:rsidR="002B6E52" w:rsidRDefault="002B6E52" w:rsidP="002B6E52">
      <w:pPr>
        <w:keepNext/>
        <w:spacing w:before="200" w:after="80"/>
        <w:jc w:val="center"/>
      </w:pPr>
      <w:r>
        <w:rPr>
          <w:i/>
          <w:iCs/>
          <w:sz w:val="22"/>
          <w:szCs w:val="22"/>
        </w:rPr>
        <w:t>15. táblázat: A megoldás projektjei</w:t>
      </w:r>
    </w:p>
    <w:tbl>
      <w:tblPr>
        <w:tblW w:w="9070" w:type="dxa"/>
        <w:tblLayout w:type="fixed"/>
        <w:tblCellMar>
          <w:left w:w="10" w:type="dxa"/>
          <w:right w:w="10" w:type="dxa"/>
        </w:tblCellMar>
        <w:tblLook w:val="04A0" w:firstRow="1" w:lastRow="0" w:firstColumn="1" w:lastColumn="0" w:noHBand="0" w:noVBand="1"/>
      </w:tblPr>
      <w:tblGrid>
        <w:gridCol w:w="2540"/>
        <w:gridCol w:w="2540"/>
        <w:gridCol w:w="3990"/>
      </w:tblGrid>
      <w:tr w:rsidR="002B6E52">
        <w:trPr>
          <w:cantSplit/>
          <w:tblHeader/>
        </w:trPr>
        <w:tc>
          <w:tcPr>
            <w:tcW w:w="254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Projekt</w:t>
            </w:r>
          </w:p>
        </w:tc>
        <w:tc>
          <w:tcPr>
            <w:tcW w:w="254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Típus, célkeretrendszer</w:t>
            </w:r>
          </w:p>
        </w:tc>
        <w:tc>
          <w:tcPr>
            <w:tcW w:w="399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Tartalom</w:t>
            </w:r>
          </w:p>
        </w:tc>
      </w:tr>
      <w:tr w:rsidR="002B6E52">
        <w:trPr>
          <w:cantSplit/>
        </w:trPr>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LeltarKezelo.Kliens</w:t>
            </w:r>
          </w:p>
        </w:tc>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WPF alkalmazás, </w:t>
            </w:r>
            <w:r>
              <w:rPr>
                <w:rFonts w:ascii="Consolas" w:hAnsi="Consolas" w:cs="Consolas"/>
                <w:sz w:val="20"/>
                <w:szCs w:val="20"/>
              </w:rPr>
              <w:t>net8.0-windows</w:t>
            </w:r>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asztali felhasználói felület (3.1. alfejezet)</w:t>
            </w:r>
          </w:p>
        </w:tc>
      </w:tr>
      <w:tr w:rsidR="002B6E52">
        <w:trPr>
          <w:cantSplit/>
        </w:trPr>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LeltarKezelo.Szerver</w:t>
            </w:r>
          </w:p>
        </w:tc>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ASP.NET Core Web API, </w:t>
            </w:r>
            <w:r>
              <w:rPr>
                <w:rFonts w:ascii="Consolas" w:hAnsi="Consolas" w:cs="Consolas"/>
                <w:sz w:val="20"/>
                <w:szCs w:val="20"/>
              </w:rPr>
              <w:t>net8.0</w:t>
            </w:r>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Végpontok (</w:t>
            </w:r>
            <w:r>
              <w:rPr>
                <w:rFonts w:ascii="Consolas" w:hAnsi="Consolas" w:cs="Consolas"/>
                <w:sz w:val="20"/>
                <w:szCs w:val="20"/>
              </w:rPr>
              <w:t>Controllers</w:t>
            </w:r>
            <w:r>
              <w:rPr>
                <w:sz w:val="20"/>
                <w:szCs w:val="20"/>
              </w:rPr>
              <w:t>), üzleti logika (</w:t>
            </w:r>
            <w:r>
              <w:rPr>
                <w:rFonts w:ascii="Consolas" w:hAnsi="Consolas" w:cs="Consolas"/>
                <w:sz w:val="20"/>
                <w:szCs w:val="20"/>
              </w:rPr>
              <w:t>Szolgaltatasok</w:t>
            </w:r>
            <w:r>
              <w:rPr>
                <w:sz w:val="20"/>
                <w:szCs w:val="20"/>
              </w:rPr>
              <w:t>), adatelérés (</w:t>
            </w:r>
            <w:r>
              <w:rPr>
                <w:rFonts w:ascii="Consolas" w:hAnsi="Consolas" w:cs="Consolas"/>
                <w:sz w:val="20"/>
                <w:szCs w:val="20"/>
              </w:rPr>
              <w:t>Adat</w:t>
            </w:r>
            <w:r>
              <w:rPr>
                <w:sz w:val="20"/>
                <w:szCs w:val="20"/>
              </w:rPr>
              <w:t>)</w:t>
            </w:r>
          </w:p>
        </w:tc>
      </w:tr>
      <w:tr w:rsidR="002B6E52">
        <w:trPr>
          <w:cantSplit/>
        </w:trPr>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LeltarKezelo.Kozos</w:t>
            </w:r>
          </w:p>
        </w:tc>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Osztálykönyvtár, </w:t>
            </w:r>
            <w:r>
              <w:rPr>
                <w:rFonts w:ascii="Consolas" w:hAnsi="Consolas" w:cs="Consolas"/>
                <w:sz w:val="20"/>
                <w:szCs w:val="20"/>
              </w:rPr>
              <w:t>net8.0</w:t>
            </w:r>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kliens és a szerver közös adatátviteli típusai, API-útvonalak, szerepkörnevek</w:t>
            </w:r>
          </w:p>
        </w:tc>
      </w:tr>
      <w:tr w:rsidR="002B6E52">
        <w:trPr>
          <w:cantSplit/>
        </w:trPr>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LeltarKezelo.Szerver.Tesztek</w:t>
            </w:r>
          </w:p>
        </w:tc>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xUnit tesztprojekt, </w:t>
            </w:r>
            <w:r>
              <w:rPr>
                <w:rFonts w:ascii="Consolas" w:hAnsi="Consolas" w:cs="Consolas"/>
                <w:sz w:val="20"/>
                <w:szCs w:val="20"/>
              </w:rPr>
              <w:t>net8.0</w:t>
            </w:r>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szerver API-jának integrációs tesztjei</w:t>
            </w:r>
          </w:p>
        </w:tc>
      </w:tr>
    </w:tbl>
    <w:p w:rsidR="002B6E52" w:rsidRDefault="002B6E52" w:rsidP="002B6E52"/>
    <w:p w:rsidR="002B6E52" w:rsidRDefault="002B6E52" w:rsidP="002B6E52">
      <w:pPr>
        <w:spacing w:after="120" w:line="360" w:lineRule="auto"/>
        <w:jc w:val="both"/>
      </w:pPr>
      <w:r>
        <w:t xml:space="preserve">A </w:t>
      </w:r>
      <w:r>
        <w:rPr>
          <w:rFonts w:ascii="Consolas" w:hAnsi="Consolas" w:cs="Consolas"/>
          <w:sz w:val="22"/>
          <w:szCs w:val="22"/>
        </w:rPr>
        <w:t>Kozos</w:t>
      </w:r>
      <w:r>
        <w:t xml:space="preserve"> projekt szándékosan nem függ semmitől: sem a WPF-től, sem az ASP.NET Core-tól, sem az adatbázistól. Csak egyszerű, változtathatatlan adattípusokat (C# </w:t>
      </w:r>
      <w:r>
        <w:rPr>
          <w:rFonts w:ascii="Consolas" w:hAnsi="Consolas" w:cs="Consolas"/>
          <w:sz w:val="22"/>
          <w:szCs w:val="22"/>
        </w:rPr>
        <w:t>record</w:t>
      </w:r>
      <w:r>
        <w:t xml:space="preserve">) tartalmaz. Így a kliens nem kap közvetlen hozzáférést a szerver belső osztályaihoz, a szerver pedig nem függ a felhasználói felülettől. A célkeretrendszer a .NET 8, a hosszú távú támogatású változat; a </w:t>
      </w:r>
      <w:r>
        <w:rPr>
          <w:rFonts w:ascii="Consolas" w:hAnsi="Consolas" w:cs="Consolas"/>
          <w:sz w:val="22"/>
          <w:szCs w:val="22"/>
        </w:rPr>
        <w:t>global.json</w:t>
      </w:r>
      <w:r>
        <w:t xml:space="preserve"> legalább 8.0-s SDK-t kér, de újabbat is elfogad, így a csoport minden tagjának gépén fordítható (D-020).</w:t>
      </w:r>
    </w:p>
    <w:p w:rsidR="002B6E52" w:rsidRDefault="002B6E52" w:rsidP="002B6E52">
      <w:pPr>
        <w:pStyle w:val="Cmsor3"/>
      </w:pPr>
      <w:bookmarkStart w:id="52" w:name="_Toc900119"/>
      <w:bookmarkStart w:id="53" w:name="_Toc241573975"/>
      <w:r>
        <w:t>3.2.2. Konfiguráció és titkok kezelése</w:t>
      </w:r>
      <w:bookmarkEnd w:id="52"/>
      <w:bookmarkEnd w:id="53"/>
    </w:p>
    <w:p w:rsidR="002B6E52" w:rsidRDefault="002B6E52" w:rsidP="002B6E52">
      <w:pPr>
        <w:spacing w:after="120" w:line="360" w:lineRule="auto"/>
        <w:jc w:val="both"/>
      </w:pPr>
      <w:r>
        <w:t xml:space="preserve">A szerver beállításai rétegzetten, több forrásból töltődnek be; a későbbi forrás felülírja a korábbit [23]: </w:t>
      </w:r>
      <w:r>
        <w:rPr>
          <w:rFonts w:ascii="Consolas" w:hAnsi="Consolas" w:cs="Consolas"/>
          <w:sz w:val="22"/>
          <w:szCs w:val="22"/>
        </w:rPr>
        <w:t>appsettings.json</w:t>
      </w:r>
      <w:r>
        <w:t xml:space="preserve"> → </w:t>
      </w:r>
      <w:r>
        <w:rPr>
          <w:rFonts w:ascii="Consolas" w:hAnsi="Consolas" w:cs="Consolas"/>
          <w:sz w:val="22"/>
          <w:szCs w:val="22"/>
        </w:rPr>
        <w:t>appsettings.{Környezet}.json</w:t>
      </w:r>
      <w:r>
        <w:t xml:space="preserve"> → </w:t>
      </w:r>
      <w:r>
        <w:rPr>
          <w:rFonts w:ascii="Consolas" w:hAnsi="Consolas" w:cs="Consolas"/>
          <w:sz w:val="22"/>
          <w:szCs w:val="22"/>
        </w:rPr>
        <w:t>appsettings.Local.json</w:t>
      </w:r>
      <w:r>
        <w:t xml:space="preserve"> → környezeti változók → parancssori argumentumok. A verziókezelt </w:t>
      </w:r>
      <w:r>
        <w:rPr>
          <w:rFonts w:ascii="Consolas" w:hAnsi="Consolas" w:cs="Consolas"/>
          <w:sz w:val="22"/>
          <w:szCs w:val="22"/>
        </w:rPr>
        <w:t>appsettings.json</w:t>
      </w:r>
      <w:r>
        <w:t xml:space="preserve"> csak a nem titkos alapértékeket tartalmazza. A gépenként </w:t>
      </w:r>
      <w:r>
        <w:lastRenderedPageBreak/>
        <w:t xml:space="preserve">eltérő és titkos értékek a </w:t>
      </w:r>
      <w:r>
        <w:rPr>
          <w:rFonts w:ascii="Consolas" w:hAnsi="Consolas" w:cs="Consolas"/>
          <w:sz w:val="22"/>
          <w:szCs w:val="22"/>
        </w:rPr>
        <w:t>appsettings.Local.json</w:t>
      </w:r>
      <w:r>
        <w:t xml:space="preserve"> fájlba kerülnek, amelyet a </w:t>
      </w:r>
      <w:r>
        <w:rPr>
          <w:rFonts w:ascii="Consolas" w:hAnsi="Consolas" w:cs="Consolas"/>
          <w:sz w:val="22"/>
          <w:szCs w:val="22"/>
        </w:rPr>
        <w:t>.gitignore</w:t>
      </w:r>
      <w:r>
        <w:t xml:space="preserve"> kizár a repositoryból; a szerkezetét a verziókezelt </w:t>
      </w:r>
      <w:r>
        <w:rPr>
          <w:rFonts w:ascii="Consolas" w:hAnsi="Consolas" w:cs="Consolas"/>
          <w:sz w:val="22"/>
          <w:szCs w:val="22"/>
        </w:rPr>
        <w:t>appsettings.Local.example.json</w:t>
      </w:r>
      <w:r>
        <w:t xml:space="preserve"> mintafájl mutatja (D-017). Új fejlesztő esetén elég a mintát lemásolni és kitölteni.</w:t>
      </w:r>
    </w:p>
    <w:p w:rsidR="002B6E52" w:rsidRDefault="002B6E52" w:rsidP="002B6E52">
      <w:pPr>
        <w:keepNext/>
        <w:spacing w:before="200" w:after="80"/>
        <w:jc w:val="center"/>
      </w:pPr>
      <w:r>
        <w:rPr>
          <w:i/>
          <w:iCs/>
          <w:sz w:val="22"/>
          <w:szCs w:val="22"/>
        </w:rPr>
        <w:t>16. táblázat: A szerver beállításai</w:t>
      </w:r>
    </w:p>
    <w:tbl>
      <w:tblPr>
        <w:tblW w:w="9070" w:type="dxa"/>
        <w:tblLayout w:type="fixed"/>
        <w:tblCellMar>
          <w:left w:w="10" w:type="dxa"/>
          <w:right w:w="10" w:type="dxa"/>
        </w:tblCellMar>
        <w:tblLook w:val="04A0" w:firstRow="1" w:lastRow="0" w:firstColumn="1" w:lastColumn="0" w:noHBand="0" w:noVBand="1"/>
      </w:tblPr>
      <w:tblGrid>
        <w:gridCol w:w="2902"/>
        <w:gridCol w:w="1633"/>
        <w:gridCol w:w="907"/>
        <w:gridCol w:w="3628"/>
      </w:tblGrid>
      <w:tr w:rsidR="002B6E52">
        <w:trPr>
          <w:cantSplit/>
          <w:tblHeader/>
        </w:trPr>
        <w:tc>
          <w:tcPr>
            <w:tcW w:w="2902"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Beállítás</w:t>
            </w:r>
          </w:p>
        </w:tc>
        <w:tc>
          <w:tcPr>
            <w:tcW w:w="1633"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Helye</w:t>
            </w:r>
          </w:p>
        </w:tc>
        <w:tc>
          <w:tcPr>
            <w:tcW w:w="907"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Titkos</w:t>
            </w:r>
          </w:p>
        </w:tc>
        <w:tc>
          <w:tcPr>
            <w:tcW w:w="362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Jelentés</w:t>
            </w:r>
          </w:p>
        </w:tc>
      </w:tr>
      <w:tr w:rsidR="002B6E52">
        <w:trPr>
          <w:cantSplit/>
        </w:trPr>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ConnectionStrings:Leltar</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helyi fájl</w:t>
            </w:r>
          </w:p>
        </w:tc>
        <w:tc>
          <w:tcPr>
            <w:tcW w:w="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SQL Server kapcsolati adatai</w:t>
            </w:r>
          </w:p>
        </w:tc>
      </w:tr>
      <w:tr w:rsidR="002B6E52">
        <w:trPr>
          <w:cantSplit/>
        </w:trPr>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Jwt:Kulcs</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helyi fájl</w:t>
            </w:r>
          </w:p>
        </w:tc>
        <w:tc>
          <w:tcPr>
            <w:tcW w:w="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token-aláíró kulcs, legalább 32 karakter</w:t>
            </w:r>
          </w:p>
        </w:tc>
      </w:tr>
      <w:tr w:rsidR="002B6E52">
        <w:trPr>
          <w:cantSplit/>
        </w:trPr>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Jwt:Kibocsato</w:t>
            </w:r>
            <w:r>
              <w:rPr>
                <w:sz w:val="20"/>
                <w:szCs w:val="20"/>
              </w:rPr>
              <w:t xml:space="preserve">, </w:t>
            </w:r>
            <w:r>
              <w:rPr>
                <w:rFonts w:ascii="Consolas" w:hAnsi="Consolas" w:cs="Consolas"/>
                <w:sz w:val="20"/>
                <w:szCs w:val="20"/>
              </w:rPr>
              <w:t>Jwt:Celkozonseg</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appsettings.json</w:t>
            </w:r>
          </w:p>
        </w:tc>
        <w:tc>
          <w:tcPr>
            <w:tcW w:w="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 kibocsátója és célközönsége</w:t>
            </w:r>
          </w:p>
        </w:tc>
      </w:tr>
      <w:tr w:rsidR="002B6E52">
        <w:trPr>
          <w:cantSplit/>
        </w:trPr>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Jwt:ErvenyessegPerc</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appsettings.json</w:t>
            </w:r>
          </w:p>
        </w:tc>
        <w:tc>
          <w:tcPr>
            <w:tcW w:w="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 érvényessége percben (5–1440)</w:t>
            </w:r>
          </w:p>
        </w:tc>
      </w:tr>
      <w:tr w:rsidR="002B6E52">
        <w:trPr>
          <w:cantSplit/>
        </w:trPr>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KezdoAdmin:*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helyi fájl</w:t>
            </w:r>
          </w:p>
        </w:tc>
        <w:tc>
          <w:tcPr>
            <w:tcW w:w="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első adminisztrátor adatai, csak fejlesztői módban</w:t>
            </w:r>
          </w:p>
        </w:tc>
      </w:tr>
    </w:tbl>
    <w:p w:rsidR="002B6E52" w:rsidRDefault="002B6E52" w:rsidP="002B6E52"/>
    <w:p w:rsidR="002B6E52" w:rsidRDefault="002B6E52" w:rsidP="002B6E52">
      <w:pPr>
        <w:spacing w:after="120" w:line="360" w:lineRule="auto"/>
        <w:jc w:val="both"/>
      </w:pPr>
      <w:r>
        <w:t xml:space="preserve">A JWT beállításokat a szerver induláskor ellenőrzi (kötelező mezők, a kulcs hossza, az érvényesség tartománya). Hibás beállításnál a szerver el sem indul, és a hibaüzenet megnevezi a hiányzó értéket; így a konfigurációs hiba nem egy későbbi, nehezen visszakövethető kérésnél derül ki. Fejlesztői módban, ha a felhasználótábla üres, a szerver a </w:t>
      </w:r>
      <w:r>
        <w:rPr>
          <w:rFonts w:ascii="Consolas" w:hAnsi="Consolas" w:cs="Consolas"/>
          <w:sz w:val="22"/>
          <w:szCs w:val="22"/>
        </w:rPr>
        <w:t>KezdoAdmin</w:t>
      </w:r>
      <w:r>
        <w:t xml:space="preserve"> beállításokból létrehozza az első adminisztrátort, így egy frissen létrehozott adatbázisba azonnal be lehet jelentkezni.</w:t>
      </w:r>
    </w:p>
    <w:p w:rsidR="002B6E52" w:rsidRDefault="002B6E52" w:rsidP="002B6E52">
      <w:pPr>
        <w:pStyle w:val="Cmsor3"/>
      </w:pPr>
      <w:bookmarkStart w:id="54" w:name="_Toc900120"/>
      <w:bookmarkStart w:id="55" w:name="_Toc241573976"/>
      <w:r>
        <w:t>3.2.3. Adatelérés a prototípusban</w:t>
      </w:r>
      <w:bookmarkEnd w:id="54"/>
      <w:bookmarkEnd w:id="55"/>
    </w:p>
    <w:p w:rsidR="002B6E52" w:rsidRDefault="002B6E52" w:rsidP="002B6E52">
      <w:pPr>
        <w:spacing w:after="120" w:line="360" w:lineRule="auto"/>
        <w:jc w:val="both"/>
      </w:pPr>
      <w:r>
        <w:t xml:space="preserve">A prototípus az Adatmodell v1 (2.3. alfejezet) azon entitásait tartalmazza, amelyeket a végpontjai használnak: </w:t>
      </w:r>
      <w:r>
        <w:rPr>
          <w:rFonts w:ascii="Consolas" w:hAnsi="Consolas" w:cs="Consolas"/>
          <w:sz w:val="22"/>
          <w:szCs w:val="22"/>
        </w:rPr>
        <w:t>Eszkoz</w:t>
      </w:r>
      <w:r>
        <w:t xml:space="preserve">, </w:t>
      </w:r>
      <w:r>
        <w:rPr>
          <w:rFonts w:ascii="Consolas" w:hAnsi="Consolas" w:cs="Consolas"/>
          <w:sz w:val="22"/>
          <w:szCs w:val="22"/>
        </w:rPr>
        <w:t>EszkozKod</w:t>
      </w:r>
      <w:r>
        <w:t xml:space="preserve">, </w:t>
      </w:r>
      <w:r>
        <w:rPr>
          <w:rFonts w:ascii="Consolas" w:hAnsi="Consolas" w:cs="Consolas"/>
          <w:sz w:val="22"/>
          <w:szCs w:val="22"/>
        </w:rPr>
        <w:t>KodTipus</w:t>
      </w:r>
      <w:r>
        <w:t xml:space="preserve">, </w:t>
      </w:r>
      <w:r>
        <w:rPr>
          <w:rFonts w:ascii="Consolas" w:hAnsi="Consolas" w:cs="Consolas"/>
          <w:sz w:val="22"/>
          <w:szCs w:val="22"/>
        </w:rPr>
        <w:t>EszkozTipus</w:t>
      </w:r>
      <w:r>
        <w:t xml:space="preserve">, </w:t>
      </w:r>
      <w:r>
        <w:rPr>
          <w:rFonts w:ascii="Consolas" w:hAnsi="Consolas" w:cs="Consolas"/>
          <w:sz w:val="22"/>
          <w:szCs w:val="22"/>
        </w:rPr>
        <w:t>Leltarkorzet</w:t>
      </w:r>
      <w:r>
        <w:t xml:space="preserve">, </w:t>
      </w:r>
      <w:r>
        <w:rPr>
          <w:rFonts w:ascii="Consolas" w:hAnsi="Consolas" w:cs="Consolas"/>
          <w:sz w:val="22"/>
          <w:szCs w:val="22"/>
        </w:rPr>
        <w:t>EszkozAllapot</w:t>
      </w:r>
      <w:r>
        <w:t xml:space="preserve">, </w:t>
      </w:r>
      <w:r>
        <w:rPr>
          <w:rFonts w:ascii="Consolas" w:hAnsi="Consolas" w:cs="Consolas"/>
          <w:sz w:val="22"/>
          <w:szCs w:val="22"/>
        </w:rPr>
        <w:t>Felhasznalo</w:t>
      </w:r>
      <w:r>
        <w:t xml:space="preserve"> és </w:t>
      </w:r>
      <w:r>
        <w:rPr>
          <w:rFonts w:ascii="Consolas" w:hAnsi="Consolas" w:cs="Consolas"/>
          <w:sz w:val="22"/>
          <w:szCs w:val="22"/>
        </w:rPr>
        <w:t>Szerepkor</w:t>
      </w:r>
      <w:r>
        <w:t>. A séma leírása entitásonként külön konfigurációs osztályban, EF Core Fluent API-val történik. A prototípus már a végleges modell kulcsfontosságú megszorításait is tartalmazza: a normalizált kódértéket az adatbázis tárolt számított oszlopként állítja elő (</w:t>
      </w:r>
      <w:r>
        <w:rPr>
          <w:rFonts w:ascii="Consolas" w:hAnsi="Consolas" w:cs="Consolas"/>
          <w:sz w:val="22"/>
          <w:szCs w:val="22"/>
        </w:rPr>
        <w:t>UPPER(LTRIM(RTRIM([Ertek])))</w:t>
      </w:r>
      <w:r>
        <w:t>), erre szűrt egyedi index kerül (</w:t>
      </w:r>
      <w:r>
        <w:rPr>
          <w:rFonts w:ascii="Consolas" w:hAnsi="Consolas" w:cs="Consolas"/>
          <w:sz w:val="22"/>
          <w:szCs w:val="22"/>
        </w:rPr>
        <w:t>WHERE [Aktiv] = 1</w:t>
      </w:r>
      <w:r>
        <w:t xml:space="preserve">), az idegen kulcsokon tiltott a kaszkádolt törlés, az időbélyegek </w:t>
      </w:r>
      <w:r>
        <w:rPr>
          <w:rFonts w:ascii="Consolas" w:hAnsi="Consolas" w:cs="Consolas"/>
          <w:sz w:val="22"/>
          <w:szCs w:val="22"/>
        </w:rPr>
        <w:t>datetime2(3)</w:t>
      </w:r>
      <w:r>
        <w:t xml:space="preserve">, a pénzértékek </w:t>
      </w:r>
      <w:r>
        <w:rPr>
          <w:rFonts w:ascii="Consolas" w:hAnsi="Consolas" w:cs="Consolas"/>
          <w:sz w:val="22"/>
          <w:szCs w:val="22"/>
        </w:rPr>
        <w:t>decimal(18,2)</w:t>
      </w:r>
      <w:r>
        <w:t xml:space="preserve"> típusúak.</w:t>
      </w:r>
    </w:p>
    <w:p w:rsidR="002B6E52" w:rsidRDefault="002B6E52" w:rsidP="002B6E52">
      <w:pPr>
        <w:spacing w:after="120" w:line="360" w:lineRule="auto"/>
        <w:jc w:val="both"/>
      </w:pPr>
      <w:r>
        <w:t>A megszorításokat SQL Server Express adatbázison ellenőriztük: a szóközökkel és kisbetűvel beírt kód normalizált értéke automatikusan kitöltődött, egy már létező aktív kód ismételt felvételét pedig az adatbázis egyediségi hibával elutasította. Az első migrációt, a további entitásokat és a tesztadat-feltöltőt Kiss Barnabás készíti el erre az alapra (3.4. alfejezet).</w:t>
      </w:r>
    </w:p>
    <w:p w:rsidR="002B6E52" w:rsidRDefault="002B6E52" w:rsidP="002B6E52">
      <w:pPr>
        <w:pStyle w:val="Cmsor3"/>
      </w:pPr>
      <w:bookmarkStart w:id="56" w:name="_Toc900121"/>
      <w:bookmarkStart w:id="57" w:name="_Toc241573977"/>
      <w:r>
        <w:lastRenderedPageBreak/>
        <w:t>3.2.4. Az eszközlista végpont megvalósítása</w:t>
      </w:r>
      <w:bookmarkEnd w:id="56"/>
      <w:bookmarkEnd w:id="57"/>
    </w:p>
    <w:p w:rsidR="002B6E52" w:rsidRDefault="002B6E52" w:rsidP="002B6E52">
      <w:pPr>
        <w:spacing w:after="120" w:line="360" w:lineRule="auto"/>
        <w:jc w:val="both"/>
      </w:pPr>
      <w:r>
        <w:t>Az eszközlista a rendszer egyik leggyakrabban használt és legnagyobb adatmennyiséget mozgató lekérdezése lesz, ezért már a prototípusban úgy valósítottuk meg, ahogy a végleges rendszerben is működnie kell. A lekérdezés lényege:</w:t>
      </w:r>
    </w:p>
    <w:p w:rsidR="002B6E52" w:rsidRDefault="002B6E52" w:rsidP="002B6E52">
      <w:pPr>
        <w:keepNext/>
        <w:keepLines/>
        <w:shd w:val="clear" w:color="auto" w:fill="F2F4F5"/>
        <w:spacing w:before="120"/>
        <w:ind w:left="284" w:right="284"/>
      </w:pPr>
      <w:r>
        <w:rPr>
          <w:rFonts w:ascii="Consolas" w:hAnsi="Consolas" w:cs="Consolas"/>
          <w:sz w:val="18"/>
          <w:szCs w:val="18"/>
        </w:rPr>
        <w:t>var lekerdezes = db.Eszkozok.AsNoTracking();</w:t>
      </w:r>
    </w:p>
    <w:p w:rsidR="002B6E52" w:rsidRDefault="002B6E52" w:rsidP="002B6E52">
      <w:pPr>
        <w:keepNext/>
        <w:keepLines/>
        <w:shd w:val="clear" w:color="auto" w:fill="F2F4F5"/>
        <w:ind w:left="284" w:right="284"/>
      </w:pPr>
      <w:r>
        <w:rPr>
          <w:rFonts w:ascii="Consolas" w:hAnsi="Consolas" w:cs="Consolas"/>
          <w:sz w:val="18"/>
          <w:szCs w:val="18"/>
        </w:rPr>
        <w:t>if (szuro.LeltarkorzetId is { } korzetId)</w:t>
      </w:r>
    </w:p>
    <w:p w:rsidR="002B6E52" w:rsidRDefault="002B6E52" w:rsidP="002B6E52">
      <w:pPr>
        <w:keepNext/>
        <w:keepLines/>
        <w:shd w:val="clear" w:color="auto" w:fill="F2F4F5"/>
        <w:ind w:left="284" w:right="284"/>
      </w:pPr>
      <w:r>
        <w:rPr>
          <w:rFonts w:ascii="Consolas" w:hAnsi="Consolas" w:cs="Consolas"/>
          <w:sz w:val="18"/>
          <w:szCs w:val="18"/>
        </w:rPr>
        <w:t xml:space="preserve">    lekerdezes = lekerdezes.Where(e =&gt; e.LeltarkorzetId == korzetId);</w:t>
      </w:r>
    </w:p>
    <w:p w:rsidR="002B6E52" w:rsidRDefault="002B6E52" w:rsidP="002B6E52">
      <w:pPr>
        <w:keepNext/>
        <w:keepLines/>
        <w:shd w:val="clear" w:color="auto" w:fill="F2F4F5"/>
        <w:ind w:left="284" w:right="284"/>
      </w:pPr>
      <w:r>
        <w:rPr>
          <w:rFonts w:ascii="Consolas" w:hAnsi="Consolas" w:cs="Consolas"/>
          <w:sz w:val="18"/>
          <w:szCs w:val="18"/>
        </w:rPr>
        <w:t>if (!string.IsNullOrWhiteSpace(szuro.Kereses))</w:t>
      </w:r>
    </w:p>
    <w:p w:rsidR="002B6E52" w:rsidRDefault="002B6E52" w:rsidP="002B6E52">
      <w:pPr>
        <w:keepNext/>
        <w:keepLines/>
        <w:shd w:val="clear" w:color="auto" w:fill="F2F4F5"/>
        <w:ind w:left="284" w:right="284"/>
      </w:pPr>
      <w:r>
        <w:rPr>
          <w:rFonts w:ascii="Consolas" w:hAnsi="Consolas" w:cs="Consolas"/>
          <w:sz w:val="18"/>
          <w:szCs w:val="18"/>
        </w:rPr>
        <w:t xml:space="preserve">    lekerdezes = lekerdezes.Where(e =&gt; e.Megnevezes.Contains(szoveg)</w:t>
      </w:r>
    </w:p>
    <w:p w:rsidR="002B6E52" w:rsidRDefault="002B6E52" w:rsidP="002B6E52">
      <w:pPr>
        <w:keepNext/>
        <w:keepLines/>
        <w:shd w:val="clear" w:color="auto" w:fill="F2F4F5"/>
        <w:ind w:left="284" w:right="284"/>
      </w:pPr>
      <w:r>
        <w:rPr>
          <w:rFonts w:ascii="Consolas" w:hAnsi="Consolas" w:cs="Consolas"/>
          <w:sz w:val="18"/>
          <w:szCs w:val="18"/>
        </w:rPr>
        <w:t xml:space="preserve">        || e.Kodok.Any(k =&gt; k.Aktiv &amp;&amp; k.ErtekNorm.StartsWith(kod)));</w:t>
      </w:r>
    </w:p>
    <w:p w:rsidR="002B6E52" w:rsidRDefault="002B6E52" w:rsidP="002B6E52">
      <w:pPr>
        <w:keepNext/>
        <w:keepLines/>
        <w:shd w:val="clear" w:color="auto" w:fill="F2F4F5"/>
        <w:ind w:left="284" w:right="284"/>
      </w:pPr>
      <w:r>
        <w:rPr>
          <w:rFonts w:ascii="Consolas" w:hAnsi="Consolas" w:cs="Consolas"/>
          <w:sz w:val="18"/>
          <w:szCs w:val="18"/>
        </w:rPr>
        <w:t xml:space="preserve"> </w:t>
      </w:r>
    </w:p>
    <w:p w:rsidR="002B6E52" w:rsidRDefault="002B6E52" w:rsidP="002B6E52">
      <w:pPr>
        <w:keepNext/>
        <w:keepLines/>
        <w:shd w:val="clear" w:color="auto" w:fill="F2F4F5"/>
        <w:ind w:left="284" w:right="284"/>
      </w:pPr>
      <w:r>
        <w:rPr>
          <w:rFonts w:ascii="Consolas" w:hAnsi="Consolas" w:cs="Consolas"/>
          <w:sz w:val="18"/>
          <w:szCs w:val="18"/>
        </w:rPr>
        <w:t>var osszesen = await lekerdezes.CountAsync(ct);</w:t>
      </w:r>
    </w:p>
    <w:p w:rsidR="002B6E52" w:rsidRDefault="002B6E52" w:rsidP="002B6E52">
      <w:pPr>
        <w:keepNext/>
        <w:keepLines/>
        <w:shd w:val="clear" w:color="auto" w:fill="F2F4F5"/>
        <w:ind w:left="284" w:right="284"/>
      </w:pPr>
      <w:r>
        <w:rPr>
          <w:rFonts w:ascii="Consolas" w:hAnsi="Consolas" w:cs="Consolas"/>
          <w:sz w:val="18"/>
          <w:szCs w:val="18"/>
        </w:rPr>
        <w:t>var elemek = await lekerdezes.OrderBy(e =&gt; e.Megnevezes).ThenBy(e =&gt; e.Id)</w:t>
      </w:r>
    </w:p>
    <w:p w:rsidR="002B6E52" w:rsidRDefault="002B6E52" w:rsidP="002B6E52">
      <w:pPr>
        <w:keepNext/>
        <w:keepLines/>
        <w:shd w:val="clear" w:color="auto" w:fill="F2F4F5"/>
        <w:ind w:left="284" w:right="284"/>
      </w:pPr>
      <w:r>
        <w:rPr>
          <w:rFonts w:ascii="Consolas" w:hAnsi="Consolas" w:cs="Consolas"/>
          <w:sz w:val="18"/>
          <w:szCs w:val="18"/>
        </w:rPr>
        <w:t xml:space="preserve">    .Skip((oldal - 1) * meret).Take(meret)</w:t>
      </w:r>
    </w:p>
    <w:p w:rsidR="002B6E52" w:rsidRDefault="002B6E52" w:rsidP="002B6E52">
      <w:pPr>
        <w:keepNext/>
        <w:keepLines/>
        <w:shd w:val="clear" w:color="auto" w:fill="F2F4F5"/>
        <w:ind w:left="284" w:right="284"/>
      </w:pPr>
      <w:r>
        <w:rPr>
          <w:rFonts w:ascii="Consolas" w:hAnsi="Consolas" w:cs="Consolas"/>
          <w:sz w:val="18"/>
          <w:szCs w:val="18"/>
        </w:rPr>
        <w:t xml:space="preserve">    .Select(e =&gt; new EszkozListaElem(e.Id, e.Megnevezes, ...))</w:t>
      </w:r>
    </w:p>
    <w:p w:rsidR="002B6E52" w:rsidRDefault="002B6E52" w:rsidP="002B6E52">
      <w:pPr>
        <w:keepLines/>
        <w:shd w:val="clear" w:color="auto" w:fill="F2F4F5"/>
        <w:spacing w:after="120"/>
        <w:ind w:left="284" w:right="284"/>
      </w:pPr>
      <w:r>
        <w:rPr>
          <w:rFonts w:ascii="Consolas" w:hAnsi="Consolas" w:cs="Consolas"/>
          <w:sz w:val="18"/>
          <w:szCs w:val="18"/>
        </w:rPr>
        <w:t xml:space="preserve">    .ToListAsync(ct);</w:t>
      </w:r>
    </w:p>
    <w:p w:rsidR="002B6E52" w:rsidRDefault="002B6E52" w:rsidP="002B6E52">
      <w:pPr>
        <w:pStyle w:val="Listaszerbekezds"/>
        <w:numPr>
          <w:ilvl w:val="0"/>
          <w:numId w:val="4"/>
        </w:numPr>
        <w:spacing w:after="60" w:line="360" w:lineRule="auto"/>
        <w:jc w:val="both"/>
      </w:pPr>
      <w:r>
        <w:t>A szűrők feltételesen épülnek a lekérdezésbe, így az adatbázis csak a ténylegesen megadott feltételeket kapja meg.</w:t>
      </w:r>
    </w:p>
    <w:p w:rsidR="002B6E52" w:rsidRDefault="002B6E52" w:rsidP="002B6E52">
      <w:pPr>
        <w:pStyle w:val="Listaszerbekezds"/>
        <w:numPr>
          <w:ilvl w:val="0"/>
          <w:numId w:val="4"/>
        </w:numPr>
        <w:spacing w:after="60" w:line="360" w:lineRule="auto"/>
        <w:jc w:val="both"/>
      </w:pPr>
      <w:r>
        <w:t xml:space="preserve">A </w:t>
      </w:r>
      <w:r>
        <w:rPr>
          <w:rFonts w:ascii="Consolas" w:hAnsi="Consolas" w:cs="Consolas"/>
          <w:sz w:val="22"/>
          <w:szCs w:val="22"/>
        </w:rPr>
        <w:t>Select</w:t>
      </w:r>
      <w:r>
        <w:t xml:space="preserve"> közvetlenül az adatátviteli típusra vetít: az EF Core egyetlen SQL-lekérdezést készít, amely csak a szükséges oszlopokat olvassa, a kapcsolódó táblákat (körzet, állapot, típus, kódok) pedig összekapcsolással hozza, nem eszközönként külön lekérdezéssel.</w:t>
      </w:r>
    </w:p>
    <w:p w:rsidR="002B6E52" w:rsidRDefault="002B6E52" w:rsidP="002B6E52">
      <w:pPr>
        <w:pStyle w:val="Listaszerbekezds"/>
        <w:numPr>
          <w:ilvl w:val="0"/>
          <w:numId w:val="4"/>
        </w:numPr>
        <w:spacing w:after="60" w:line="360" w:lineRule="auto"/>
        <w:jc w:val="both"/>
      </w:pPr>
      <w:r>
        <w:t xml:space="preserve">Az </w:t>
      </w:r>
      <w:r>
        <w:rPr>
          <w:rFonts w:ascii="Consolas" w:hAnsi="Consolas" w:cs="Consolas"/>
          <w:sz w:val="22"/>
          <w:szCs w:val="22"/>
        </w:rPr>
        <w:t>AsNoTracking</w:t>
      </w:r>
      <w:r>
        <w:t xml:space="preserve"> kikapcsolja a változáskövetést, ami csak olvasó lekérdezésnél felesleges memória- és időráfordítás lenne.</w:t>
      </w:r>
    </w:p>
    <w:p w:rsidR="002B6E52" w:rsidRDefault="002B6E52" w:rsidP="002B6E52">
      <w:pPr>
        <w:pStyle w:val="Listaszerbekezds"/>
        <w:numPr>
          <w:ilvl w:val="0"/>
          <w:numId w:val="4"/>
        </w:numPr>
        <w:spacing w:after="60" w:line="360" w:lineRule="auto"/>
        <w:jc w:val="both"/>
      </w:pPr>
      <w:r>
        <w:t>A lapozás (</w:t>
      </w:r>
      <w:r>
        <w:rPr>
          <w:rFonts w:ascii="Consolas" w:hAnsi="Consolas" w:cs="Consolas"/>
          <w:sz w:val="22"/>
          <w:szCs w:val="22"/>
        </w:rPr>
        <w:t>Skip</w:t>
      </w:r>
      <w:r>
        <w:t>/</w:t>
      </w:r>
      <w:r>
        <w:rPr>
          <w:rFonts w:ascii="Consolas" w:hAnsi="Consolas" w:cs="Consolas"/>
          <w:sz w:val="22"/>
          <w:szCs w:val="22"/>
        </w:rPr>
        <w:t>Take</w:t>
      </w:r>
      <w:r>
        <w:t xml:space="preserve">) az adatbázisban történik; az összes elem számát külön, könnyű </w:t>
      </w:r>
      <w:r>
        <w:rPr>
          <w:rFonts w:ascii="Consolas" w:hAnsi="Consolas" w:cs="Consolas"/>
          <w:sz w:val="22"/>
          <w:szCs w:val="22"/>
        </w:rPr>
        <w:t>COUNT</w:t>
      </w:r>
      <w:r>
        <w:t xml:space="preserve"> lekérdezés adja.</w:t>
      </w:r>
    </w:p>
    <w:p w:rsidR="002B6E52" w:rsidRDefault="002B6E52" w:rsidP="002B6E52">
      <w:pPr>
        <w:pStyle w:val="Cmsor3"/>
      </w:pPr>
      <w:bookmarkStart w:id="58" w:name="_Toc900122"/>
      <w:bookmarkStart w:id="59" w:name="_Toc241573978"/>
      <w:r>
        <w:t>3.2.5. A prototípus működésének bemutatása</w:t>
      </w:r>
      <w:bookmarkEnd w:id="58"/>
      <w:bookmarkEnd w:id="59"/>
    </w:p>
    <w:p w:rsidR="002B6E52" w:rsidRDefault="002B6E52" w:rsidP="002B6E52">
      <w:pPr>
        <w:spacing w:after="120" w:line="360" w:lineRule="auto"/>
        <w:jc w:val="both"/>
      </w:pPr>
      <w:r>
        <w:t>A működés a következő lépésekkel mutatható be (a részletes leírás a repository README fájljában található):</w:t>
      </w:r>
    </w:p>
    <w:p w:rsidR="002B6E52" w:rsidRDefault="002B6E52" w:rsidP="002B6E52">
      <w:pPr>
        <w:spacing w:after="60" w:line="360" w:lineRule="auto"/>
        <w:ind w:left="567" w:hanging="283"/>
        <w:jc w:val="both"/>
      </w:pPr>
      <w:r>
        <w:t xml:space="preserve">1. A </w:t>
      </w:r>
      <w:r>
        <w:rPr>
          <w:rFonts w:ascii="Consolas" w:hAnsi="Consolas" w:cs="Consolas"/>
          <w:sz w:val="22"/>
          <w:szCs w:val="22"/>
        </w:rPr>
        <w:t>appsettings.Local.json</w:t>
      </w:r>
      <w:r>
        <w:t xml:space="preserve"> kitöltése a mintafájl alapján, az adatbázis létrehozása a migrációkból (</w:t>
      </w:r>
      <w:r>
        <w:rPr>
          <w:rFonts w:ascii="Consolas" w:hAnsi="Consolas" w:cs="Consolas"/>
          <w:sz w:val="22"/>
          <w:szCs w:val="22"/>
        </w:rPr>
        <w:t>dotnet ef database update</w:t>
      </w:r>
      <w:r>
        <w:t>).</w:t>
      </w:r>
    </w:p>
    <w:p w:rsidR="002B6E52" w:rsidRDefault="002B6E52" w:rsidP="002B6E52">
      <w:pPr>
        <w:spacing w:after="60" w:line="360" w:lineRule="auto"/>
        <w:ind w:left="567" w:hanging="283"/>
        <w:jc w:val="both"/>
      </w:pPr>
      <w:r>
        <w:t>2. A szerver indítása (</w:t>
      </w:r>
      <w:r>
        <w:rPr>
          <w:rFonts w:ascii="Consolas" w:hAnsi="Consolas" w:cs="Consolas"/>
          <w:sz w:val="22"/>
          <w:szCs w:val="22"/>
        </w:rPr>
        <w:t>dotnet run --project src/Szerver</w:t>
      </w:r>
      <w:r>
        <w:t>); a naplóban megjelenik a figyelt cím és a kezdő adminisztrátor létrehozása.</w:t>
      </w:r>
    </w:p>
    <w:p w:rsidR="002B6E52" w:rsidRDefault="002B6E52" w:rsidP="002B6E52">
      <w:pPr>
        <w:spacing w:after="60" w:line="360" w:lineRule="auto"/>
        <w:ind w:left="567" w:hanging="283"/>
        <w:jc w:val="both"/>
      </w:pPr>
      <w:r>
        <w:t xml:space="preserve">3. A </w:t>
      </w:r>
      <w:r>
        <w:rPr>
          <w:rFonts w:ascii="Consolas" w:hAnsi="Consolas" w:cs="Consolas"/>
          <w:sz w:val="22"/>
          <w:szCs w:val="22"/>
        </w:rPr>
        <w:t>GET /api/allapot</w:t>
      </w:r>
      <w:r>
        <w:t xml:space="preserve"> végpont mutatja, hogy a szerver fut, és eléri az adatbázist.</w:t>
      </w:r>
    </w:p>
    <w:p w:rsidR="002B6E52" w:rsidRDefault="002B6E52" w:rsidP="002B6E52">
      <w:pPr>
        <w:spacing w:after="60" w:line="360" w:lineRule="auto"/>
        <w:ind w:left="567" w:hanging="283"/>
        <w:jc w:val="both"/>
      </w:pPr>
      <w:r>
        <w:t xml:space="preserve">4. Token nélkül a </w:t>
      </w:r>
      <w:r>
        <w:rPr>
          <w:rFonts w:ascii="Consolas" w:hAnsi="Consolas" w:cs="Consolas"/>
          <w:sz w:val="22"/>
          <w:szCs w:val="22"/>
        </w:rPr>
        <w:t>GET /api/eszkozok</w:t>
      </w:r>
      <w:r>
        <w:t xml:space="preserve"> kérés 401-es választ ad – a védelem működik.</w:t>
      </w:r>
    </w:p>
    <w:p w:rsidR="002B6E52" w:rsidRDefault="002B6E52" w:rsidP="002B6E52">
      <w:pPr>
        <w:spacing w:after="60" w:line="360" w:lineRule="auto"/>
        <w:ind w:left="567" w:hanging="283"/>
        <w:jc w:val="both"/>
      </w:pPr>
      <w:r>
        <w:lastRenderedPageBreak/>
        <w:t>5. Bejelentkezés után a Swagger felületen megadott tokennel ugyanez a kérés a lapozott eszközlistát adja; a keresőmezőbe bármelyik kódot, tetszőleges kis- és nagybetűkkel beírva megtalálható az eszköz.</w:t>
      </w:r>
    </w:p>
    <w:p w:rsidR="002B6E52" w:rsidRDefault="002B6E52" w:rsidP="002B6E52">
      <w:pPr>
        <w:spacing w:after="60" w:line="360" w:lineRule="auto"/>
        <w:ind w:left="567" w:hanging="283"/>
        <w:jc w:val="both"/>
      </w:pPr>
      <w:r>
        <w:t xml:space="preserve">6. A WPF kliens ugyanezeket a végpontokat hívja a közös </w:t>
      </w:r>
      <w:r>
        <w:rPr>
          <w:rFonts w:ascii="Consolas" w:hAnsi="Consolas" w:cs="Consolas"/>
          <w:sz w:val="22"/>
          <w:szCs w:val="22"/>
        </w:rPr>
        <w:t>Kozos</w:t>
      </w:r>
      <w:r>
        <w:t xml:space="preserve"> típusokkal (3.1. alfejezet).</w:t>
      </w:r>
    </w:p>
    <w:p w:rsidR="002B6E52" w:rsidRDefault="002B6E52" w:rsidP="002B6E52">
      <w:pPr>
        <w:pStyle w:val="Cmsor3"/>
      </w:pPr>
      <w:bookmarkStart w:id="60" w:name="_Toc900123"/>
      <w:bookmarkStart w:id="61" w:name="_Toc241573979"/>
      <w:r>
        <w:t>3.2.6. A szerver automatikus tesztjei</w:t>
      </w:r>
      <w:bookmarkEnd w:id="60"/>
      <w:bookmarkEnd w:id="61"/>
    </w:p>
    <w:p w:rsidR="002B6E52" w:rsidRDefault="002B6E52" w:rsidP="002B6E52">
      <w:pPr>
        <w:spacing w:after="120" w:line="360" w:lineRule="auto"/>
        <w:jc w:val="both"/>
      </w:pPr>
      <w:r>
        <w:t xml:space="preserve">A szerverhez integrációs tesztek készültek az ASP.NET Core </w:t>
      </w:r>
      <w:r>
        <w:rPr>
          <w:rFonts w:ascii="Consolas" w:hAnsi="Consolas" w:cs="Consolas"/>
          <w:sz w:val="22"/>
          <w:szCs w:val="22"/>
        </w:rPr>
        <w:t>WebApplicationFactory</w:t>
      </w:r>
      <w:r>
        <w:t xml:space="preserve"> eszközével [21]. A tesztek a szervert a valódi kérésfeldolgozási lánccal indítják el – hitelesítés, jogosultság, JSON-szerializálás, hibakezelés –, és valódi HTTP-kéréseket küldenek neki; csak az adatbázist cseréli le egy memóriabeli változat. Így a tesztek SQL Server nélkül, néhány másodperc alatt futnak, és a kommunikáció szerződését is ellenőrzik, nem csak az egyes osztályokat.</w:t>
      </w:r>
    </w:p>
    <w:p w:rsidR="002B6E52" w:rsidRDefault="002B6E52" w:rsidP="002B6E52">
      <w:pPr>
        <w:keepNext/>
        <w:spacing w:before="200" w:after="80"/>
        <w:jc w:val="center"/>
      </w:pPr>
      <w:r>
        <w:rPr>
          <w:i/>
          <w:iCs/>
          <w:sz w:val="22"/>
          <w:szCs w:val="22"/>
        </w:rPr>
        <w:t>17. táblázat: A szerver tesztesetei</w:t>
      </w:r>
    </w:p>
    <w:tbl>
      <w:tblPr>
        <w:tblW w:w="9070" w:type="dxa"/>
        <w:tblLayout w:type="fixed"/>
        <w:tblCellMar>
          <w:left w:w="10" w:type="dxa"/>
          <w:right w:w="10" w:type="dxa"/>
        </w:tblCellMar>
        <w:tblLook w:val="04A0" w:firstRow="1" w:lastRow="0" w:firstColumn="1" w:lastColumn="0" w:noHBand="0" w:noVBand="1"/>
      </w:tblPr>
      <w:tblGrid>
        <w:gridCol w:w="4988"/>
        <w:gridCol w:w="4082"/>
      </w:tblGrid>
      <w:tr w:rsidR="002B6E52">
        <w:trPr>
          <w:cantSplit/>
          <w:tblHeader/>
        </w:trPr>
        <w:tc>
          <w:tcPr>
            <w:tcW w:w="498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Teszteset</w:t>
            </w:r>
          </w:p>
        </w:tc>
        <w:tc>
          <w:tcPr>
            <w:tcW w:w="4082"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Elvárt eredmény</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Állapotlekérdezés token nélkül</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200, az adatbázis elérhető</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Eszközlista token nélkül</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401</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Bejelentkezés hibás jelszóval, nem létező és inaktív felhasználóval</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401, Problem Details formátumban, mindhárom esetben azonos válasz</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Bejelentkezés üres adatokkal</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400</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tokenből kiolvasott felhasználó</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helyes felhasználónév és szerepkörök</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Lapozás két oldalon</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Helyes összes elem és oldalszám, a két oldal elemei nem fedik egymást</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Keresés másodlagos kódra, kisbetűvel és szóközökkel</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Pontosan a keresett eszköz, minden aktív kódjával</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Szűrés leltárkörzetre</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Csak az adott körzet eszközei</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Túl nagy oldalméret</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szerver a 200-as korlátot alkalmazza</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Eszköz részletei</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Kódok a kódtípus nevével</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 létező eszköz</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404</w:t>
            </w:r>
          </w:p>
        </w:tc>
      </w:tr>
    </w:tbl>
    <w:p w:rsidR="002B6E52" w:rsidRDefault="002B6E52" w:rsidP="002B6E52"/>
    <w:p w:rsidR="002B6E52" w:rsidRDefault="002B6E52" w:rsidP="002B6E52">
      <w:pPr>
        <w:spacing w:after="120" w:line="360" w:lineRule="auto"/>
        <w:jc w:val="both"/>
      </w:pPr>
      <w:r>
        <w:t>A 11 tesztmetódus (a bejelentkezési teszt három esettel) összesen 13 tesztet jelent, amelyek mind sikeresen lefutnak. A tesztek a csoport tesztelési stratégiájának (4. fejezet) szerveroldali alapját adják.</w:t>
      </w:r>
    </w:p>
    <w:p w:rsidR="002B6E52" w:rsidRDefault="002B6E52" w:rsidP="002B6E52">
      <w:pPr>
        <w:pStyle w:val="Cmsor3"/>
      </w:pPr>
      <w:bookmarkStart w:id="62" w:name="_Toc900124"/>
      <w:bookmarkStart w:id="63" w:name="_Toc241573980"/>
      <w:r>
        <w:t>3.2.7. Felmerült problémák és megoldásuk</w:t>
      </w:r>
      <w:bookmarkEnd w:id="62"/>
      <w:bookmarkEnd w:id="63"/>
    </w:p>
    <w:p w:rsidR="002B6E52" w:rsidRDefault="002B6E52" w:rsidP="002B6E52">
      <w:pPr>
        <w:pStyle w:val="Listaszerbekezds"/>
        <w:numPr>
          <w:ilvl w:val="0"/>
          <w:numId w:val="4"/>
        </w:numPr>
        <w:spacing w:after="60" w:line="360" w:lineRule="auto"/>
        <w:jc w:val="both"/>
      </w:pPr>
      <w:r>
        <w:rPr>
          <w:b/>
          <w:bCs/>
        </w:rPr>
        <w:t>A beállítások betöltési sorrendje a tesztekben.</w:t>
      </w:r>
      <w:r>
        <w:t xml:space="preserve"> A tesztkörnyezet a saját beállításait (például a tesztkulcsot) később adja hozzá, mint ahogy a szerver indító kódja az értékeket kiolvasná. Megoldás: a JWT beállítások és az adatbázis-kapcsolat nem az </w:t>
      </w:r>
      <w:r>
        <w:lastRenderedPageBreak/>
        <w:t>indításkor, hanem az első használatkor olvasódnak ki (</w:t>
      </w:r>
      <w:r>
        <w:rPr>
          <w:rFonts w:ascii="Consolas" w:hAnsi="Consolas" w:cs="Consolas"/>
          <w:sz w:val="22"/>
          <w:szCs w:val="22"/>
        </w:rPr>
        <w:t>IOptions</w:t>
      </w:r>
      <w:r>
        <w:t xml:space="preserve"> minta), ezért mindig a végleges konfigurációt látják.</w:t>
      </w:r>
    </w:p>
    <w:p w:rsidR="002B6E52" w:rsidRDefault="002B6E52" w:rsidP="002B6E52">
      <w:pPr>
        <w:pStyle w:val="Listaszerbekezds"/>
        <w:numPr>
          <w:ilvl w:val="0"/>
          <w:numId w:val="4"/>
        </w:numPr>
        <w:spacing w:after="60" w:line="360" w:lineRule="auto"/>
        <w:jc w:val="both"/>
      </w:pPr>
      <w:r>
        <w:rPr>
          <w:b/>
          <w:bCs/>
        </w:rPr>
        <w:t>A tokenmezők nevének átalakítása.</w:t>
      </w:r>
      <w:r>
        <w:t xml:space="preserve"> Az ASP.NET Core alapértelmezés szerint a szabványos JWT mezőneveket (például </w:t>
      </w:r>
      <w:r>
        <w:rPr>
          <w:rFonts w:ascii="Consolas" w:hAnsi="Consolas" w:cs="Consolas"/>
          <w:sz w:val="22"/>
          <w:szCs w:val="22"/>
        </w:rPr>
        <w:t>sub</w:t>
      </w:r>
      <w:r>
        <w:t>) saját, hosszú nevekre képezi le, ami a tokenből való olvasást zavarossá teszi. Megoldás: a leképezést kikapcsoltuk, a kód a szabványos neveket használja.</w:t>
      </w:r>
    </w:p>
    <w:p w:rsidR="002B6E52" w:rsidRDefault="002B6E52" w:rsidP="002B6E52">
      <w:pPr>
        <w:pStyle w:val="Listaszerbekezds"/>
        <w:numPr>
          <w:ilvl w:val="0"/>
          <w:numId w:val="4"/>
        </w:numPr>
        <w:spacing w:after="60" w:line="360" w:lineRule="auto"/>
        <w:jc w:val="both"/>
      </w:pPr>
      <w:r>
        <w:rPr>
          <w:b/>
          <w:bCs/>
        </w:rPr>
        <w:t>Adatbázisban számolt oszlop a tesztekben.</w:t>
      </w:r>
      <w:r>
        <w:t xml:space="preserve"> A memóriabeli tesztadatbázis nem futtat SQL-kifejezést, így a normalizált kódértéket nem számolja ki. Megoldás: a tesztadatok feltöltésekor a normalizált érték is kitöltődik, a valódi számított oszlop működését pedig SQL Server Expressen külön ellenőriztük.</w:t>
      </w:r>
    </w:p>
    <w:p w:rsidR="002B6E52" w:rsidRDefault="002B6E52" w:rsidP="002B6E52">
      <w:pPr>
        <w:pStyle w:val="Listaszerbekezds"/>
        <w:numPr>
          <w:ilvl w:val="0"/>
          <w:numId w:val="4"/>
        </w:numPr>
        <w:spacing w:after="60" w:line="360" w:lineRule="auto"/>
        <w:jc w:val="both"/>
      </w:pPr>
      <w:r>
        <w:rPr>
          <w:b/>
          <w:bCs/>
        </w:rPr>
        <w:t>A .NET 8 támogatásának vége.</w:t>
      </w:r>
      <w:r>
        <w:t xml:space="preserve"> A .NET 8 támogatása 2026 novemberében lejár. Mivel a csoport gépein a .NET 10 még nem mindenhol érhető el, a prototípus .NET 8-ra készült, és a váltást a félév második felére terveztük (D-020).</w:t>
      </w:r>
    </w:p>
    <w:p w:rsidR="002B6E52" w:rsidRDefault="002B6E52" w:rsidP="002B6E52">
      <w:pPr>
        <w:pStyle w:val="Cmsor2"/>
      </w:pPr>
      <w:bookmarkStart w:id="64" w:name="_Toc900125"/>
      <w:bookmarkStart w:id="65" w:name="_Toc241573981"/>
      <w:r>
        <w:t>3.3. Fejlesztőeszközök és a repository kialakítása</w:t>
      </w:r>
      <w:bookmarkEnd w:id="64"/>
      <w:bookmarkEnd w:id="65"/>
    </w:p>
    <w:p w:rsidR="002B6E52" w:rsidRDefault="002B6E52" w:rsidP="002B6E52">
      <w:pPr>
        <w:pStyle w:val="Cmsor3"/>
      </w:pPr>
      <w:bookmarkStart w:id="66" w:name="_Toc900126"/>
      <w:bookmarkStart w:id="67" w:name="_Toc241573982"/>
      <w:r>
        <w:t>3.3.1. A fejlesztéshez használt eszközök</w:t>
      </w:r>
      <w:bookmarkEnd w:id="66"/>
      <w:bookmarkEnd w:id="67"/>
    </w:p>
    <w:p w:rsidR="002B6E52" w:rsidRDefault="002B6E52" w:rsidP="002B6E52">
      <w:pPr>
        <w:keepNext/>
        <w:spacing w:before="200" w:after="80"/>
        <w:jc w:val="center"/>
      </w:pPr>
      <w:r>
        <w:rPr>
          <w:i/>
          <w:iCs/>
          <w:sz w:val="22"/>
          <w:szCs w:val="22"/>
        </w:rPr>
        <w:t>18. táblázat: Fejlesztőeszközök</w:t>
      </w:r>
    </w:p>
    <w:tbl>
      <w:tblPr>
        <w:tblW w:w="9070" w:type="dxa"/>
        <w:tblLayout w:type="fixed"/>
        <w:tblCellMar>
          <w:left w:w="10" w:type="dxa"/>
          <w:right w:w="10" w:type="dxa"/>
        </w:tblCellMar>
        <w:tblLook w:val="04A0" w:firstRow="1" w:lastRow="0" w:firstColumn="1" w:lastColumn="0" w:noHBand="0" w:noVBand="1"/>
      </w:tblPr>
      <w:tblGrid>
        <w:gridCol w:w="2721"/>
        <w:gridCol w:w="2177"/>
        <w:gridCol w:w="4172"/>
      </w:tblGrid>
      <w:tr w:rsidR="002B6E52">
        <w:trPr>
          <w:cantSplit/>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Eszköz</w:t>
            </w:r>
          </w:p>
        </w:tc>
        <w:tc>
          <w:tcPr>
            <w:tcW w:w="2177"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Verzió</w:t>
            </w:r>
          </w:p>
        </w:tc>
        <w:tc>
          <w:tcPr>
            <w:tcW w:w="4172"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Felhasználás</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.NET SDK</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 vagy újabb</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Fordítás, futtatás, tesztek (</w:t>
            </w:r>
            <w:r>
              <w:rPr>
                <w:rFonts w:ascii="Consolas" w:hAnsi="Consolas" w:cs="Consolas"/>
                <w:sz w:val="20"/>
                <w:szCs w:val="20"/>
              </w:rPr>
              <w:t>dotnet</w:t>
            </w:r>
            <w:r>
              <w:rPr>
                <w:sz w:val="20"/>
                <w:szCs w:val="20"/>
              </w:rPr>
              <w:t xml:space="preserve"> parancssor)</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 SQL Server</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2019+, Express / Developer</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Adatbázis-kiszolgáló</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dotnet-ef</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8.x</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EF Core migrációk létrehozása és alkalmazása</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Visual Studio 2022 / JetBrains Rider</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aktuális</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Fejlesztőkörnyezet, hibakeresés</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Git, GitHub</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Verziókezelés, Pull Request, Issues, mérföldkövek</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Swagger UI</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szerverbe építve</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API kipróbálása és dokumentációja</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draw.io, Mermaid</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Diagramok a dokumentációhoz és a repositoryhoz</w:t>
            </w:r>
          </w:p>
        </w:tc>
      </w:tr>
    </w:tbl>
    <w:p w:rsidR="002B6E52" w:rsidRDefault="002B6E52" w:rsidP="002B6E52"/>
    <w:p w:rsidR="002B6E52" w:rsidRDefault="002B6E52" w:rsidP="002B6E52">
      <w:pPr>
        <w:pStyle w:val="Cmsor3"/>
      </w:pPr>
      <w:bookmarkStart w:id="68" w:name="_Toc900127"/>
      <w:bookmarkStart w:id="69" w:name="_Toc241573983"/>
      <w:r>
        <w:lastRenderedPageBreak/>
        <w:t>3.3.2. A felhasznált könyvtárak</w:t>
      </w:r>
      <w:bookmarkEnd w:id="68"/>
      <w:bookmarkEnd w:id="69"/>
    </w:p>
    <w:p w:rsidR="002B6E52" w:rsidRDefault="002B6E52" w:rsidP="002B6E52">
      <w:pPr>
        <w:keepNext/>
        <w:spacing w:before="200" w:after="80"/>
        <w:jc w:val="center"/>
      </w:pPr>
      <w:r>
        <w:rPr>
          <w:i/>
          <w:iCs/>
          <w:sz w:val="22"/>
          <w:szCs w:val="22"/>
        </w:rPr>
        <w:t>19. táblázat: A szerveren és a tesztekben használt könyvtárak</w:t>
      </w:r>
    </w:p>
    <w:tbl>
      <w:tblPr>
        <w:tblW w:w="9070" w:type="dxa"/>
        <w:tblLayout w:type="fixed"/>
        <w:tblCellMar>
          <w:left w:w="10" w:type="dxa"/>
          <w:right w:w="10" w:type="dxa"/>
        </w:tblCellMar>
        <w:tblLook w:val="04A0" w:firstRow="1" w:lastRow="0" w:firstColumn="1" w:lastColumn="0" w:noHBand="0" w:noVBand="1"/>
      </w:tblPr>
      <w:tblGrid>
        <w:gridCol w:w="3809"/>
        <w:gridCol w:w="1088"/>
        <w:gridCol w:w="1270"/>
        <w:gridCol w:w="2903"/>
      </w:tblGrid>
      <w:tr w:rsidR="002B6E52">
        <w:trPr>
          <w:cantSplit/>
          <w:tblHeader/>
        </w:trPr>
        <w:tc>
          <w:tcPr>
            <w:tcW w:w="3809"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Könyvtár</w:t>
            </w:r>
          </w:p>
        </w:tc>
        <w:tc>
          <w:tcPr>
            <w:tcW w:w="108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Verzió</w:t>
            </w:r>
          </w:p>
        </w:tc>
        <w:tc>
          <w:tcPr>
            <w:tcW w:w="12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Licenc</w:t>
            </w:r>
          </w:p>
        </w:tc>
        <w:tc>
          <w:tcPr>
            <w:tcW w:w="2903"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Feladata</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Microsoft.EntityFrameworkCore.SqlServer</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ORM, SQL Server-elérés [11]</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Microsoft.EntityFrameworkCore.Design</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Migrációk tervezési idejű támogatása</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Microsoft.AspNetCore.Authentication.JwtBearer</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JWT token ellenőrzése [19]</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Microsoft.Extensions.Identity.Core</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Jelszó-hash (</w:t>
            </w:r>
            <w:r>
              <w:rPr>
                <w:rFonts w:ascii="Consolas" w:hAnsi="Consolas" w:cs="Consolas"/>
                <w:sz w:val="20"/>
                <w:szCs w:val="20"/>
              </w:rPr>
              <w:t>PasswordHasher</w:t>
            </w:r>
            <w:r>
              <w:rPr>
                <w:sz w:val="20"/>
                <w:szCs w:val="20"/>
              </w:rPr>
              <w:t>)</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Swashbuckle.AspNetCore</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6.6.2</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OpenAPI leírás és Swagger UI [22]</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xUnit</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2.5.3</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Apache 2.0</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Tesztkeretrendszer</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Microsoft.AspNetCore.Mvc.Testing</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szerver indítása tesztkörnyezetben [21]</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Microsoft.EntityFrameworkCore.InMemory</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Memóriabeli adatbázis a tesztekhez</w:t>
            </w:r>
          </w:p>
        </w:tc>
      </w:tr>
    </w:tbl>
    <w:p w:rsidR="002B6E52" w:rsidRDefault="002B6E52" w:rsidP="002B6E52"/>
    <w:p w:rsidR="002B6E52" w:rsidRDefault="002B6E52" w:rsidP="002B6E52">
      <w:pPr>
        <w:spacing w:after="120" w:line="360" w:lineRule="auto"/>
        <w:jc w:val="both"/>
      </w:pPr>
      <w:r>
        <w:t>A kliensoldali (CommunityToolkit.Mvvm, stíluskönyvtár), az Excel-kezelő (ClosedXML) és a kiegészítő funkció könyvtárai (OpenCvSharp4, ZXing.Net, QuestPDF) az adott funkciók fejlesztésével kerülnek a projektbe; választásuk indoklását a 2.2. alfejezet tartalmazza. Minden könyvtár nyílt forrású, oktatási célra korlátozás nélkül használható licenccel.</w:t>
      </w:r>
    </w:p>
    <w:p w:rsidR="002B6E52" w:rsidRDefault="002B6E52" w:rsidP="002B6E52">
      <w:pPr>
        <w:pStyle w:val="Cmsor3"/>
      </w:pPr>
      <w:bookmarkStart w:id="70" w:name="_Toc900128"/>
      <w:bookmarkStart w:id="71" w:name="_Toc241573984"/>
      <w:r>
        <w:t>3.3.3. A repository szerkezete és szabályai</w:t>
      </w:r>
      <w:bookmarkEnd w:id="70"/>
      <w:bookmarkEnd w:id="71"/>
    </w:p>
    <w:p w:rsidR="002B6E52" w:rsidRDefault="002B6E52" w:rsidP="002B6E52">
      <w:pPr>
        <w:spacing w:after="120" w:line="360" w:lineRule="auto"/>
        <w:jc w:val="both"/>
      </w:pPr>
      <w:r>
        <w:t>A repository gyökerében a megoldásfájl (</w:t>
      </w:r>
      <w:r>
        <w:rPr>
          <w:rFonts w:ascii="Consolas" w:hAnsi="Consolas" w:cs="Consolas"/>
          <w:sz w:val="22"/>
          <w:szCs w:val="22"/>
        </w:rPr>
        <w:t>LeltarKezelo.sln</w:t>
      </w:r>
      <w:r>
        <w:t>) és a közös beállítások (</w:t>
      </w:r>
      <w:r>
        <w:rPr>
          <w:rFonts w:ascii="Consolas" w:hAnsi="Consolas" w:cs="Consolas"/>
          <w:sz w:val="22"/>
          <w:szCs w:val="22"/>
        </w:rPr>
        <w:t>global.json</w:t>
      </w:r>
      <w:r>
        <w:t xml:space="preserve">, </w:t>
      </w:r>
      <w:r>
        <w:rPr>
          <w:rFonts w:ascii="Consolas" w:hAnsi="Consolas" w:cs="Consolas"/>
          <w:sz w:val="22"/>
          <w:szCs w:val="22"/>
        </w:rPr>
        <w:t>.gitignore</w:t>
      </w:r>
      <w:r>
        <w:t xml:space="preserve">) találhatók. A forráskód az </w:t>
      </w:r>
      <w:r>
        <w:rPr>
          <w:rFonts w:ascii="Consolas" w:hAnsi="Consolas" w:cs="Consolas"/>
          <w:sz w:val="22"/>
          <w:szCs w:val="22"/>
        </w:rPr>
        <w:t>src/</w:t>
      </w:r>
      <w:r>
        <w:t xml:space="preserve"> mappában projektenként külön alkönyvtárban (</w:t>
      </w:r>
      <w:r>
        <w:rPr>
          <w:rFonts w:ascii="Consolas" w:hAnsi="Consolas" w:cs="Consolas"/>
          <w:sz w:val="22"/>
          <w:szCs w:val="22"/>
        </w:rPr>
        <w:t>Kliens</w:t>
      </w:r>
      <w:r>
        <w:t xml:space="preserve">, </w:t>
      </w:r>
      <w:r>
        <w:rPr>
          <w:rFonts w:ascii="Consolas" w:hAnsi="Consolas" w:cs="Consolas"/>
          <w:sz w:val="22"/>
          <w:szCs w:val="22"/>
        </w:rPr>
        <w:t>Szerver</w:t>
      </w:r>
      <w:r>
        <w:t xml:space="preserve">, </w:t>
      </w:r>
      <w:r>
        <w:rPr>
          <w:rFonts w:ascii="Consolas" w:hAnsi="Consolas" w:cs="Consolas"/>
          <w:sz w:val="22"/>
          <w:szCs w:val="22"/>
        </w:rPr>
        <w:t>Kozos</w:t>
      </w:r>
      <w:r>
        <w:t xml:space="preserve">), a tesztek a </w:t>
      </w:r>
      <w:r>
        <w:rPr>
          <w:rFonts w:ascii="Consolas" w:hAnsi="Consolas" w:cs="Consolas"/>
          <w:sz w:val="22"/>
          <w:szCs w:val="22"/>
        </w:rPr>
        <w:t>tests/</w:t>
      </w:r>
      <w:r>
        <w:t xml:space="preserve"> mappában vannak. A laborok anyagai alkalmanként külön mappában (</w:t>
      </w:r>
      <w:r>
        <w:rPr>
          <w:rFonts w:ascii="Consolas" w:hAnsi="Consolas" w:cs="Consolas"/>
          <w:sz w:val="22"/>
          <w:szCs w:val="22"/>
        </w:rPr>
        <w:t>01_alkalom</w:t>
      </w:r>
      <w:r>
        <w:t xml:space="preserve"> … </w:t>
      </w:r>
      <w:r>
        <w:rPr>
          <w:rFonts w:ascii="Consolas" w:hAnsi="Consolas" w:cs="Consolas"/>
          <w:sz w:val="22"/>
          <w:szCs w:val="22"/>
        </w:rPr>
        <w:t>04_alkalom</w:t>
      </w:r>
      <w:r>
        <w:t xml:space="preserve">), a döntési napló és az egyéb közös leírások a </w:t>
      </w:r>
      <w:r>
        <w:rPr>
          <w:rFonts w:ascii="Consolas" w:hAnsi="Consolas" w:cs="Consolas"/>
          <w:sz w:val="22"/>
          <w:szCs w:val="22"/>
        </w:rPr>
        <w:t>docs/</w:t>
      </w:r>
      <w:r>
        <w:t xml:space="preserve"> mappában. A </w:t>
      </w:r>
      <w:r>
        <w:rPr>
          <w:rFonts w:ascii="Consolas" w:hAnsi="Consolas" w:cs="Consolas"/>
          <w:sz w:val="22"/>
          <w:szCs w:val="22"/>
        </w:rPr>
        <w:t>README.md</w:t>
      </w:r>
      <w:r>
        <w:t xml:space="preserve"> tartalmazza a szükséges eszközöket, az első indítás lépéseit, a tesztek futtatását és a főbb könyvtárak listáját, így a repositoryból bárki – az oktató is – önállóan elindíthatja a rendszert.</w:t>
      </w:r>
    </w:p>
    <w:p w:rsidR="002B6E52" w:rsidRDefault="002B6E52" w:rsidP="002B6E52">
      <w:pPr>
        <w:pStyle w:val="Listaszerbekezds"/>
        <w:numPr>
          <w:ilvl w:val="0"/>
          <w:numId w:val="4"/>
        </w:numPr>
        <w:spacing w:after="60" w:line="360" w:lineRule="auto"/>
        <w:jc w:val="both"/>
      </w:pPr>
      <w:r>
        <w:t xml:space="preserve">A </w:t>
      </w:r>
      <w:r>
        <w:rPr>
          <w:rFonts w:ascii="Consolas" w:hAnsi="Consolas" w:cs="Consolas"/>
          <w:sz w:val="22"/>
          <w:szCs w:val="22"/>
        </w:rPr>
        <w:t>main</w:t>
      </w:r>
      <w:r>
        <w:t xml:space="preserve"> ágra közvetlenül nem kerül módosítás; minden változás külön ágon készül, és Pull Requesten keresztül, egy másik csoporttag jóváhagyásával kerül be.</w:t>
      </w:r>
    </w:p>
    <w:p w:rsidR="002B6E52" w:rsidRDefault="002B6E52" w:rsidP="002B6E52">
      <w:pPr>
        <w:pStyle w:val="Listaszerbekezds"/>
        <w:numPr>
          <w:ilvl w:val="0"/>
          <w:numId w:val="4"/>
        </w:numPr>
        <w:spacing w:after="60" w:line="360" w:lineRule="auto"/>
        <w:jc w:val="both"/>
      </w:pPr>
      <w:r>
        <w:t xml:space="preserve">A </w:t>
      </w:r>
      <w:r>
        <w:rPr>
          <w:rFonts w:ascii="Consolas" w:hAnsi="Consolas" w:cs="Consolas"/>
          <w:sz w:val="22"/>
          <w:szCs w:val="22"/>
        </w:rPr>
        <w:t>.gitignore</w:t>
      </w:r>
      <w:r>
        <w:t xml:space="preserve"> kizárja a fordítási eredményeket (</w:t>
      </w:r>
      <w:r>
        <w:rPr>
          <w:rFonts w:ascii="Consolas" w:hAnsi="Consolas" w:cs="Consolas"/>
          <w:sz w:val="22"/>
          <w:szCs w:val="22"/>
        </w:rPr>
        <w:t>bin/</w:t>
      </w:r>
      <w:r>
        <w:t xml:space="preserve">, </w:t>
      </w:r>
      <w:r>
        <w:rPr>
          <w:rFonts w:ascii="Consolas" w:hAnsi="Consolas" w:cs="Consolas"/>
          <w:sz w:val="22"/>
          <w:szCs w:val="22"/>
        </w:rPr>
        <w:t>obj/</w:t>
      </w:r>
      <w:r>
        <w:t>), a fejlesztőkörnyezetek saját fájljait és a helyi, titkos beállításokat (</w:t>
      </w:r>
      <w:r>
        <w:rPr>
          <w:rFonts w:ascii="Consolas" w:hAnsi="Consolas" w:cs="Consolas"/>
          <w:sz w:val="22"/>
          <w:szCs w:val="22"/>
        </w:rPr>
        <w:t>appsettings.Local.json</w:t>
      </w:r>
      <w:r>
        <w:t>).</w:t>
      </w:r>
    </w:p>
    <w:p w:rsidR="002B6E52" w:rsidRDefault="002B6E52" w:rsidP="002B6E52">
      <w:pPr>
        <w:pStyle w:val="Listaszerbekezds"/>
        <w:numPr>
          <w:ilvl w:val="0"/>
          <w:numId w:val="4"/>
        </w:numPr>
        <w:spacing w:after="60" w:line="360" w:lineRule="auto"/>
        <w:jc w:val="both"/>
      </w:pPr>
      <w:r>
        <w:t>A feladatok GitHub Issue-ként, felelőssel és mérföldkővel szerepelnek, így az egyéni hozzájárulás visszakereshető.</w:t>
      </w:r>
    </w:p>
    <w:p w:rsidR="002B6E52" w:rsidRDefault="002B6E52" w:rsidP="002B6E52">
      <w:pPr>
        <w:pStyle w:val="Listaszerbekezds"/>
        <w:numPr>
          <w:ilvl w:val="0"/>
          <w:numId w:val="4"/>
        </w:numPr>
        <w:spacing w:after="60" w:line="360" w:lineRule="auto"/>
        <w:jc w:val="both"/>
      </w:pPr>
      <w:r>
        <w:lastRenderedPageBreak/>
        <w:t xml:space="preserve">A fontosabb technikai döntések a </w:t>
      </w:r>
      <w:r>
        <w:rPr>
          <w:rFonts w:ascii="Consolas" w:hAnsi="Consolas" w:cs="Consolas"/>
          <w:sz w:val="22"/>
          <w:szCs w:val="22"/>
        </w:rPr>
        <w:t>docs/dontesi_naplo.md</w:t>
      </w:r>
      <w:r>
        <w:t xml:space="preserve"> fájlba kerülnek; a prototípus során a D-017–D-021 bejegyzések születtek (konfiguráció és titkok, hibaformátum, alapértelmezett védelem, célkeretrendszer, controller-alapú szerver).</w:t>
      </w:r>
    </w:p>
    <w:p w:rsidR="00F70E55" w:rsidRDefault="000950EB">
      <w:pPr>
        <w:pStyle w:val="Cmsor2"/>
      </w:pPr>
      <w:bookmarkStart w:id="72" w:name="_Toc241573985"/>
      <w:r>
        <w:t>3.4. Az adatbázis megvalósítása és a tesztadatok</w:t>
      </w:r>
      <w:bookmarkEnd w:id="72"/>
    </w:p>
    <w:p w:rsidR="00F70E55" w:rsidRDefault="000950EB">
      <w:pPr>
        <w:spacing w:after="120" w:line="360" w:lineRule="auto"/>
        <w:jc w:val="both"/>
      </w:pPr>
      <w:r>
        <w:t>A 2.3. alfejezetben bemutatott adatmodellt az Entity Framework Core kód alapú megközelítésével valósítottuk meg: az adatbázis sémáját a C# entitásosztályok és a hozzájuk tartozó konfigurációs osztályok írják le, a sémát pedig verziókezelt migrációk hozzák létre. A negyedik alkalomra elkészült az adatbázis teljes sémája az első migrációval, a minden telepítésben szükséges kezdeti adatok, a bemutatóhoz és a kézi teszteléshez szükséges demóadatokat betöltő szkript, az adatbázis-megszorítások ellenőrzése, valamint az adatmodellt védő automatikus tesztek és a folyamatos integráció.</w:t>
      </w:r>
    </w:p>
    <w:p w:rsidR="00F70E55" w:rsidRDefault="000950EB">
      <w:pPr>
        <w:pStyle w:val="Cmsor3"/>
      </w:pPr>
      <w:bookmarkStart w:id="73" w:name="_Toc241573986"/>
      <w:r>
        <w:t>3.4.1. A séma és az első migráció</w:t>
      </w:r>
      <w:bookmarkEnd w:id="73"/>
    </w:p>
    <w:p w:rsidR="00F70E55" w:rsidRDefault="000950EB">
      <w:pPr>
        <w:spacing w:after="120" w:line="360" w:lineRule="auto"/>
        <w:jc w:val="both"/>
      </w:pPr>
      <w:r>
        <w:t>A szerveroldali prototípus nyolc entitására (eszköz, eszközkód, kódtípus, eszköztípus, leltárkörzet, eszközállapot, felhasználó, szerepkör) építve az adatmodell további tizenöt tábláját vettük fel: a leltározás (leltáridőszak, elvárt tétel, leolvasás, kiegészítő-ellenőrzés), a történeti adatok (helyiség, elhelyezés, felelős személy és hozzárendelés, állapotváltozás, kiegészítő) és a rendszer (importfutás, importhiba, audit napló, a felhasználók jogosult leltárkörzetei) tábláit. Minden entitás saját konfigurációs osztályt kapott, amely a mezőhosszakat, az indexeket és a megszorításokat rögzíti. Az első migráció így az adatmodell mind a huszonhárom tábláját létrehozza.</w:t>
      </w:r>
    </w:p>
    <w:p w:rsidR="00F70E55" w:rsidRDefault="000950EB">
      <w:pPr>
        <w:spacing w:after="120" w:line="360" w:lineRule="auto"/>
        <w:jc w:val="both"/>
      </w:pPr>
      <w:r>
        <w:t>Fontos tervezési elv volt, hogy az adatmodell szabályai ne csak a szerver kódjában, hanem az adatbázisban is érvényesüljenek, mert így egy programhiba vagy egy közvetlen adatbázis-módosítás sem hozhat létre ellentmondó adatot. A legfontosabb szabályok megvalósítását a 20. táblázat foglalja össze. A migráció összesen huszonegy ellenőrző megszorítást, hat szűrt indexet és harmincnyolc idegen kulcsot tartalmaz; az idegen kulcsok egyike sem enged kaszkádolt törlést.</w:t>
      </w:r>
    </w:p>
    <w:p w:rsidR="00F70E55" w:rsidRDefault="000950EB">
      <w:pPr>
        <w:keepNext/>
        <w:spacing w:before="200" w:after="80"/>
        <w:jc w:val="center"/>
      </w:pPr>
      <w:r>
        <w:rPr>
          <w:i/>
          <w:iCs/>
          <w:sz w:val="22"/>
          <w:szCs w:val="22"/>
        </w:rPr>
        <w:t>20. táblázat: Az adatmodell szabályainak megvalósítása az adatbázisban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0"/>
      </w:tblGrid>
      <w:tr w:rsidR="00F70E55">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Szabály</w:t>
            </w:r>
          </w:p>
        </w:tc>
        <w:tc>
          <w:tcPr>
            <w:tcW w:w="54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Megvalósítás</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aktív kódok egyértelműek, írásmódtól függetlenül</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Automatikusan számolt, tárolt normalizált kódérték és erre szűrt egyedi index, amely csak az aktív kódokra vonatkozik [24]</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 eszköznek egyszerre egy aktuális helye és felelőse van</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Szűrt egyedi index a le nem zárt (záró időpont nélküli) történeti sorokra</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lastRenderedPageBreak/>
              <w:t>Egy eszköz egyszer szerepel egy leltár pillanatképében</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Egyedi index a leltáridőszakra és az eszközre</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Sztornózott leolvasáshoz indoklás tartozik</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Ellenőrző megszorítás a leolvasás tábláján</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Ismeretlen kódú leolvasáshoz nem tartozik eszköz, minden más leolvasáshoz igen</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Ellenőrző megszorítás a minősítés és az eszköz kapcsolatára</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Lezárt leltárnak van lezárási időpontja</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Ellenőrző megszorítás a leltáridőszak tábláján</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felsorolások csak érvényes értéket vehetnek fel</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Nagybetűs szöveges tárolás és a megengedett értékeket felsoroló megszorítás</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Nincs kaszkádolt fizikai törlés</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Minden idegen kulcs korlátozó (Restrict) törlési szabállyal</w:t>
            </w:r>
          </w:p>
        </w:tc>
      </w:tr>
    </w:tbl>
    <w:p w:rsidR="00F70E55" w:rsidRDefault="00F70E55">
      <w:pPr>
        <w:spacing w:after="120"/>
      </w:pPr>
    </w:p>
    <w:p w:rsidR="00F70E55" w:rsidRDefault="000950EB">
      <w:pPr>
        <w:spacing w:after="120" w:line="360" w:lineRule="auto"/>
        <w:jc w:val="both"/>
      </w:pPr>
      <w:r>
        <w:t>A technikai felsorolásokat (a leolvasás minősítése, a beviteli mód, a leltáridőszak típusa és állapota stb.) nagybetűs, aláhúzással tagolt szövegként tároljuk (például MAS_KORZET), így az adatbázis közvetlen lekérdezéskor is olvasható marad. Az átalakítást egyetlen közös értékkonverter végzi, és ugyanebből állítjuk elő az ellenőrző megszorítás feltételét is, így a kettő nem térhet el egymástól. A felsorolásokat a kliens és a szerver közös projektjébe helyeztük, mert a kliensnek is szüksége van rájuk, például a beolvasás visszajelzésének megjelenítéséhez.</w:t>
      </w:r>
    </w:p>
    <w:p w:rsidR="00F70E55" w:rsidRDefault="000950EB">
      <w:pPr>
        <w:pStyle w:val="Cmsor3"/>
      </w:pPr>
      <w:bookmarkStart w:id="74" w:name="_Toc241573987"/>
      <w:r>
        <w:t>3.4.2. Kezdeti adatok és demóadatok</w:t>
      </w:r>
      <w:bookmarkEnd w:id="74"/>
    </w:p>
    <w:p w:rsidR="00F70E55" w:rsidRDefault="000950EB">
      <w:pPr>
        <w:spacing w:after="120" w:line="360" w:lineRule="auto"/>
        <w:jc w:val="both"/>
      </w:pPr>
      <w:r>
        <w:t>Az adatokat két csoportra bontottuk. A rendszer működéséhez nélkülözhetetlen alapadatok – az öt kódtípus, a nyolc eszközállapot és a négy szerepkör – rögzített azonosítókkal a migráció részei, így minden telepítésben azonosak [25]. A bemutatóhoz és a kézi teszteléshez szükséges demóadatokat ezzel szemben egy különálló SQL-szkript tölti be, amelyet csak fejlesztői vagy demó adatbázison, kézzel lehet futtatni; így éles adatbázisba nem kerülhet véletlenül tesztadat.</w:t>
      </w:r>
    </w:p>
    <w:p w:rsidR="00F70E55" w:rsidRDefault="000950EB">
      <w:pPr>
        <w:spacing w:after="120" w:line="360" w:lineRule="auto"/>
        <w:jc w:val="both"/>
      </w:pPr>
      <w:r>
        <w:t>A demóadat-szkript determinisztikus: nem használ véletlenszámot, minden érték az eszköz sorszámából számolódik, ezért minden futtatás pontosan ugyanazt az adatot adja. Ez teszi a bemutatót és a kézi teszteket megismételhetővé. A szkript ellenőrzi, hogy az adatbázis migrált és üres-e, és egyetlen tranzakcióban fut, így hiba esetén semmi sem marad félkészen. A demó felhasználók jelszavát az SQL nem tudja a szerverrel azonos módon titkosítani, ezért a jelszó hash-értékét egyszer, a szerver által is használt jelszókezelővel állítottuk elő, és ezt rögzítettük a szkriptben. A betöltött adatokat a 21. táblázat foglalja össze.</w:t>
      </w:r>
    </w:p>
    <w:p w:rsidR="00F70E55" w:rsidRDefault="000950EB">
      <w:pPr>
        <w:keepNext/>
        <w:spacing w:before="200" w:after="80"/>
        <w:jc w:val="center"/>
      </w:pPr>
      <w:r>
        <w:rPr>
          <w:i/>
          <w:iCs/>
          <w:sz w:val="22"/>
          <w:szCs w:val="22"/>
        </w:rPr>
        <w:t>21. táblázat: A demóadatok tartalma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4670"/>
      </w:tblGrid>
      <w:tr w:rsidR="00F70E55">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Adat</w:t>
            </w:r>
          </w:p>
        </w:tc>
        <w:tc>
          <w:tcPr>
            <w:tcW w:w="19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Mennyiség</w:t>
            </w:r>
          </w:p>
        </w:tc>
        <w:tc>
          <w:tcPr>
            <w:tcW w:w="46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Mit mutat be</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Felhasználók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5</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Mind a négy szerepkört; a két leltározó különböző körzetekre jogosult</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Leltárkörzetek, helyiségek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6, illetve 38</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Épületenkénti helyiségek saját helyiség-vonalkóddal</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lastRenderedPageBreak/>
              <w:t>Eszközök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240</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Huszonnégy mintából, köztük mennyiséges készletek (például 30 darabos székkészlet)</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Eszközkódok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689</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Eszközönként 2–5 kód, vezető nullás régi leltári számok, lecserélt, inaktív címkék</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Kiegészítők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60</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Önálló eszközként (monitor, dokkoló) és leírt tartozékként (billentyűzet, töltő)</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 és felelőstörténet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206, illetve 178 sor</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Áthelyezés a leltár során, felelősváltás</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Állapotváltozások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22</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Kétlépéses selejtezés, elvesztés, lopás, javítás</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Leltáridőszakok, leolvasások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2, illetve 307</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 lezárt és egy folyamatban lévő leltár, minden minősítésre példával</w:t>
            </w:r>
          </w:p>
        </w:tc>
      </w:tr>
    </w:tbl>
    <w:p w:rsidR="00F70E55" w:rsidRDefault="00F70E55">
      <w:pPr>
        <w:spacing w:after="120"/>
      </w:pPr>
    </w:p>
    <w:p w:rsidR="00F70E55" w:rsidRDefault="000950EB">
      <w:pPr>
        <w:pStyle w:val="Cmsor3"/>
      </w:pPr>
      <w:bookmarkStart w:id="75" w:name="_Toc241573988"/>
      <w:r>
        <w:t>3.4.3. Az adatbázis ellenőrzése</w:t>
      </w:r>
      <w:bookmarkEnd w:id="75"/>
    </w:p>
    <w:p w:rsidR="00F70E55" w:rsidRDefault="000950EB">
      <w:pPr>
        <w:spacing w:after="120" w:line="360" w:lineRule="auto"/>
        <w:jc w:val="both"/>
      </w:pPr>
      <w:r>
        <w:t>Az adatbázis-szintű szabályok működését egy ellenőrző szkripttel igazoltuk, amely szándékosan hibás műveleteket kísérel meg, és rögzíti, hogy az adatbázis elutasította-e őket. A próbák egyetlen tranzakcióban futnak, amelyet a szkript a végén visszagörget, így az adatbázis tartalma nem változik. A migrációt, a demóadatokat és az ellenőrzést egy SQL Server 2025 fejlesztői kiadáson futtattuk; mind a tizenkét ellenőrzés a várt eredményt adta (22. táblázat).</w:t>
      </w:r>
    </w:p>
    <w:p w:rsidR="00F70E55" w:rsidRDefault="000950EB">
      <w:pPr>
        <w:keepNext/>
        <w:spacing w:before="200" w:after="80"/>
        <w:jc w:val="center"/>
      </w:pPr>
      <w:r>
        <w:rPr>
          <w:i/>
          <w:iCs/>
          <w:sz w:val="22"/>
          <w:szCs w:val="22"/>
        </w:rPr>
        <w:t>22. táblázat: Az adatbázis-megszorítások ellenőrzésének eredménye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0"/>
        <w:gridCol w:w="1900"/>
        <w:gridCol w:w="1900"/>
      </w:tblGrid>
      <w:tr w:rsidR="00F70E55">
        <w:trPr>
          <w:tblHeader/>
        </w:trPr>
        <w:tc>
          <w:tcPr>
            <w:tcW w:w="52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Ellenőrzés</w:t>
            </w:r>
          </w:p>
        </w:tc>
        <w:tc>
          <w:tcPr>
            <w:tcW w:w="19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Várt eredmény</w:t>
            </w:r>
          </w:p>
        </w:tc>
        <w:tc>
          <w:tcPr>
            <w:tcW w:w="19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Tényleges</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Aktív kód ismétlése eltérő írásmóddal (szóközökkel)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Ugyanaz az érték inaktív, lecserélt kódként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elfogadva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Két aktuális hely egy eszköznek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Nulla elvárt mennyiség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 létező minősítés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Sztornó indoklás nélkül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Ismeretlen kódú leolvasás eszközzel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 fizikai törlése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Lezárt leltár lezárási időpont nélkül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 önmaga kiegészítője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 kétszer egy pillanatképben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normalizált kód automatikus kitöltése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kitöltve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bl>
    <w:p w:rsidR="00F70E55" w:rsidRDefault="00F70E55">
      <w:pPr>
        <w:spacing w:after="120"/>
      </w:pPr>
    </w:p>
    <w:p w:rsidR="00F70E55" w:rsidRDefault="000950EB">
      <w:pPr>
        <w:spacing w:after="120" w:line="360" w:lineRule="auto"/>
        <w:jc w:val="both"/>
      </w:pPr>
      <w:r>
        <w:t xml:space="preserve">A szkript második része a demóadatok 2025. évi leltárát hasonlítja össze az elvárt állománnyal. A 228 elvárt tételből 177 teljes egészében megtalálható volt, 17 csak részben (mennyiségi hiánnyal), 26 hiányzott, 8 tételnél többlet mutatkozott, 12 tétel más leltárkörzetből került elő. Emellett 5 ismeretlen kódú, 5 ismételt és 6 sztornózott beolvasás szerepel az adatok között. Az eredmény igazolja, hogy az adatmodell az összehasonlítás minden kategóriáját képes </w:t>
      </w:r>
      <w:r>
        <w:lastRenderedPageBreak/>
        <w:t>előállítani. Végül a szervert a feltöltött adatbázissal elindítva ellenőriztük, hogy a demó felhasználóval a bejelentkezés sikeres, és az eszközlista a normalizált kódkeresésre is helyes eredményt ad.</w:t>
      </w:r>
    </w:p>
    <w:p w:rsidR="00F70E55" w:rsidRDefault="000950EB">
      <w:pPr>
        <w:pStyle w:val="Cmsor3"/>
      </w:pPr>
      <w:bookmarkStart w:id="76" w:name="_Toc241573989"/>
      <w:r>
        <w:t>3.4.4. Automatikus tesztek és folyamatos integráció</w:t>
      </w:r>
      <w:bookmarkEnd w:id="76"/>
    </w:p>
    <w:p w:rsidR="00F70E55" w:rsidRDefault="000950EB">
      <w:pPr>
        <w:spacing w:after="120" w:line="360" w:lineRule="auto"/>
        <w:jc w:val="both"/>
      </w:pPr>
      <w:r>
        <w:t>Az adatmodell szabályait huszonegy automatikus teszt védi, amelyek az Entity Framework Core által felépített modellt vizsgálják, ezért adatbázis-kapcsolat nélkül is futnak. A tesztek ellenőrzik a szűrt indexeket, a számított oszlop képletét, a legfontosabb ellenőrző megszorításokat, a törlési szabályokat, a felsorolások oda-vissza alakítását és a kezdeti adatokat. Külön teszt vizsgálja, hogy a modell egyezik-e az utolsó migrációval: ha valaki migráció nélkül módosítja a modellt, ez a teszt elbukik. A működését úgy igazoltuk, hogy szándékosan átírtunk egy mezőhosszt, amelyre a teszt hibát jelzett. A szerver tizenhárom korábbi tesztjével együtt mind a harmincnégy teszt sikeres.</w:t>
      </w:r>
    </w:p>
    <w:p w:rsidR="00F70E55" w:rsidRDefault="000950EB">
      <w:pPr>
        <w:spacing w:after="120" w:line="360" w:lineRule="auto"/>
        <w:jc w:val="both"/>
      </w:pPr>
      <w:r>
        <w:t>A tárolóban GitHub Actions alapú folyamatos integrációt állítottunk be [26], amely minden feltöltéskor és minden összevonási kérelemnél lefordítja a teljes megoldást, és lefuttatja a teszteket. A futtató Windows rendszerű, mert a WPF kliens csak ott fordítható. Az SQL Server-specifikus működést a folyamatos integráció nem futtatja; ezt az ellenőrző szkript kézi futtatása igazolja.</w:t>
      </w:r>
    </w:p>
    <w:p w:rsidR="00F70E55" w:rsidRDefault="000950EB">
      <w:pPr>
        <w:pStyle w:val="Cmsor3"/>
      </w:pPr>
      <w:bookmarkStart w:id="77" w:name="_Toc241573990"/>
      <w:r>
        <w:t>3.4.5. Felmerült problémák és megoldásuk</w:t>
      </w:r>
      <w:bookmarkEnd w:id="77"/>
    </w:p>
    <w:p w:rsidR="00F70E55" w:rsidRDefault="000950EB">
      <w:pPr>
        <w:pStyle w:val="Listaszerbekezds"/>
        <w:numPr>
          <w:ilvl w:val="0"/>
          <w:numId w:val="2"/>
        </w:numPr>
        <w:spacing w:after="60" w:line="360" w:lineRule="auto"/>
        <w:jc w:val="both"/>
      </w:pPr>
      <w:r>
        <w:rPr>
          <w:b/>
          <w:bCs/>
        </w:rPr>
        <w:t>Az ismételt beolvasás a darabszámban.</w:t>
      </w:r>
      <w:r>
        <w:t xml:space="preserve"> Az adatmodell első változatának összehasonlító lekérdezése minden nem sztornózott leolvasást összeadott, így az ismételt beolvasás – a feltételezéseinkkel ellentétben – növelte volna a darabszámot. A szabályt pontosítottuk: az ismételt minősítésű leolvasás nem számít bele a darabszámba, a többlet és a más körzetből előkerült viszont igen.</w:t>
      </w:r>
    </w:p>
    <w:p w:rsidR="00F70E55" w:rsidRDefault="000950EB">
      <w:pPr>
        <w:pStyle w:val="Listaszerbekezds"/>
        <w:numPr>
          <w:ilvl w:val="0"/>
          <w:numId w:val="2"/>
        </w:numPr>
        <w:spacing w:after="60" w:line="360" w:lineRule="auto"/>
        <w:jc w:val="both"/>
      </w:pPr>
      <w:r>
        <w:rPr>
          <w:b/>
          <w:bCs/>
        </w:rPr>
        <w:t>Kötelező munkamenet-beállítások.</w:t>
      </w:r>
      <w:r>
        <w:t xml:space="preserve"> A szűrt indexeket és a számított oszlopot tartalmazó táblák írásához az SQL Server meghatározott munkamenet-beállításokat követel meg, amelyek a parancssori eszköz alapértelmezése szerint ki vannak kapcsolva. A szkriptek ezért maguk kapcsolják be ezeket, így bármilyen eszközből futtatva működnek.</w:t>
      </w:r>
    </w:p>
    <w:p w:rsidR="00F70E55" w:rsidRDefault="000950EB">
      <w:pPr>
        <w:pStyle w:val="Listaszerbekezds"/>
        <w:numPr>
          <w:ilvl w:val="0"/>
          <w:numId w:val="2"/>
        </w:numPr>
        <w:spacing w:after="60" w:line="360" w:lineRule="auto"/>
        <w:jc w:val="both"/>
      </w:pPr>
      <w:r>
        <w:rPr>
          <w:b/>
          <w:bCs/>
        </w:rPr>
        <w:t>Időpontok formátuma.</w:t>
      </w:r>
      <w:r>
        <w:t xml:space="preserve"> A másodperc nélküli, „T” elválasztós időpontokat az SQL Server nem fogadta el; a szkriptben minden időpontot teljes formában adunk meg.</w:t>
      </w:r>
    </w:p>
    <w:p w:rsidR="00F70E55" w:rsidRDefault="000950EB">
      <w:pPr>
        <w:pStyle w:val="Listaszerbekezds"/>
        <w:numPr>
          <w:ilvl w:val="0"/>
          <w:numId w:val="2"/>
        </w:numPr>
        <w:spacing w:after="60" w:line="360" w:lineRule="auto"/>
        <w:jc w:val="both"/>
      </w:pPr>
      <w:r>
        <w:rPr>
          <w:b/>
          <w:bCs/>
        </w:rPr>
        <w:t>A memóriabeli tesztadatbázis korlátai.</w:t>
      </w:r>
      <w:r>
        <w:t xml:space="preserve"> A szerver integrációs tesztjei memóriabeli adatbázissal futnak, amely nem ismeri a számított oszlopot és a szűrt indexeket. Ezért </w:t>
      </w:r>
      <w:r>
        <w:lastRenderedPageBreak/>
        <w:t>ezeket a szabályokat a modellt vizsgáló tesztek és az SQL Serveren futtatott ellenőrző szkript együtt fedik le.</w:t>
      </w:r>
    </w:p>
    <w:p w:rsidR="00F70E55" w:rsidRDefault="000950EB">
      <w:pPr>
        <w:pStyle w:val="Cmsor1"/>
        <w:pageBreakBefore/>
      </w:pPr>
      <w:bookmarkStart w:id="78" w:name="_Toc241573991"/>
      <w:r>
        <w:lastRenderedPageBreak/>
        <w:t>Irodalomjegyzék</w:t>
      </w:r>
      <w:bookmarkEnd w:id="78"/>
    </w:p>
    <w:p w:rsidR="00F70E55" w:rsidRPr="008E1CA3" w:rsidRDefault="000950EB" w:rsidP="008E1CA3">
      <w:pPr>
        <w:spacing w:after="100" w:line="300" w:lineRule="auto"/>
        <w:ind w:left="567" w:hanging="567"/>
      </w:pPr>
      <w:r w:rsidRPr="008E1CA3">
        <w:t>[1] 2000. évi C. törvény a számvitelről.</w:t>
      </w:r>
    </w:p>
    <w:p w:rsidR="00F70E55" w:rsidRPr="008E1CA3" w:rsidRDefault="000950EB" w:rsidP="008E1CA3">
      <w:pPr>
        <w:spacing w:after="100" w:line="300" w:lineRule="auto"/>
        <w:ind w:left="567" w:hanging="567"/>
      </w:pPr>
      <w:r w:rsidRPr="008E1CA3">
        <w:t>[2] Snipe-IT – Open Source IT Asset Management. https://snipeitapp.com/ (utolsó megtekintés: 2026. 09.)</w:t>
      </w:r>
    </w:p>
    <w:p w:rsidR="00F70E55" w:rsidRPr="008E1CA3" w:rsidRDefault="000950EB" w:rsidP="008E1CA3">
      <w:pPr>
        <w:spacing w:after="100" w:line="300" w:lineRule="auto"/>
        <w:ind w:left="567" w:hanging="567"/>
      </w:pPr>
      <w:r w:rsidRPr="008E1CA3">
        <w:t>[3] GLPI Project. https://glpi-project.org/ (utolsó megtekintés: 2026. 09.)</w:t>
      </w:r>
    </w:p>
    <w:p w:rsidR="00F70E55" w:rsidRPr="008E1CA3" w:rsidRDefault="000950EB" w:rsidP="008E1CA3">
      <w:pPr>
        <w:spacing w:after="100" w:line="300" w:lineRule="auto"/>
        <w:ind w:left="567" w:hanging="567"/>
      </w:pPr>
      <w:r w:rsidRPr="008E1CA3">
        <w:t>[4] Odoo Documentation – Inventory, Barcode. https://www.odoo.com/documentation/ (utolsó megtekintés: 2026. 09.)</w:t>
      </w:r>
    </w:p>
    <w:p w:rsidR="00F70E55" w:rsidRPr="008E1CA3" w:rsidRDefault="000950EB" w:rsidP="008E1CA3">
      <w:pPr>
        <w:spacing w:after="100" w:line="300" w:lineRule="auto"/>
        <w:ind w:left="567" w:hanging="567"/>
      </w:pPr>
      <w:r w:rsidRPr="008E1CA3">
        <w:t>[5] SAP Help Portal – Asset Accounting. https://help.sap.com/ (utolsó megtekintés: 2026. 09.)</w:t>
      </w:r>
    </w:p>
    <w:p w:rsidR="00F70E55" w:rsidRPr="008E1CA3" w:rsidRDefault="000950EB" w:rsidP="008E1CA3">
      <w:pPr>
        <w:spacing w:after="100" w:line="300" w:lineRule="auto"/>
        <w:ind w:left="567" w:hanging="567"/>
      </w:pPr>
      <w:r w:rsidRPr="008E1CA3">
        <w:t>[6] Sortly – Inventory Management Software. https://www.sortly.com/ (utolsó megtekintés: 2026. 09.)</w:t>
      </w:r>
    </w:p>
    <w:p w:rsidR="00F70E55" w:rsidRPr="008E1CA3" w:rsidRDefault="000950EB" w:rsidP="008E1CA3">
      <w:pPr>
        <w:spacing w:after="100" w:line="300" w:lineRule="auto"/>
        <w:ind w:left="567" w:hanging="567"/>
      </w:pPr>
      <w:r w:rsidRPr="008E1CA3">
        <w:t>[7] Microsoft Learn – Windows Presentation Foundation. https://learn.microsoft.com/dotnet/desktop/wpf/ (utolsó megtekintés: 2026. 09.)</w:t>
      </w:r>
    </w:p>
    <w:p w:rsidR="00F70E55" w:rsidRPr="008E1CA3" w:rsidRDefault="000950EB" w:rsidP="008E1CA3">
      <w:pPr>
        <w:spacing w:after="100" w:line="300" w:lineRule="auto"/>
        <w:ind w:left="567" w:hanging="567"/>
      </w:pPr>
      <w:r w:rsidRPr="008E1CA3">
        <w:t>[8] Microsoft Learn – CommunityToolkit.Mvvm. https://learn.microsoft.com/dotnet/communitytoolkit/mvvm/ (utolsó megtekintés: 2026. 09.)</w:t>
      </w:r>
    </w:p>
    <w:p w:rsidR="00F70E55" w:rsidRPr="008E1CA3" w:rsidRDefault="000950EB" w:rsidP="008E1CA3">
      <w:pPr>
        <w:spacing w:after="100" w:line="300" w:lineRule="auto"/>
        <w:ind w:left="567" w:hanging="567"/>
      </w:pPr>
      <w:r w:rsidRPr="008E1CA3">
        <w:t>[9] Microsoft Learn – ASP.NET Core. https://learn.microsoft.com/aspnet/core/ (utolsó megtekintés: 2026. 09.)</w:t>
      </w:r>
    </w:p>
    <w:p w:rsidR="00F70E55" w:rsidRPr="008E1CA3" w:rsidRDefault="000950EB" w:rsidP="008E1CA3">
      <w:pPr>
        <w:spacing w:after="100" w:line="300" w:lineRule="auto"/>
        <w:ind w:left="567" w:hanging="567"/>
      </w:pPr>
      <w:r w:rsidRPr="008E1CA3">
        <w:t>[10] Microsoft Learn – SQL Server. https://learn.microsoft.com/sql/sql-server/ (utolsó megtekintés: 2026. 09.)</w:t>
      </w:r>
    </w:p>
    <w:p w:rsidR="00F70E55" w:rsidRPr="008E1CA3" w:rsidRDefault="000950EB" w:rsidP="008E1CA3">
      <w:pPr>
        <w:spacing w:after="100" w:line="300" w:lineRule="auto"/>
        <w:ind w:left="567" w:hanging="567"/>
      </w:pPr>
      <w:r w:rsidRPr="008E1CA3">
        <w:t>[11] Microsoft Learn – Entity Framework Core. https://learn.microsoft.com/ef/core/ (utolsó megtekintés: 2026. 09.)</w:t>
      </w:r>
    </w:p>
    <w:p w:rsidR="00F70E55" w:rsidRPr="008E1CA3" w:rsidRDefault="000950EB" w:rsidP="008E1CA3">
      <w:pPr>
        <w:spacing w:after="100" w:line="300" w:lineRule="auto"/>
        <w:ind w:left="567" w:hanging="567"/>
      </w:pPr>
      <w:r w:rsidRPr="008E1CA3">
        <w:t>[12] M. Jones, J. Bradley, N. Sakimura: JSON Web Token (JWT). RFC 7519, IETF, 2015. https://datatracker.ietf.org/doc/html/rfc7519</w:t>
      </w:r>
    </w:p>
    <w:p w:rsidR="00F70E55" w:rsidRPr="008E1CA3" w:rsidRDefault="000950EB" w:rsidP="008E1CA3">
      <w:pPr>
        <w:spacing w:after="100" w:line="300" w:lineRule="auto"/>
        <w:ind w:left="567" w:hanging="567"/>
      </w:pPr>
      <w:r w:rsidRPr="008E1CA3">
        <w:t>[13] ClosedXML. https://github.com/ClosedXML/ClosedXML (utolsó megtekintés: 2026. 09.)</w:t>
      </w:r>
    </w:p>
    <w:p w:rsidR="00F70E55" w:rsidRPr="008E1CA3" w:rsidRDefault="000950EB" w:rsidP="008E1CA3">
      <w:pPr>
        <w:spacing w:after="100" w:line="300" w:lineRule="auto"/>
        <w:ind w:left="567" w:hanging="567"/>
      </w:pPr>
      <w:r w:rsidRPr="008E1CA3">
        <w:t>[14] OpenCvSharp. https://github.com/shimat/opencvsharp (utolsó megtekintés: 2026. 09.)</w:t>
      </w:r>
    </w:p>
    <w:p w:rsidR="00F70E55" w:rsidRPr="008E1CA3" w:rsidRDefault="000950EB" w:rsidP="008E1CA3">
      <w:pPr>
        <w:spacing w:after="100" w:line="300" w:lineRule="auto"/>
        <w:ind w:left="567" w:hanging="567"/>
      </w:pPr>
      <w:r w:rsidRPr="008E1CA3">
        <w:t>[15] ZXing.Net. https://github.com/micjahn/ZXing.Net (utolsó megtekintés: 2026. 09.)</w:t>
      </w:r>
    </w:p>
    <w:p w:rsidR="00F70E55" w:rsidRPr="008E1CA3" w:rsidRDefault="000950EB" w:rsidP="008E1CA3">
      <w:pPr>
        <w:spacing w:after="100" w:line="300" w:lineRule="auto"/>
        <w:ind w:left="567" w:hanging="567"/>
      </w:pPr>
      <w:r w:rsidRPr="008E1CA3">
        <w:t>[16] QuestPDF. https://www.questpdf.com/ (utolsó megtekintés: 2026. 09.)</w:t>
      </w:r>
    </w:p>
    <w:p w:rsidR="002B6E52" w:rsidRPr="008E1CA3" w:rsidRDefault="002B6E52" w:rsidP="008E1CA3">
      <w:pPr>
        <w:spacing w:after="100" w:line="300" w:lineRule="auto"/>
        <w:ind w:left="567" w:hanging="567"/>
      </w:pPr>
      <w:r w:rsidRPr="008E1CA3">
        <w:t>[17] M. Nottingham, E. Wilde, S. Dalal: Problem Details for HTTP APIs. RFC 9457, IETF, 2023. https://datatracker.ietf.org/doc/html/rfc9457</w:t>
      </w:r>
    </w:p>
    <w:p w:rsidR="002B6E52" w:rsidRPr="008E1CA3" w:rsidRDefault="002B6E52" w:rsidP="008E1CA3">
      <w:pPr>
        <w:spacing w:after="100" w:line="300" w:lineRule="auto"/>
        <w:ind w:left="567" w:hanging="567"/>
      </w:pPr>
      <w:r w:rsidRPr="008E1CA3">
        <w:t>[18] R. Fielding, M. Nottingham, J. Reschke: HTTP Semantics. RFC 9110, IETF, 2022. https://datatracker.ietf.org/doc/html/rfc9110</w:t>
      </w:r>
    </w:p>
    <w:p w:rsidR="002B6E52" w:rsidRPr="008E1CA3" w:rsidRDefault="002B6E52" w:rsidP="008E1CA3">
      <w:pPr>
        <w:spacing w:after="100" w:line="300" w:lineRule="auto"/>
        <w:ind w:left="567" w:hanging="567"/>
      </w:pPr>
      <w:r w:rsidRPr="008E1CA3">
        <w:lastRenderedPageBreak/>
        <w:t>[19] Microsoft Learn – Configure JWT bearer authentication in ASP.NET Core. https://learn.microsoft.com/aspnet/core/security/authentication/configure-jwt-bearer-authentication (utolsó megtekintés: 2026. 09.)</w:t>
      </w:r>
    </w:p>
    <w:p w:rsidR="002B6E52" w:rsidRPr="008E1CA3" w:rsidRDefault="002B6E52" w:rsidP="008E1CA3">
      <w:pPr>
        <w:spacing w:after="100" w:line="300" w:lineRule="auto"/>
        <w:ind w:left="567" w:hanging="567"/>
      </w:pPr>
      <w:r w:rsidRPr="008E1CA3">
        <w:t>[20] OWASP Cheat Sheet Series – Password Storage Cheat Sheet. https://cheatsheetseries.owasp.org/cheatsheets/Password_Storage_Cheat_Sheet.html (utolsó megtekintés: 2026. 09.)</w:t>
      </w:r>
    </w:p>
    <w:p w:rsidR="002B6E52" w:rsidRPr="008E1CA3" w:rsidRDefault="002B6E52" w:rsidP="008E1CA3">
      <w:pPr>
        <w:spacing w:after="100" w:line="300" w:lineRule="auto"/>
        <w:ind w:left="567" w:hanging="567"/>
      </w:pPr>
      <w:r w:rsidRPr="008E1CA3">
        <w:t>[21] Microsoft Learn – Integration tests in ASP.NET Core. https://learn.microsoft.com/aspnet/core/test/integration-tests (utolsó megtekintés: 2026. 09.)</w:t>
      </w:r>
    </w:p>
    <w:p w:rsidR="002B6E52" w:rsidRPr="008E1CA3" w:rsidRDefault="002B6E52" w:rsidP="008E1CA3">
      <w:pPr>
        <w:spacing w:after="100" w:line="300" w:lineRule="auto"/>
        <w:ind w:left="567" w:hanging="567"/>
      </w:pPr>
      <w:r w:rsidRPr="008E1CA3">
        <w:t>[22] Swashbuckle.AspNetCore. https://github.com/domaindrivendev/Swashbuckle.AspNetCore (utolsó megtekintés: 2026. 09.)</w:t>
      </w:r>
    </w:p>
    <w:p w:rsidR="002B6E52" w:rsidRPr="008E1CA3" w:rsidRDefault="002B6E52" w:rsidP="008E1CA3">
      <w:pPr>
        <w:spacing w:after="100" w:line="300" w:lineRule="auto"/>
        <w:ind w:left="567" w:hanging="567"/>
      </w:pPr>
      <w:r w:rsidRPr="008E1CA3">
        <w:t>[23] Microsoft Learn – Configuration in ASP.NET Core. https://learn.microsoft.com/aspnet/core/fundamentals/configuration/ (utolsó megtekintés: 2026. 09.)</w:t>
      </w:r>
    </w:p>
    <w:p w:rsidR="00F70E55" w:rsidRPr="008E1CA3" w:rsidRDefault="000950EB" w:rsidP="008E1CA3">
      <w:pPr>
        <w:spacing w:after="100" w:line="300" w:lineRule="auto"/>
        <w:ind w:left="567" w:hanging="567"/>
      </w:pPr>
      <w:r w:rsidRPr="008E1CA3">
        <w:t>[24] Microsoft Learn – Create filtered indexes. https://learn.microsoft.com/sql/relational-databases/indexes/create-filtered-indexes (utolsó megtekintés: 2026. 09.)</w:t>
      </w:r>
    </w:p>
    <w:p w:rsidR="00F70E55" w:rsidRPr="008E1CA3" w:rsidRDefault="000950EB" w:rsidP="008E1CA3">
      <w:pPr>
        <w:spacing w:after="100" w:line="300" w:lineRule="auto"/>
        <w:ind w:left="567" w:hanging="567"/>
      </w:pPr>
      <w:r w:rsidRPr="008E1CA3">
        <w:t>[25] Microsoft Learn – Data Seeding (Entity Framework Core). https://learn.microsoft.com/ef/core/modeling/data-seeding (utolsó megtekintés: 2026. 09.)</w:t>
      </w:r>
    </w:p>
    <w:p w:rsidR="00F70E55" w:rsidRPr="008E1CA3" w:rsidRDefault="000950EB" w:rsidP="008E1CA3">
      <w:pPr>
        <w:spacing w:after="100" w:line="300" w:lineRule="auto"/>
        <w:ind w:left="567" w:hanging="567"/>
      </w:pPr>
      <w:r w:rsidRPr="008E1CA3">
        <w:t>[26] GitHub Docs – GitHub Actions. https://docs.github.com/actions (utolsó megtekintés: 2026. 09.)</w:t>
      </w:r>
    </w:p>
    <w:sectPr w:rsidR="00F70E55" w:rsidRPr="008E1CA3">
      <w:footerReference w:type="default" r:id="rId9"/>
      <w:pgSz w:w="11906" w:h="16838"/>
      <w:pgMar w:top="1418" w:right="1418"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763" w:rsidRDefault="000950EB">
      <w:r>
        <w:separator/>
      </w:r>
    </w:p>
  </w:endnote>
  <w:endnote w:type="continuationSeparator" w:id="0">
    <w:p w:rsidR="00527763" w:rsidRDefault="0009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0E55" w:rsidRDefault="000950EB">
    <w:pPr>
      <w:jc w:val="center"/>
    </w:pPr>
    <w:r>
      <w:fldChar w:fldCharType="begin"/>
    </w:r>
    <w:r>
      <w:instrText>PAGE</w:instrText>
    </w:r>
    <w:r>
      <w:fldChar w:fldCharType="separate"/>
    </w:r>
    <w:r w:rsidR="008E1CA3">
      <w:rPr>
        <w:noProof/>
      </w:rPr>
      <w:t>35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763" w:rsidRDefault="000950EB">
      <w:r>
        <w:separator/>
      </w:r>
    </w:p>
  </w:footnote>
  <w:footnote w:type="continuationSeparator" w:id="0">
    <w:p w:rsidR="00527763" w:rsidRDefault="000950E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267FF7"/>
    <w:multiLevelType w:val="hybridMultilevel"/>
    <w:tmpl w:val="D046ABBE"/>
    <w:lvl w:ilvl="0" w:tplc="222C352C">
      <w:start w:val="1"/>
      <w:numFmt w:val="decimal"/>
      <w:lvlText w:val="%1."/>
      <w:lvlJc w:val="left"/>
      <w:pPr>
        <w:ind w:left="720" w:hanging="360"/>
      </w:pPr>
    </w:lvl>
    <w:lvl w:ilvl="1" w:tplc="6A0E0C96">
      <w:numFmt w:val="decimal"/>
      <w:lvlText w:val=""/>
      <w:lvlJc w:val="left"/>
    </w:lvl>
    <w:lvl w:ilvl="2" w:tplc="3F644D42">
      <w:numFmt w:val="decimal"/>
      <w:lvlText w:val=""/>
      <w:lvlJc w:val="left"/>
    </w:lvl>
    <w:lvl w:ilvl="3" w:tplc="3E128FDE">
      <w:numFmt w:val="decimal"/>
      <w:lvlText w:val=""/>
      <w:lvlJc w:val="left"/>
    </w:lvl>
    <w:lvl w:ilvl="4" w:tplc="C138306E">
      <w:numFmt w:val="decimal"/>
      <w:lvlText w:val=""/>
      <w:lvlJc w:val="left"/>
    </w:lvl>
    <w:lvl w:ilvl="5" w:tplc="470E7B66">
      <w:numFmt w:val="decimal"/>
      <w:lvlText w:val=""/>
      <w:lvlJc w:val="left"/>
    </w:lvl>
    <w:lvl w:ilvl="6" w:tplc="64DE0DD6">
      <w:numFmt w:val="decimal"/>
      <w:lvlText w:val=""/>
      <w:lvlJc w:val="left"/>
    </w:lvl>
    <w:lvl w:ilvl="7" w:tplc="3482D1CE">
      <w:numFmt w:val="decimal"/>
      <w:lvlText w:val=""/>
      <w:lvlJc w:val="left"/>
    </w:lvl>
    <w:lvl w:ilvl="8" w:tplc="7E3C644C">
      <w:numFmt w:val="decimal"/>
      <w:lvlText w:val=""/>
      <w:lvlJc w:val="left"/>
    </w:lvl>
  </w:abstractNum>
  <w:abstractNum w:abstractNumId="1" w15:restartNumberingAfterBreak="0">
    <w:nsid w:val="70233277"/>
    <w:multiLevelType w:val="hybridMultilevel"/>
    <w:tmpl w:val="7AC07EDE"/>
    <w:lvl w:ilvl="0" w:tplc="AD8C61DC">
      <w:start w:val="1"/>
      <w:numFmt w:val="bullet"/>
      <w:lvlText w:val="•"/>
      <w:lvlJc w:val="left"/>
      <w:pPr>
        <w:ind w:left="720" w:hanging="360"/>
      </w:pPr>
    </w:lvl>
    <w:lvl w:ilvl="1" w:tplc="8B9A2F34">
      <w:numFmt w:val="decimal"/>
      <w:lvlText w:val=""/>
      <w:lvlJc w:val="left"/>
    </w:lvl>
    <w:lvl w:ilvl="2" w:tplc="46F46C7C">
      <w:numFmt w:val="decimal"/>
      <w:lvlText w:val=""/>
      <w:lvlJc w:val="left"/>
    </w:lvl>
    <w:lvl w:ilvl="3" w:tplc="628C0110">
      <w:numFmt w:val="decimal"/>
      <w:lvlText w:val=""/>
      <w:lvlJc w:val="left"/>
    </w:lvl>
    <w:lvl w:ilvl="4" w:tplc="0A4C6824">
      <w:numFmt w:val="decimal"/>
      <w:lvlText w:val=""/>
      <w:lvlJc w:val="left"/>
    </w:lvl>
    <w:lvl w:ilvl="5" w:tplc="C4E4FC70">
      <w:numFmt w:val="decimal"/>
      <w:lvlText w:val=""/>
      <w:lvlJc w:val="left"/>
    </w:lvl>
    <w:lvl w:ilvl="6" w:tplc="E286BA48">
      <w:numFmt w:val="decimal"/>
      <w:lvlText w:val=""/>
      <w:lvlJc w:val="left"/>
    </w:lvl>
    <w:lvl w:ilvl="7" w:tplc="FCB428E0">
      <w:numFmt w:val="decimal"/>
      <w:lvlText w:val=""/>
      <w:lvlJc w:val="left"/>
    </w:lvl>
    <w:lvl w:ilvl="8" w:tplc="733AE986">
      <w:numFmt w:val="decimal"/>
      <w:lvlText w:val=""/>
      <w:lvlJc w:val="left"/>
    </w:lvl>
  </w:abstractNum>
  <w:abstractNum w:abstractNumId="2" w15:restartNumberingAfterBreak="0">
    <w:nsid w:val="73FF4143"/>
    <w:multiLevelType w:val="hybridMultilevel"/>
    <w:tmpl w:val="F508C41E"/>
    <w:lvl w:ilvl="0" w:tplc="34921A7A">
      <w:start w:val="1"/>
      <w:numFmt w:val="bullet"/>
      <w:lvlText w:val="•"/>
      <w:lvlJc w:val="left"/>
      <w:pPr>
        <w:ind w:left="720" w:hanging="360"/>
      </w:pPr>
    </w:lvl>
    <w:lvl w:ilvl="1" w:tplc="0BAC2E08">
      <w:numFmt w:val="decimal"/>
      <w:lvlText w:val=""/>
      <w:lvlJc w:val="left"/>
    </w:lvl>
    <w:lvl w:ilvl="2" w:tplc="68608DE6">
      <w:numFmt w:val="decimal"/>
      <w:lvlText w:val=""/>
      <w:lvlJc w:val="left"/>
    </w:lvl>
    <w:lvl w:ilvl="3" w:tplc="48DEF3B6">
      <w:numFmt w:val="decimal"/>
      <w:lvlText w:val=""/>
      <w:lvlJc w:val="left"/>
    </w:lvl>
    <w:lvl w:ilvl="4" w:tplc="3A785BEC">
      <w:numFmt w:val="decimal"/>
      <w:lvlText w:val=""/>
      <w:lvlJc w:val="left"/>
    </w:lvl>
    <w:lvl w:ilvl="5" w:tplc="C752161E">
      <w:numFmt w:val="decimal"/>
      <w:lvlText w:val=""/>
      <w:lvlJc w:val="left"/>
    </w:lvl>
    <w:lvl w:ilvl="6" w:tplc="E4AADB0E">
      <w:numFmt w:val="decimal"/>
      <w:lvlText w:val=""/>
      <w:lvlJc w:val="left"/>
    </w:lvl>
    <w:lvl w:ilvl="7" w:tplc="479A345A">
      <w:numFmt w:val="decimal"/>
      <w:lvlText w:val=""/>
      <w:lvlJc w:val="left"/>
    </w:lvl>
    <w:lvl w:ilvl="8" w:tplc="C14C30F4">
      <w:numFmt w:val="decimal"/>
      <w:lvlText w:val=""/>
      <w:lvlJc w:val="left"/>
    </w:lvl>
  </w:abstractNum>
  <w:abstractNum w:abstractNumId="3" w15:restartNumberingAfterBreak="0">
    <w:nsid w:val="78412E9D"/>
    <w:multiLevelType w:val="hybridMultilevel"/>
    <w:tmpl w:val="FBD6DE80"/>
    <w:lvl w:ilvl="0" w:tplc="7EEED5CA">
      <w:start w:val="1"/>
      <w:numFmt w:val="bullet"/>
      <w:lvlText w:val="●"/>
      <w:lvlJc w:val="left"/>
      <w:pPr>
        <w:ind w:left="720" w:hanging="360"/>
      </w:pPr>
    </w:lvl>
    <w:lvl w:ilvl="1" w:tplc="4E0EEB7A">
      <w:start w:val="1"/>
      <w:numFmt w:val="bullet"/>
      <w:lvlText w:val="○"/>
      <w:lvlJc w:val="left"/>
      <w:pPr>
        <w:ind w:left="1440" w:hanging="360"/>
      </w:pPr>
    </w:lvl>
    <w:lvl w:ilvl="2" w:tplc="460215AC">
      <w:start w:val="1"/>
      <w:numFmt w:val="bullet"/>
      <w:lvlText w:val="■"/>
      <w:lvlJc w:val="left"/>
      <w:pPr>
        <w:ind w:left="2160" w:hanging="360"/>
      </w:pPr>
    </w:lvl>
    <w:lvl w:ilvl="3" w:tplc="C4BAB804">
      <w:start w:val="1"/>
      <w:numFmt w:val="bullet"/>
      <w:lvlText w:val="●"/>
      <w:lvlJc w:val="left"/>
      <w:pPr>
        <w:ind w:left="2880" w:hanging="360"/>
      </w:pPr>
    </w:lvl>
    <w:lvl w:ilvl="4" w:tplc="F5BA6E9E">
      <w:start w:val="1"/>
      <w:numFmt w:val="bullet"/>
      <w:lvlText w:val="○"/>
      <w:lvlJc w:val="left"/>
      <w:pPr>
        <w:ind w:left="3600" w:hanging="360"/>
      </w:pPr>
    </w:lvl>
    <w:lvl w:ilvl="5" w:tplc="3594F288">
      <w:start w:val="1"/>
      <w:numFmt w:val="bullet"/>
      <w:lvlText w:val="■"/>
      <w:lvlJc w:val="left"/>
      <w:pPr>
        <w:ind w:left="4320" w:hanging="360"/>
      </w:pPr>
    </w:lvl>
    <w:lvl w:ilvl="6" w:tplc="0A70CA10">
      <w:start w:val="1"/>
      <w:numFmt w:val="bullet"/>
      <w:lvlText w:val="●"/>
      <w:lvlJc w:val="left"/>
      <w:pPr>
        <w:ind w:left="5040" w:hanging="360"/>
      </w:pPr>
    </w:lvl>
    <w:lvl w:ilvl="7" w:tplc="6A72F2F4">
      <w:start w:val="1"/>
      <w:numFmt w:val="bullet"/>
      <w:lvlText w:val="●"/>
      <w:lvlJc w:val="left"/>
      <w:pPr>
        <w:ind w:left="5760" w:hanging="360"/>
      </w:pPr>
    </w:lvl>
    <w:lvl w:ilvl="8" w:tplc="2CECAAAA">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E55"/>
    <w:rsid w:val="000950EB"/>
    <w:rsid w:val="002B6E52"/>
    <w:rsid w:val="00527763"/>
    <w:rsid w:val="008E1CA3"/>
    <w:rsid w:val="00F70E5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DB12494-681E-4649-8324-883B41996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hu-HU" w:eastAsia="hu-H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qFormat/>
    <w:pPr>
      <w:spacing w:before="240" w:after="240"/>
      <w:outlineLvl w:val="0"/>
    </w:pPr>
    <w:rPr>
      <w:b/>
      <w:bCs/>
      <w:color w:val="000000"/>
      <w:sz w:val="32"/>
      <w:szCs w:val="32"/>
    </w:rPr>
  </w:style>
  <w:style w:type="paragraph" w:styleId="Cmsor2">
    <w:name w:val="heading 2"/>
    <w:qFormat/>
    <w:pPr>
      <w:keepNext/>
      <w:spacing w:before="320" w:after="160"/>
      <w:outlineLvl w:val="1"/>
    </w:pPr>
    <w:rPr>
      <w:b/>
      <w:bCs/>
      <w:color w:val="000000"/>
      <w:sz w:val="28"/>
      <w:szCs w:val="28"/>
    </w:rPr>
  </w:style>
  <w:style w:type="paragraph" w:styleId="Cmsor3">
    <w:name w:val="heading 3"/>
    <w:qFormat/>
    <w:pPr>
      <w:keepNext/>
      <w:spacing w:before="240" w:after="120"/>
      <w:outlineLvl w:val="2"/>
    </w:pPr>
    <w:rPr>
      <w:b/>
      <w:bCs/>
      <w:color w:val="000000"/>
    </w:rPr>
  </w:style>
  <w:style w:type="paragraph" w:styleId="Cmsor4">
    <w:name w:val="heading 4"/>
    <w:qFormat/>
    <w:pPr>
      <w:outlineLvl w:val="3"/>
    </w:pPr>
    <w:rPr>
      <w:i/>
      <w:iCs/>
      <w:color w:val="2E74B5"/>
    </w:rPr>
  </w:style>
  <w:style w:type="paragraph" w:styleId="Cmsor5">
    <w:name w:val="heading 5"/>
    <w:qFormat/>
    <w:pPr>
      <w:outlineLvl w:val="4"/>
    </w:pPr>
    <w:rPr>
      <w:color w:val="2E74B5"/>
    </w:rPr>
  </w:style>
  <w:style w:type="paragraph" w:styleId="Cmsor6">
    <w:name w:val="heading 6"/>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TJ1">
    <w:name w:val="toc 1"/>
    <w:basedOn w:val="Norml"/>
    <w:next w:val="Norml"/>
    <w:autoRedefine/>
    <w:uiPriority w:val="39"/>
    <w:unhideWhenUsed/>
    <w:rsid w:val="002B6E52"/>
    <w:pPr>
      <w:spacing w:after="100"/>
    </w:pPr>
  </w:style>
  <w:style w:type="paragraph" w:styleId="TJ2">
    <w:name w:val="toc 2"/>
    <w:basedOn w:val="Norml"/>
    <w:next w:val="Norml"/>
    <w:autoRedefine/>
    <w:uiPriority w:val="39"/>
    <w:unhideWhenUsed/>
    <w:rsid w:val="002B6E52"/>
    <w:pPr>
      <w:spacing w:after="100"/>
      <w:ind w:left="240"/>
    </w:pPr>
  </w:style>
  <w:style w:type="paragraph" w:styleId="TJ3">
    <w:name w:val="toc 3"/>
    <w:basedOn w:val="Norml"/>
    <w:next w:val="Norml"/>
    <w:autoRedefine/>
    <w:uiPriority w:val="39"/>
    <w:unhideWhenUsed/>
    <w:rsid w:val="002B6E5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8782</Words>
  <Characters>61648</Characters>
  <Application>Microsoft Office Word</Application>
  <DocSecurity>0</DocSecurity>
  <Lines>1557</Lines>
  <Paragraphs>903</Paragraphs>
  <ScaleCrop>false</ScaleCrop>
  <Company/>
  <LinksUpToDate>false</LinksUpToDate>
  <CharactersWithSpaces>69692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Leltározó és leltárkezelő alkalmazás – dokumentáció v0.4</dc:title>
  <dc:creator>Bárkányi Máté, Horváth Máté, Kiss Barnabás</dc:creator>
  <cp:lastModifiedBy>Home</cp:lastModifiedBy>
  <cp:revision>4</cp:revision>
  <cp:lastPrinted>2026-09-29T09:31:00Z</cp:lastPrinted>
  <dcterms:created xsi:type="dcterms:W3CDTF">2026-09-29T09:30:00Z</dcterms:created>
  <dcterms:modified xsi:type="dcterms:W3CDTF">2026-09-29T09:32:00Z</dcterms:modified>
</cp:coreProperties>
</file>