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E9EF5" w14:textId="1CEF68CF" w:rsidR="00177835" w:rsidRDefault="00AC2F1A" w:rsidP="00AC2F1A">
      <w:pPr>
        <w:jc w:val="center"/>
        <w:rPr>
          <w:b/>
          <w:bCs/>
          <w:i/>
          <w:iCs/>
          <w:u w:val="single"/>
        </w:rPr>
      </w:pPr>
      <w:r>
        <w:rPr>
          <w:b/>
          <w:bCs/>
          <w:i/>
          <w:iCs/>
          <w:u w:val="single"/>
        </w:rPr>
        <w:t xml:space="preserve"> </w:t>
      </w:r>
      <w:r w:rsidRPr="00AC2F1A">
        <w:rPr>
          <w:b/>
          <w:bCs/>
          <w:i/>
          <w:iCs/>
          <w:sz w:val="50"/>
          <w:szCs w:val="50"/>
          <w:u w:val="single"/>
        </w:rPr>
        <w:t>KNN Classification Model</w:t>
      </w:r>
    </w:p>
    <w:p w14:paraId="277BBFA0" w14:textId="77777777" w:rsidR="00AC2F1A" w:rsidRPr="00AC2F1A" w:rsidRDefault="00AC2F1A" w:rsidP="00AC2F1A">
      <w:pPr>
        <w:rPr>
          <w:b/>
          <w:bCs/>
          <w:i/>
          <w:iCs/>
          <w:sz w:val="30"/>
          <w:szCs w:val="30"/>
          <w:u w:val="single"/>
        </w:rPr>
      </w:pPr>
      <w:r w:rsidRPr="00AC2F1A">
        <w:rPr>
          <w:b/>
          <w:bCs/>
          <w:i/>
          <w:iCs/>
          <w:sz w:val="30"/>
          <w:szCs w:val="30"/>
          <w:u w:val="single"/>
        </w:rPr>
        <w:t>Documentation: KNN Classification Project for Pet Image Dataset</w:t>
      </w:r>
    </w:p>
    <w:p w14:paraId="517328CD" w14:textId="77777777" w:rsidR="00AC2F1A" w:rsidRPr="00AC2F1A" w:rsidRDefault="00AC2F1A" w:rsidP="00AC2F1A">
      <w:pPr>
        <w:rPr>
          <w:b/>
          <w:bCs/>
          <w:i/>
          <w:iCs/>
          <w:sz w:val="30"/>
          <w:szCs w:val="30"/>
          <w:u w:val="single"/>
        </w:rPr>
      </w:pPr>
      <w:r w:rsidRPr="00AC2F1A">
        <w:rPr>
          <w:b/>
          <w:bCs/>
          <w:i/>
          <w:iCs/>
          <w:sz w:val="30"/>
          <w:szCs w:val="30"/>
          <w:u w:val="single"/>
        </w:rPr>
        <w:t>This project demonstrates the use of k-Nearest Neighbors (KNN) classification for classifying images of pets (cats and dogs) using features extracted from a pretrained MobileNetV2 model. Below is an overview of the methods and steps used in this implementation:</w:t>
      </w:r>
    </w:p>
    <w:p w14:paraId="49F12BD8" w14:textId="77777777" w:rsidR="00AC2F1A" w:rsidRPr="00AC2F1A" w:rsidRDefault="00AC2F1A" w:rsidP="00AC2F1A">
      <w:pPr>
        <w:rPr>
          <w:b/>
          <w:bCs/>
          <w:i/>
          <w:iCs/>
          <w:sz w:val="30"/>
          <w:szCs w:val="30"/>
          <w:u w:val="single"/>
        </w:rPr>
      </w:pPr>
      <w:r w:rsidRPr="00AC2F1A">
        <w:rPr>
          <w:b/>
          <w:bCs/>
          <w:i/>
          <w:iCs/>
          <w:sz w:val="30"/>
          <w:szCs w:val="30"/>
          <w:u w:val="single"/>
        </w:rPr>
        <w:pict w14:anchorId="30DECEF4">
          <v:rect id="_x0000_i1067" style="width:0;height:1.5pt" o:hralign="center" o:hrstd="t" o:hr="t" fillcolor="#a0a0a0" stroked="f"/>
        </w:pict>
      </w:r>
    </w:p>
    <w:p w14:paraId="442BE279" w14:textId="77777777" w:rsidR="00AC2F1A" w:rsidRPr="00AC2F1A" w:rsidRDefault="00AC2F1A" w:rsidP="00AC2F1A">
      <w:pPr>
        <w:rPr>
          <w:b/>
          <w:bCs/>
          <w:i/>
          <w:iCs/>
          <w:sz w:val="30"/>
          <w:szCs w:val="30"/>
          <w:u w:val="single"/>
        </w:rPr>
      </w:pPr>
      <w:r w:rsidRPr="00AC2F1A">
        <w:rPr>
          <w:b/>
          <w:bCs/>
          <w:i/>
          <w:iCs/>
          <w:sz w:val="30"/>
          <w:szCs w:val="30"/>
          <w:u w:val="single"/>
        </w:rPr>
        <w:t>1. Importing Required Libraries</w:t>
      </w:r>
    </w:p>
    <w:p w14:paraId="629C101A" w14:textId="77777777" w:rsidR="00AC2F1A" w:rsidRPr="00AC2F1A" w:rsidRDefault="00AC2F1A" w:rsidP="00AC2F1A">
      <w:pPr>
        <w:rPr>
          <w:b/>
          <w:bCs/>
          <w:i/>
          <w:iCs/>
          <w:sz w:val="30"/>
          <w:szCs w:val="30"/>
          <w:u w:val="single"/>
        </w:rPr>
      </w:pPr>
      <w:r w:rsidRPr="00AC2F1A">
        <w:rPr>
          <w:b/>
          <w:bCs/>
          <w:i/>
          <w:iCs/>
          <w:sz w:val="30"/>
          <w:szCs w:val="30"/>
          <w:u w:val="single"/>
        </w:rPr>
        <w:t>The project uses several key libraries:</w:t>
      </w:r>
    </w:p>
    <w:p w14:paraId="18228E9D" w14:textId="77777777" w:rsidR="00AC2F1A" w:rsidRPr="00AC2F1A" w:rsidRDefault="00AC2F1A" w:rsidP="00AC2F1A">
      <w:pPr>
        <w:numPr>
          <w:ilvl w:val="0"/>
          <w:numId w:val="1"/>
        </w:numPr>
        <w:rPr>
          <w:b/>
          <w:bCs/>
          <w:i/>
          <w:iCs/>
          <w:sz w:val="30"/>
          <w:szCs w:val="30"/>
          <w:u w:val="single"/>
        </w:rPr>
      </w:pPr>
      <w:r w:rsidRPr="00AC2F1A">
        <w:rPr>
          <w:b/>
          <w:bCs/>
          <w:i/>
          <w:iCs/>
          <w:sz w:val="30"/>
          <w:szCs w:val="30"/>
          <w:u w:val="single"/>
        </w:rPr>
        <w:t>NumPy: For numerical operations and data manipulation.</w:t>
      </w:r>
    </w:p>
    <w:p w14:paraId="00C5D65C" w14:textId="77777777" w:rsidR="00AC2F1A" w:rsidRPr="00AC2F1A" w:rsidRDefault="00AC2F1A" w:rsidP="00AC2F1A">
      <w:pPr>
        <w:numPr>
          <w:ilvl w:val="0"/>
          <w:numId w:val="1"/>
        </w:numPr>
        <w:rPr>
          <w:b/>
          <w:bCs/>
          <w:i/>
          <w:iCs/>
          <w:sz w:val="30"/>
          <w:szCs w:val="30"/>
          <w:u w:val="single"/>
        </w:rPr>
      </w:pPr>
      <w:r w:rsidRPr="00AC2F1A">
        <w:rPr>
          <w:b/>
          <w:bCs/>
          <w:i/>
          <w:iCs/>
          <w:sz w:val="30"/>
          <w:szCs w:val="30"/>
          <w:u w:val="single"/>
        </w:rPr>
        <w:t>TensorFlow/</w:t>
      </w:r>
      <w:proofErr w:type="spellStart"/>
      <w:r w:rsidRPr="00AC2F1A">
        <w:rPr>
          <w:b/>
          <w:bCs/>
          <w:i/>
          <w:iCs/>
          <w:sz w:val="30"/>
          <w:szCs w:val="30"/>
          <w:u w:val="single"/>
        </w:rPr>
        <w:t>Keras</w:t>
      </w:r>
      <w:proofErr w:type="spellEnd"/>
      <w:r w:rsidRPr="00AC2F1A">
        <w:rPr>
          <w:b/>
          <w:bCs/>
          <w:i/>
          <w:iCs/>
          <w:sz w:val="30"/>
          <w:szCs w:val="30"/>
          <w:u w:val="single"/>
        </w:rPr>
        <w:t>: For image preprocessing and using the pretrained MobileNetV2 model.</w:t>
      </w:r>
    </w:p>
    <w:p w14:paraId="40BD392D" w14:textId="77777777" w:rsidR="00AC2F1A" w:rsidRPr="00AC2F1A" w:rsidRDefault="00AC2F1A" w:rsidP="00AC2F1A">
      <w:pPr>
        <w:numPr>
          <w:ilvl w:val="0"/>
          <w:numId w:val="1"/>
        </w:numPr>
        <w:rPr>
          <w:b/>
          <w:bCs/>
          <w:i/>
          <w:iCs/>
          <w:sz w:val="30"/>
          <w:szCs w:val="30"/>
          <w:u w:val="single"/>
        </w:rPr>
      </w:pPr>
      <w:r w:rsidRPr="00AC2F1A">
        <w:rPr>
          <w:b/>
          <w:bCs/>
          <w:i/>
          <w:iCs/>
          <w:sz w:val="30"/>
          <w:szCs w:val="30"/>
          <w:u w:val="single"/>
        </w:rPr>
        <w:t>Matplotlib &amp; Seaborn: For visualizing results.</w:t>
      </w:r>
    </w:p>
    <w:p w14:paraId="36473E34" w14:textId="77777777" w:rsidR="00AC2F1A" w:rsidRPr="00AC2F1A" w:rsidRDefault="00AC2F1A" w:rsidP="00AC2F1A">
      <w:pPr>
        <w:numPr>
          <w:ilvl w:val="0"/>
          <w:numId w:val="1"/>
        </w:numPr>
        <w:rPr>
          <w:b/>
          <w:bCs/>
          <w:i/>
          <w:iCs/>
          <w:sz w:val="30"/>
          <w:szCs w:val="30"/>
          <w:u w:val="single"/>
        </w:rPr>
      </w:pPr>
      <w:r w:rsidRPr="00AC2F1A">
        <w:rPr>
          <w:b/>
          <w:bCs/>
          <w:i/>
          <w:iCs/>
          <w:sz w:val="30"/>
          <w:szCs w:val="30"/>
          <w:u w:val="single"/>
        </w:rPr>
        <w:t>Scikit-learn: For implementing the KNN classifier and evaluating the model's performance.</w:t>
      </w:r>
    </w:p>
    <w:p w14:paraId="662A2170" w14:textId="77777777" w:rsidR="00AC2F1A" w:rsidRPr="00AC2F1A" w:rsidRDefault="00AC2F1A" w:rsidP="00AC2F1A">
      <w:pPr>
        <w:rPr>
          <w:b/>
          <w:bCs/>
          <w:i/>
          <w:iCs/>
          <w:sz w:val="30"/>
          <w:szCs w:val="30"/>
          <w:u w:val="single"/>
        </w:rPr>
      </w:pPr>
      <w:r w:rsidRPr="00AC2F1A">
        <w:rPr>
          <w:b/>
          <w:bCs/>
          <w:i/>
          <w:iCs/>
          <w:sz w:val="30"/>
          <w:szCs w:val="30"/>
          <w:u w:val="single"/>
        </w:rPr>
        <w:pict w14:anchorId="6EB63E3B">
          <v:rect id="_x0000_i1068" style="width:0;height:1.5pt" o:hralign="center" o:hrstd="t" o:hr="t" fillcolor="#a0a0a0" stroked="f"/>
        </w:pict>
      </w:r>
    </w:p>
    <w:p w14:paraId="7951A9A3" w14:textId="77777777" w:rsidR="00AC2F1A" w:rsidRPr="00AC2F1A" w:rsidRDefault="00AC2F1A" w:rsidP="00AC2F1A">
      <w:pPr>
        <w:rPr>
          <w:b/>
          <w:bCs/>
          <w:i/>
          <w:iCs/>
          <w:sz w:val="30"/>
          <w:szCs w:val="30"/>
          <w:u w:val="single"/>
        </w:rPr>
      </w:pPr>
      <w:r w:rsidRPr="00AC2F1A">
        <w:rPr>
          <w:b/>
          <w:bCs/>
          <w:i/>
          <w:iCs/>
          <w:sz w:val="30"/>
          <w:szCs w:val="30"/>
          <w:u w:val="single"/>
        </w:rPr>
        <w:t>2. Data Preprocessing and Augmentation</w:t>
      </w:r>
    </w:p>
    <w:p w14:paraId="4CE5DE41" w14:textId="77777777" w:rsidR="00AC2F1A" w:rsidRPr="00AC2F1A" w:rsidRDefault="00AC2F1A" w:rsidP="00AC2F1A">
      <w:pPr>
        <w:rPr>
          <w:b/>
          <w:bCs/>
          <w:i/>
          <w:iCs/>
          <w:sz w:val="30"/>
          <w:szCs w:val="30"/>
          <w:u w:val="single"/>
        </w:rPr>
      </w:pPr>
      <w:r w:rsidRPr="00AC2F1A">
        <w:rPr>
          <w:b/>
          <w:bCs/>
          <w:i/>
          <w:iCs/>
          <w:sz w:val="30"/>
          <w:szCs w:val="30"/>
          <w:u w:val="single"/>
        </w:rPr>
        <w:t xml:space="preserve">The images are preprocessed and augmented using the </w:t>
      </w:r>
      <w:proofErr w:type="spellStart"/>
      <w:r w:rsidRPr="00AC2F1A">
        <w:rPr>
          <w:b/>
          <w:bCs/>
          <w:i/>
          <w:iCs/>
          <w:sz w:val="30"/>
          <w:szCs w:val="30"/>
          <w:u w:val="single"/>
        </w:rPr>
        <w:t>ImageDataGenerator</w:t>
      </w:r>
      <w:proofErr w:type="spellEnd"/>
      <w:r w:rsidRPr="00AC2F1A">
        <w:rPr>
          <w:b/>
          <w:bCs/>
          <w:i/>
          <w:iCs/>
          <w:sz w:val="30"/>
          <w:szCs w:val="30"/>
          <w:u w:val="single"/>
        </w:rPr>
        <w:t xml:space="preserve"> class. This includes:</w:t>
      </w:r>
    </w:p>
    <w:p w14:paraId="298C5030" w14:textId="77777777" w:rsidR="00AC2F1A" w:rsidRPr="00AC2F1A" w:rsidRDefault="00AC2F1A" w:rsidP="00AC2F1A">
      <w:pPr>
        <w:numPr>
          <w:ilvl w:val="0"/>
          <w:numId w:val="2"/>
        </w:numPr>
        <w:rPr>
          <w:b/>
          <w:bCs/>
          <w:i/>
          <w:iCs/>
          <w:sz w:val="30"/>
          <w:szCs w:val="30"/>
          <w:u w:val="single"/>
        </w:rPr>
      </w:pPr>
      <w:r w:rsidRPr="00AC2F1A">
        <w:rPr>
          <w:b/>
          <w:bCs/>
          <w:i/>
          <w:iCs/>
          <w:sz w:val="30"/>
          <w:szCs w:val="30"/>
          <w:u w:val="single"/>
        </w:rPr>
        <w:t>Rescaling: Pixel values are normalized to the range [0, 1].</w:t>
      </w:r>
    </w:p>
    <w:p w14:paraId="06ECFC7C" w14:textId="77777777" w:rsidR="00AC2F1A" w:rsidRPr="00AC2F1A" w:rsidRDefault="00AC2F1A" w:rsidP="00AC2F1A">
      <w:pPr>
        <w:numPr>
          <w:ilvl w:val="0"/>
          <w:numId w:val="2"/>
        </w:numPr>
        <w:rPr>
          <w:b/>
          <w:bCs/>
          <w:i/>
          <w:iCs/>
          <w:sz w:val="30"/>
          <w:szCs w:val="30"/>
          <w:u w:val="single"/>
        </w:rPr>
      </w:pPr>
      <w:r w:rsidRPr="00AC2F1A">
        <w:rPr>
          <w:b/>
          <w:bCs/>
          <w:i/>
          <w:iCs/>
          <w:sz w:val="30"/>
          <w:szCs w:val="30"/>
          <w:u w:val="single"/>
        </w:rPr>
        <w:t>Data Augmentation: Variations such as rotation, zoom, width/height shifts, and horizontal flips are applied to enhance the dataset.</w:t>
      </w:r>
    </w:p>
    <w:p w14:paraId="4C9ED99E" w14:textId="77777777" w:rsidR="00AC2F1A" w:rsidRPr="00AC2F1A" w:rsidRDefault="00AC2F1A" w:rsidP="00AC2F1A">
      <w:pPr>
        <w:numPr>
          <w:ilvl w:val="0"/>
          <w:numId w:val="2"/>
        </w:numPr>
        <w:rPr>
          <w:b/>
          <w:bCs/>
          <w:i/>
          <w:iCs/>
          <w:sz w:val="30"/>
          <w:szCs w:val="30"/>
          <w:u w:val="single"/>
        </w:rPr>
      </w:pPr>
      <w:r w:rsidRPr="00AC2F1A">
        <w:rPr>
          <w:b/>
          <w:bCs/>
          <w:i/>
          <w:iCs/>
          <w:sz w:val="30"/>
          <w:szCs w:val="30"/>
          <w:u w:val="single"/>
        </w:rPr>
        <w:t>Validation Split: The dataset is split into training and validation subsets to evaluate the model.</w:t>
      </w:r>
    </w:p>
    <w:p w14:paraId="050F6190" w14:textId="77777777" w:rsidR="00AC2F1A" w:rsidRPr="00AC2F1A" w:rsidRDefault="00AC2F1A" w:rsidP="00AC2F1A">
      <w:pPr>
        <w:rPr>
          <w:b/>
          <w:bCs/>
          <w:i/>
          <w:iCs/>
          <w:sz w:val="30"/>
          <w:szCs w:val="30"/>
          <w:u w:val="single"/>
        </w:rPr>
      </w:pPr>
      <w:r w:rsidRPr="00AC2F1A">
        <w:rPr>
          <w:b/>
          <w:bCs/>
          <w:i/>
          <w:iCs/>
          <w:sz w:val="30"/>
          <w:szCs w:val="30"/>
          <w:u w:val="single"/>
        </w:rPr>
        <w:pict w14:anchorId="607E443C">
          <v:rect id="_x0000_i1069" style="width:0;height:1.5pt" o:hralign="center" o:hrstd="t" o:hr="t" fillcolor="#a0a0a0" stroked="f"/>
        </w:pict>
      </w:r>
    </w:p>
    <w:p w14:paraId="3A1E78A7" w14:textId="77777777" w:rsidR="00AC2F1A" w:rsidRPr="00AC2F1A" w:rsidRDefault="00AC2F1A" w:rsidP="00AC2F1A">
      <w:pPr>
        <w:rPr>
          <w:b/>
          <w:bCs/>
          <w:i/>
          <w:iCs/>
          <w:sz w:val="30"/>
          <w:szCs w:val="30"/>
          <w:u w:val="single"/>
        </w:rPr>
      </w:pPr>
      <w:r w:rsidRPr="00AC2F1A">
        <w:rPr>
          <w:b/>
          <w:bCs/>
          <w:i/>
          <w:iCs/>
          <w:sz w:val="30"/>
          <w:szCs w:val="30"/>
          <w:u w:val="single"/>
        </w:rPr>
        <w:t>3. Loading the Data</w:t>
      </w:r>
    </w:p>
    <w:p w14:paraId="3E076002" w14:textId="77777777" w:rsidR="00AC2F1A" w:rsidRPr="00AC2F1A" w:rsidRDefault="00AC2F1A" w:rsidP="00AC2F1A">
      <w:pPr>
        <w:rPr>
          <w:b/>
          <w:bCs/>
          <w:i/>
          <w:iCs/>
          <w:sz w:val="30"/>
          <w:szCs w:val="30"/>
          <w:u w:val="single"/>
        </w:rPr>
      </w:pPr>
      <w:r w:rsidRPr="00AC2F1A">
        <w:rPr>
          <w:b/>
          <w:bCs/>
          <w:i/>
          <w:iCs/>
          <w:sz w:val="30"/>
          <w:szCs w:val="30"/>
          <w:u w:val="single"/>
        </w:rPr>
        <w:t xml:space="preserve">The dataset is loaded from the specified directory. The </w:t>
      </w:r>
      <w:proofErr w:type="spellStart"/>
      <w:r w:rsidRPr="00AC2F1A">
        <w:rPr>
          <w:b/>
          <w:bCs/>
          <w:i/>
          <w:iCs/>
          <w:sz w:val="30"/>
          <w:szCs w:val="30"/>
          <w:u w:val="single"/>
        </w:rPr>
        <w:t>ImageDataGenerator</w:t>
      </w:r>
      <w:proofErr w:type="spellEnd"/>
      <w:r w:rsidRPr="00AC2F1A">
        <w:rPr>
          <w:b/>
          <w:bCs/>
          <w:i/>
          <w:iCs/>
          <w:sz w:val="30"/>
          <w:szCs w:val="30"/>
          <w:u w:val="single"/>
        </w:rPr>
        <w:t xml:space="preserve"> creates batches of augmented images for training and validation. The images are resized to a uniform shape of 224x224 pixels to match the input requirements of the MobileNetV2 model.</w:t>
      </w:r>
    </w:p>
    <w:p w14:paraId="3BFAEF30" w14:textId="77777777" w:rsidR="00AC2F1A" w:rsidRPr="00AC2F1A" w:rsidRDefault="00AC2F1A" w:rsidP="00AC2F1A">
      <w:pPr>
        <w:rPr>
          <w:b/>
          <w:bCs/>
          <w:i/>
          <w:iCs/>
          <w:sz w:val="30"/>
          <w:szCs w:val="30"/>
          <w:u w:val="single"/>
        </w:rPr>
      </w:pPr>
      <w:r w:rsidRPr="00AC2F1A">
        <w:rPr>
          <w:b/>
          <w:bCs/>
          <w:i/>
          <w:iCs/>
          <w:sz w:val="30"/>
          <w:szCs w:val="30"/>
          <w:u w:val="single"/>
        </w:rPr>
        <w:pict w14:anchorId="670C93BA">
          <v:rect id="_x0000_i1070" style="width:0;height:1.5pt" o:hralign="center" o:hrstd="t" o:hr="t" fillcolor="#a0a0a0" stroked="f"/>
        </w:pict>
      </w:r>
    </w:p>
    <w:p w14:paraId="24B6E2B3" w14:textId="77777777" w:rsidR="00AC2F1A" w:rsidRPr="00AC2F1A" w:rsidRDefault="00AC2F1A" w:rsidP="00AC2F1A">
      <w:pPr>
        <w:rPr>
          <w:b/>
          <w:bCs/>
          <w:i/>
          <w:iCs/>
          <w:sz w:val="30"/>
          <w:szCs w:val="30"/>
          <w:u w:val="single"/>
        </w:rPr>
      </w:pPr>
      <w:r w:rsidRPr="00AC2F1A">
        <w:rPr>
          <w:b/>
          <w:bCs/>
          <w:i/>
          <w:iCs/>
          <w:sz w:val="30"/>
          <w:szCs w:val="30"/>
          <w:u w:val="single"/>
        </w:rPr>
        <w:t>4. Feature Extraction Using MobileNetV2</w:t>
      </w:r>
    </w:p>
    <w:p w14:paraId="1723B3D6" w14:textId="77777777" w:rsidR="00AC2F1A" w:rsidRPr="00AC2F1A" w:rsidRDefault="00AC2F1A" w:rsidP="00AC2F1A">
      <w:pPr>
        <w:rPr>
          <w:b/>
          <w:bCs/>
          <w:i/>
          <w:iCs/>
          <w:sz w:val="30"/>
          <w:szCs w:val="30"/>
          <w:u w:val="single"/>
        </w:rPr>
      </w:pPr>
      <w:r w:rsidRPr="00AC2F1A">
        <w:rPr>
          <w:b/>
          <w:bCs/>
          <w:i/>
          <w:iCs/>
          <w:sz w:val="30"/>
          <w:szCs w:val="30"/>
          <w:u w:val="single"/>
        </w:rPr>
        <w:t xml:space="preserve">A pretrained MobileNetV2 model (trained on ImageNet) is used to extract features from the images. The following steps </w:t>
      </w:r>
      <w:proofErr w:type="gramStart"/>
      <w:r w:rsidRPr="00AC2F1A">
        <w:rPr>
          <w:b/>
          <w:bCs/>
          <w:i/>
          <w:iCs/>
          <w:sz w:val="30"/>
          <w:szCs w:val="30"/>
          <w:u w:val="single"/>
        </w:rPr>
        <w:t>are followed</w:t>
      </w:r>
      <w:proofErr w:type="gramEnd"/>
      <w:r w:rsidRPr="00AC2F1A">
        <w:rPr>
          <w:b/>
          <w:bCs/>
          <w:i/>
          <w:iCs/>
          <w:sz w:val="30"/>
          <w:szCs w:val="30"/>
          <w:u w:val="single"/>
        </w:rPr>
        <w:t>:</w:t>
      </w:r>
    </w:p>
    <w:p w14:paraId="4FB6E52B" w14:textId="77777777" w:rsidR="00AC2F1A" w:rsidRPr="00AC2F1A" w:rsidRDefault="00AC2F1A" w:rsidP="00AC2F1A">
      <w:pPr>
        <w:numPr>
          <w:ilvl w:val="0"/>
          <w:numId w:val="3"/>
        </w:numPr>
        <w:rPr>
          <w:b/>
          <w:bCs/>
          <w:i/>
          <w:iCs/>
          <w:sz w:val="30"/>
          <w:szCs w:val="30"/>
          <w:u w:val="single"/>
        </w:rPr>
      </w:pPr>
      <w:r w:rsidRPr="00AC2F1A">
        <w:rPr>
          <w:b/>
          <w:bCs/>
          <w:i/>
          <w:iCs/>
          <w:sz w:val="30"/>
          <w:szCs w:val="30"/>
          <w:u w:val="single"/>
        </w:rPr>
        <w:t xml:space="preserve">The pretrained model's layers are frozen to retain their </w:t>
      </w:r>
      <w:proofErr w:type="gramStart"/>
      <w:r w:rsidRPr="00AC2F1A">
        <w:rPr>
          <w:b/>
          <w:bCs/>
          <w:i/>
          <w:iCs/>
          <w:sz w:val="30"/>
          <w:szCs w:val="30"/>
          <w:u w:val="single"/>
        </w:rPr>
        <w:t>weights</w:t>
      </w:r>
      <w:proofErr w:type="gramEnd"/>
      <w:r w:rsidRPr="00AC2F1A">
        <w:rPr>
          <w:b/>
          <w:bCs/>
          <w:i/>
          <w:iCs/>
          <w:sz w:val="30"/>
          <w:szCs w:val="30"/>
          <w:u w:val="single"/>
        </w:rPr>
        <w:t xml:space="preserve"> and prevent overfitting.</w:t>
      </w:r>
    </w:p>
    <w:p w14:paraId="368286F3" w14:textId="77777777" w:rsidR="00AC2F1A" w:rsidRPr="00AC2F1A" w:rsidRDefault="00AC2F1A" w:rsidP="00AC2F1A">
      <w:pPr>
        <w:numPr>
          <w:ilvl w:val="0"/>
          <w:numId w:val="3"/>
        </w:numPr>
        <w:rPr>
          <w:b/>
          <w:bCs/>
          <w:i/>
          <w:iCs/>
          <w:sz w:val="30"/>
          <w:szCs w:val="30"/>
          <w:u w:val="single"/>
        </w:rPr>
      </w:pPr>
      <w:r w:rsidRPr="00AC2F1A">
        <w:rPr>
          <w:b/>
          <w:bCs/>
          <w:i/>
          <w:iCs/>
          <w:sz w:val="30"/>
          <w:szCs w:val="30"/>
          <w:u w:val="single"/>
        </w:rPr>
        <w:t>The images are passed through the model to extract high-level feature representations (feature maps).</w:t>
      </w:r>
    </w:p>
    <w:p w14:paraId="487FFA6F" w14:textId="77777777" w:rsidR="00AC2F1A" w:rsidRPr="00AC2F1A" w:rsidRDefault="00AC2F1A" w:rsidP="00AC2F1A">
      <w:pPr>
        <w:numPr>
          <w:ilvl w:val="0"/>
          <w:numId w:val="3"/>
        </w:numPr>
        <w:rPr>
          <w:b/>
          <w:bCs/>
          <w:i/>
          <w:iCs/>
          <w:sz w:val="30"/>
          <w:szCs w:val="30"/>
          <w:u w:val="single"/>
        </w:rPr>
      </w:pPr>
      <w:r w:rsidRPr="00AC2F1A">
        <w:rPr>
          <w:b/>
          <w:bCs/>
          <w:i/>
          <w:iCs/>
          <w:sz w:val="30"/>
          <w:szCs w:val="30"/>
          <w:u w:val="single"/>
        </w:rPr>
        <w:t>The extracted features are reshaped into a flat format to be used as input for the KNN classifier.</w:t>
      </w:r>
    </w:p>
    <w:p w14:paraId="70B74C36" w14:textId="77777777" w:rsidR="00AC2F1A" w:rsidRPr="00AC2F1A" w:rsidRDefault="00AC2F1A" w:rsidP="00AC2F1A">
      <w:pPr>
        <w:rPr>
          <w:b/>
          <w:bCs/>
          <w:i/>
          <w:iCs/>
          <w:sz w:val="30"/>
          <w:szCs w:val="30"/>
          <w:u w:val="single"/>
        </w:rPr>
      </w:pPr>
      <w:r w:rsidRPr="00AC2F1A">
        <w:rPr>
          <w:b/>
          <w:bCs/>
          <w:i/>
          <w:iCs/>
          <w:sz w:val="30"/>
          <w:szCs w:val="30"/>
          <w:u w:val="single"/>
        </w:rPr>
        <w:pict w14:anchorId="688C2FEB">
          <v:rect id="_x0000_i1071" style="width:0;height:1.5pt" o:hralign="center" o:hrstd="t" o:hr="t" fillcolor="#a0a0a0" stroked="f"/>
        </w:pict>
      </w:r>
    </w:p>
    <w:p w14:paraId="42F3B64B" w14:textId="77777777" w:rsidR="00AC2F1A" w:rsidRPr="00AC2F1A" w:rsidRDefault="00AC2F1A" w:rsidP="00AC2F1A">
      <w:pPr>
        <w:rPr>
          <w:b/>
          <w:bCs/>
          <w:i/>
          <w:iCs/>
          <w:sz w:val="30"/>
          <w:szCs w:val="30"/>
          <w:u w:val="single"/>
        </w:rPr>
      </w:pPr>
      <w:r w:rsidRPr="00AC2F1A">
        <w:rPr>
          <w:b/>
          <w:bCs/>
          <w:i/>
          <w:iCs/>
          <w:sz w:val="30"/>
          <w:szCs w:val="30"/>
          <w:u w:val="single"/>
        </w:rPr>
        <w:t>5. Training the KNN Classifier</w:t>
      </w:r>
    </w:p>
    <w:p w14:paraId="1AA52CB2" w14:textId="77777777" w:rsidR="00AC2F1A" w:rsidRPr="00AC2F1A" w:rsidRDefault="00AC2F1A" w:rsidP="00AC2F1A">
      <w:pPr>
        <w:rPr>
          <w:b/>
          <w:bCs/>
          <w:i/>
          <w:iCs/>
          <w:sz w:val="30"/>
          <w:szCs w:val="30"/>
          <w:u w:val="single"/>
        </w:rPr>
      </w:pPr>
      <w:r w:rsidRPr="00AC2F1A">
        <w:rPr>
          <w:b/>
          <w:bCs/>
          <w:i/>
          <w:iCs/>
          <w:sz w:val="30"/>
          <w:szCs w:val="30"/>
          <w:u w:val="single"/>
        </w:rPr>
        <w:t>The extracted features are used to train a KNN Classifier. The classifier is configured to use the Euclidean distance metric to find the nearest neighbors. The number of neighbors (k) is set to 5. Once trained, the classifier is used to predict labels for the validation data.</w:t>
      </w:r>
    </w:p>
    <w:p w14:paraId="4DB06D26" w14:textId="77777777" w:rsidR="00AC2F1A" w:rsidRPr="00AC2F1A" w:rsidRDefault="00AC2F1A" w:rsidP="00AC2F1A">
      <w:pPr>
        <w:rPr>
          <w:b/>
          <w:bCs/>
          <w:i/>
          <w:iCs/>
          <w:sz w:val="30"/>
          <w:szCs w:val="30"/>
          <w:u w:val="single"/>
        </w:rPr>
      </w:pPr>
      <w:r w:rsidRPr="00AC2F1A">
        <w:rPr>
          <w:b/>
          <w:bCs/>
          <w:i/>
          <w:iCs/>
          <w:sz w:val="30"/>
          <w:szCs w:val="30"/>
          <w:u w:val="single"/>
        </w:rPr>
        <w:pict w14:anchorId="6517330B">
          <v:rect id="_x0000_i1072" style="width:0;height:1.5pt" o:hralign="center" o:hrstd="t" o:hr="t" fillcolor="#a0a0a0" stroked="f"/>
        </w:pict>
      </w:r>
    </w:p>
    <w:p w14:paraId="04582566" w14:textId="77777777" w:rsidR="00AC2F1A" w:rsidRPr="00AC2F1A" w:rsidRDefault="00AC2F1A" w:rsidP="00AC2F1A">
      <w:pPr>
        <w:rPr>
          <w:b/>
          <w:bCs/>
          <w:i/>
          <w:iCs/>
          <w:sz w:val="30"/>
          <w:szCs w:val="30"/>
          <w:u w:val="single"/>
        </w:rPr>
      </w:pPr>
      <w:r w:rsidRPr="00AC2F1A">
        <w:rPr>
          <w:b/>
          <w:bCs/>
          <w:i/>
          <w:iCs/>
          <w:sz w:val="30"/>
          <w:szCs w:val="30"/>
          <w:u w:val="single"/>
        </w:rPr>
        <w:t>6. Evaluating the Model</w:t>
      </w:r>
    </w:p>
    <w:p w14:paraId="449F5E52" w14:textId="77777777" w:rsidR="00AC2F1A" w:rsidRPr="00AC2F1A" w:rsidRDefault="00AC2F1A" w:rsidP="00AC2F1A">
      <w:pPr>
        <w:rPr>
          <w:b/>
          <w:bCs/>
          <w:i/>
          <w:iCs/>
          <w:sz w:val="30"/>
          <w:szCs w:val="30"/>
          <w:u w:val="single"/>
        </w:rPr>
      </w:pPr>
      <w:r w:rsidRPr="00AC2F1A">
        <w:rPr>
          <w:b/>
          <w:bCs/>
          <w:i/>
          <w:iCs/>
          <w:sz w:val="30"/>
          <w:szCs w:val="30"/>
          <w:u w:val="single"/>
        </w:rPr>
        <w:t>The model’s performance is evaluated using the following metrics:</w:t>
      </w:r>
    </w:p>
    <w:p w14:paraId="30F24655" w14:textId="77777777" w:rsidR="00AC2F1A" w:rsidRPr="00AC2F1A" w:rsidRDefault="00AC2F1A" w:rsidP="00AC2F1A">
      <w:pPr>
        <w:numPr>
          <w:ilvl w:val="0"/>
          <w:numId w:val="4"/>
        </w:numPr>
        <w:rPr>
          <w:b/>
          <w:bCs/>
          <w:i/>
          <w:iCs/>
          <w:sz w:val="30"/>
          <w:szCs w:val="30"/>
          <w:u w:val="single"/>
        </w:rPr>
      </w:pPr>
      <w:r w:rsidRPr="00AC2F1A">
        <w:rPr>
          <w:b/>
          <w:bCs/>
          <w:i/>
          <w:iCs/>
          <w:sz w:val="30"/>
          <w:szCs w:val="30"/>
          <w:u w:val="single"/>
        </w:rPr>
        <w:t>Confusion Matrix: A visualization showing correct and incorrect predictions for each class (cats and dogs).</w:t>
      </w:r>
    </w:p>
    <w:p w14:paraId="5980FCD9" w14:textId="77777777" w:rsidR="00AC2F1A" w:rsidRPr="00AC2F1A" w:rsidRDefault="00AC2F1A" w:rsidP="00AC2F1A">
      <w:pPr>
        <w:numPr>
          <w:ilvl w:val="0"/>
          <w:numId w:val="4"/>
        </w:numPr>
        <w:rPr>
          <w:b/>
          <w:bCs/>
          <w:i/>
          <w:iCs/>
          <w:sz w:val="30"/>
          <w:szCs w:val="30"/>
          <w:u w:val="single"/>
        </w:rPr>
      </w:pPr>
      <w:r w:rsidRPr="00AC2F1A">
        <w:rPr>
          <w:b/>
          <w:bCs/>
          <w:i/>
          <w:iCs/>
          <w:sz w:val="30"/>
          <w:szCs w:val="30"/>
          <w:u w:val="single"/>
        </w:rPr>
        <w:t>Classification Report: A summary that includes precision, recall, and F1-score for each class.</w:t>
      </w:r>
    </w:p>
    <w:p w14:paraId="44710618" w14:textId="77777777" w:rsidR="00AC2F1A" w:rsidRPr="00AC2F1A" w:rsidRDefault="00AC2F1A" w:rsidP="00AC2F1A">
      <w:pPr>
        <w:numPr>
          <w:ilvl w:val="0"/>
          <w:numId w:val="4"/>
        </w:numPr>
        <w:rPr>
          <w:b/>
          <w:bCs/>
          <w:i/>
          <w:iCs/>
          <w:sz w:val="30"/>
          <w:szCs w:val="30"/>
          <w:u w:val="single"/>
        </w:rPr>
      </w:pPr>
      <w:r w:rsidRPr="00AC2F1A">
        <w:rPr>
          <w:b/>
          <w:bCs/>
          <w:i/>
          <w:iCs/>
          <w:sz w:val="30"/>
          <w:szCs w:val="30"/>
          <w:u w:val="single"/>
        </w:rPr>
        <w:t>Accuracy Score: A single metric representing the overall correctness of the model’s predictions.</w:t>
      </w:r>
    </w:p>
    <w:p w14:paraId="3F03AAD3" w14:textId="77777777" w:rsidR="00AC2F1A" w:rsidRPr="00AC2F1A" w:rsidRDefault="00AC2F1A" w:rsidP="00AC2F1A">
      <w:pPr>
        <w:rPr>
          <w:b/>
          <w:bCs/>
          <w:i/>
          <w:iCs/>
          <w:sz w:val="30"/>
          <w:szCs w:val="30"/>
          <w:u w:val="single"/>
        </w:rPr>
      </w:pPr>
      <w:r w:rsidRPr="00AC2F1A">
        <w:rPr>
          <w:b/>
          <w:bCs/>
          <w:i/>
          <w:iCs/>
          <w:sz w:val="30"/>
          <w:szCs w:val="30"/>
          <w:u w:val="single"/>
        </w:rPr>
        <w:lastRenderedPageBreak/>
        <w:pict w14:anchorId="460E23AF">
          <v:rect id="_x0000_i1073" style="width:0;height:1.5pt" o:hralign="center" o:hrstd="t" o:hr="t" fillcolor="#a0a0a0" stroked="f"/>
        </w:pict>
      </w:r>
    </w:p>
    <w:p w14:paraId="0ABD2DE8" w14:textId="77777777" w:rsidR="00AC2F1A" w:rsidRPr="00AC2F1A" w:rsidRDefault="00AC2F1A" w:rsidP="00AC2F1A">
      <w:pPr>
        <w:rPr>
          <w:b/>
          <w:bCs/>
          <w:i/>
          <w:iCs/>
          <w:sz w:val="30"/>
          <w:szCs w:val="30"/>
          <w:u w:val="single"/>
        </w:rPr>
      </w:pPr>
      <w:r w:rsidRPr="00AC2F1A">
        <w:rPr>
          <w:b/>
          <w:bCs/>
          <w:i/>
          <w:iCs/>
          <w:sz w:val="30"/>
          <w:szCs w:val="30"/>
          <w:u w:val="single"/>
        </w:rPr>
        <w:t>7. Results and Visualizations</w:t>
      </w:r>
    </w:p>
    <w:p w14:paraId="1696DB2D" w14:textId="77777777" w:rsidR="00AC2F1A" w:rsidRPr="00AC2F1A" w:rsidRDefault="00AC2F1A" w:rsidP="00AC2F1A">
      <w:pPr>
        <w:numPr>
          <w:ilvl w:val="0"/>
          <w:numId w:val="5"/>
        </w:numPr>
        <w:rPr>
          <w:b/>
          <w:bCs/>
          <w:i/>
          <w:iCs/>
          <w:sz w:val="30"/>
          <w:szCs w:val="30"/>
          <w:u w:val="single"/>
        </w:rPr>
      </w:pPr>
      <w:r w:rsidRPr="00AC2F1A">
        <w:rPr>
          <w:b/>
          <w:bCs/>
          <w:i/>
          <w:iCs/>
          <w:sz w:val="30"/>
          <w:szCs w:val="30"/>
          <w:u w:val="single"/>
        </w:rPr>
        <w:t>The Confusion Matrix highlights how well the model distinguishes between cats and dogs.</w:t>
      </w:r>
    </w:p>
    <w:p w14:paraId="3463022C" w14:textId="77777777" w:rsidR="00AC2F1A" w:rsidRPr="00AC2F1A" w:rsidRDefault="00AC2F1A" w:rsidP="00AC2F1A">
      <w:pPr>
        <w:numPr>
          <w:ilvl w:val="0"/>
          <w:numId w:val="5"/>
        </w:numPr>
        <w:rPr>
          <w:b/>
          <w:bCs/>
          <w:i/>
          <w:iCs/>
          <w:sz w:val="30"/>
          <w:szCs w:val="30"/>
          <w:u w:val="single"/>
        </w:rPr>
      </w:pPr>
      <w:r w:rsidRPr="00AC2F1A">
        <w:rPr>
          <w:b/>
          <w:bCs/>
          <w:i/>
          <w:iCs/>
          <w:sz w:val="30"/>
          <w:szCs w:val="30"/>
          <w:u w:val="single"/>
        </w:rPr>
        <w:t>The Classification Report provides detailed insights into the model’s strengths and weaknesses for each class.</w:t>
      </w:r>
    </w:p>
    <w:p w14:paraId="55572DFF" w14:textId="77777777" w:rsidR="00AC2F1A" w:rsidRPr="00AC2F1A" w:rsidRDefault="00AC2F1A" w:rsidP="00AC2F1A">
      <w:pPr>
        <w:numPr>
          <w:ilvl w:val="0"/>
          <w:numId w:val="5"/>
        </w:numPr>
        <w:rPr>
          <w:b/>
          <w:bCs/>
          <w:i/>
          <w:iCs/>
          <w:sz w:val="30"/>
          <w:szCs w:val="30"/>
          <w:u w:val="single"/>
        </w:rPr>
      </w:pPr>
      <w:r w:rsidRPr="00AC2F1A">
        <w:rPr>
          <w:b/>
          <w:bCs/>
          <w:i/>
          <w:iCs/>
          <w:sz w:val="30"/>
          <w:szCs w:val="30"/>
          <w:u w:val="single"/>
        </w:rPr>
        <w:t>The Accuracy Score gives an overall indication of the model's effectiveness.</w:t>
      </w:r>
    </w:p>
    <w:p w14:paraId="61F1A712" w14:textId="77777777" w:rsidR="00AC2F1A" w:rsidRPr="00AC2F1A" w:rsidRDefault="00AC2F1A" w:rsidP="00AC2F1A">
      <w:pPr>
        <w:rPr>
          <w:b/>
          <w:bCs/>
          <w:i/>
          <w:iCs/>
          <w:sz w:val="30"/>
          <w:szCs w:val="30"/>
          <w:u w:val="single"/>
        </w:rPr>
      </w:pPr>
    </w:p>
    <w:sectPr w:rsidR="00AC2F1A" w:rsidRPr="00AC2F1A" w:rsidSect="00AC2F1A">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52490"/>
    <w:multiLevelType w:val="multilevel"/>
    <w:tmpl w:val="B8A0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CF03FD"/>
    <w:multiLevelType w:val="multilevel"/>
    <w:tmpl w:val="6624F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202AD7"/>
    <w:multiLevelType w:val="multilevel"/>
    <w:tmpl w:val="7808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5C15DC"/>
    <w:multiLevelType w:val="multilevel"/>
    <w:tmpl w:val="ABC41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9B4536"/>
    <w:multiLevelType w:val="multilevel"/>
    <w:tmpl w:val="ED0C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4896471">
    <w:abstractNumId w:val="2"/>
  </w:num>
  <w:num w:numId="2" w16cid:durableId="1499073193">
    <w:abstractNumId w:val="4"/>
  </w:num>
  <w:num w:numId="3" w16cid:durableId="1853840298">
    <w:abstractNumId w:val="1"/>
  </w:num>
  <w:num w:numId="4" w16cid:durableId="885720411">
    <w:abstractNumId w:val="3"/>
  </w:num>
  <w:num w:numId="5" w16cid:durableId="1722248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F1A"/>
    <w:rsid w:val="00177835"/>
    <w:rsid w:val="0028340C"/>
    <w:rsid w:val="00A848B1"/>
    <w:rsid w:val="00AC2F1A"/>
    <w:rsid w:val="00E854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50C49"/>
  <w15:chartTrackingRefBased/>
  <w15:docId w15:val="{15BBB1C3-F31D-480F-98F8-8A66D914A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F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2F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2F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2F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2F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2F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F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F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F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F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2F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2F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2F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2F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2F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F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F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F1A"/>
    <w:rPr>
      <w:rFonts w:eastAsiaTheme="majorEastAsia" w:cstheme="majorBidi"/>
      <w:color w:val="272727" w:themeColor="text1" w:themeTint="D8"/>
    </w:rPr>
  </w:style>
  <w:style w:type="paragraph" w:styleId="Title">
    <w:name w:val="Title"/>
    <w:basedOn w:val="Normal"/>
    <w:next w:val="Normal"/>
    <w:link w:val="TitleChar"/>
    <w:uiPriority w:val="10"/>
    <w:qFormat/>
    <w:rsid w:val="00AC2F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F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F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F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F1A"/>
    <w:pPr>
      <w:spacing w:before="160"/>
      <w:jc w:val="center"/>
    </w:pPr>
    <w:rPr>
      <w:i/>
      <w:iCs/>
      <w:color w:val="404040" w:themeColor="text1" w:themeTint="BF"/>
    </w:rPr>
  </w:style>
  <w:style w:type="character" w:customStyle="1" w:styleId="QuoteChar">
    <w:name w:val="Quote Char"/>
    <w:basedOn w:val="DefaultParagraphFont"/>
    <w:link w:val="Quote"/>
    <w:uiPriority w:val="29"/>
    <w:rsid w:val="00AC2F1A"/>
    <w:rPr>
      <w:i/>
      <w:iCs/>
      <w:color w:val="404040" w:themeColor="text1" w:themeTint="BF"/>
    </w:rPr>
  </w:style>
  <w:style w:type="paragraph" w:styleId="ListParagraph">
    <w:name w:val="List Paragraph"/>
    <w:basedOn w:val="Normal"/>
    <w:uiPriority w:val="34"/>
    <w:qFormat/>
    <w:rsid w:val="00AC2F1A"/>
    <w:pPr>
      <w:ind w:left="720"/>
      <w:contextualSpacing/>
    </w:pPr>
  </w:style>
  <w:style w:type="character" w:styleId="IntenseEmphasis">
    <w:name w:val="Intense Emphasis"/>
    <w:basedOn w:val="DefaultParagraphFont"/>
    <w:uiPriority w:val="21"/>
    <w:qFormat/>
    <w:rsid w:val="00AC2F1A"/>
    <w:rPr>
      <w:i/>
      <w:iCs/>
      <w:color w:val="0F4761" w:themeColor="accent1" w:themeShade="BF"/>
    </w:rPr>
  </w:style>
  <w:style w:type="paragraph" w:styleId="IntenseQuote">
    <w:name w:val="Intense Quote"/>
    <w:basedOn w:val="Normal"/>
    <w:next w:val="Normal"/>
    <w:link w:val="IntenseQuoteChar"/>
    <w:uiPriority w:val="30"/>
    <w:qFormat/>
    <w:rsid w:val="00AC2F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2F1A"/>
    <w:rPr>
      <w:i/>
      <w:iCs/>
      <w:color w:val="0F4761" w:themeColor="accent1" w:themeShade="BF"/>
    </w:rPr>
  </w:style>
  <w:style w:type="character" w:styleId="IntenseReference">
    <w:name w:val="Intense Reference"/>
    <w:basedOn w:val="DefaultParagraphFont"/>
    <w:uiPriority w:val="32"/>
    <w:qFormat/>
    <w:rsid w:val="00AC2F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398058">
      <w:bodyDiv w:val="1"/>
      <w:marLeft w:val="0"/>
      <w:marRight w:val="0"/>
      <w:marTop w:val="0"/>
      <w:marBottom w:val="0"/>
      <w:divBdr>
        <w:top w:val="none" w:sz="0" w:space="0" w:color="auto"/>
        <w:left w:val="none" w:sz="0" w:space="0" w:color="auto"/>
        <w:bottom w:val="none" w:sz="0" w:space="0" w:color="auto"/>
        <w:right w:val="none" w:sz="0" w:space="0" w:color="auto"/>
      </w:divBdr>
      <w:divsChild>
        <w:div w:id="1981692389">
          <w:marLeft w:val="0"/>
          <w:marRight w:val="0"/>
          <w:marTop w:val="0"/>
          <w:marBottom w:val="0"/>
          <w:divBdr>
            <w:top w:val="none" w:sz="0" w:space="0" w:color="auto"/>
            <w:left w:val="none" w:sz="0" w:space="0" w:color="auto"/>
            <w:bottom w:val="none" w:sz="0" w:space="0" w:color="auto"/>
            <w:right w:val="none" w:sz="0" w:space="0" w:color="auto"/>
          </w:divBdr>
          <w:divsChild>
            <w:div w:id="2008555378">
              <w:marLeft w:val="0"/>
              <w:marRight w:val="0"/>
              <w:marTop w:val="0"/>
              <w:marBottom w:val="0"/>
              <w:divBdr>
                <w:top w:val="none" w:sz="0" w:space="0" w:color="auto"/>
                <w:left w:val="none" w:sz="0" w:space="0" w:color="auto"/>
                <w:bottom w:val="none" w:sz="0" w:space="0" w:color="auto"/>
                <w:right w:val="none" w:sz="0" w:space="0" w:color="auto"/>
              </w:divBdr>
              <w:divsChild>
                <w:div w:id="466432520">
                  <w:marLeft w:val="0"/>
                  <w:marRight w:val="0"/>
                  <w:marTop w:val="0"/>
                  <w:marBottom w:val="0"/>
                  <w:divBdr>
                    <w:top w:val="none" w:sz="0" w:space="0" w:color="auto"/>
                    <w:left w:val="none" w:sz="0" w:space="0" w:color="auto"/>
                    <w:bottom w:val="none" w:sz="0" w:space="0" w:color="auto"/>
                    <w:right w:val="none" w:sz="0" w:space="0" w:color="auto"/>
                  </w:divBdr>
                  <w:divsChild>
                    <w:div w:id="906719330">
                      <w:marLeft w:val="0"/>
                      <w:marRight w:val="0"/>
                      <w:marTop w:val="0"/>
                      <w:marBottom w:val="0"/>
                      <w:divBdr>
                        <w:top w:val="none" w:sz="0" w:space="0" w:color="auto"/>
                        <w:left w:val="none" w:sz="0" w:space="0" w:color="auto"/>
                        <w:bottom w:val="none" w:sz="0" w:space="0" w:color="auto"/>
                        <w:right w:val="none" w:sz="0" w:space="0" w:color="auto"/>
                      </w:divBdr>
                      <w:divsChild>
                        <w:div w:id="1144277005">
                          <w:marLeft w:val="0"/>
                          <w:marRight w:val="0"/>
                          <w:marTop w:val="0"/>
                          <w:marBottom w:val="0"/>
                          <w:divBdr>
                            <w:top w:val="none" w:sz="0" w:space="0" w:color="auto"/>
                            <w:left w:val="none" w:sz="0" w:space="0" w:color="auto"/>
                            <w:bottom w:val="none" w:sz="0" w:space="0" w:color="auto"/>
                            <w:right w:val="none" w:sz="0" w:space="0" w:color="auto"/>
                          </w:divBdr>
                          <w:divsChild>
                            <w:div w:id="155033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799863">
      <w:bodyDiv w:val="1"/>
      <w:marLeft w:val="0"/>
      <w:marRight w:val="0"/>
      <w:marTop w:val="0"/>
      <w:marBottom w:val="0"/>
      <w:divBdr>
        <w:top w:val="none" w:sz="0" w:space="0" w:color="auto"/>
        <w:left w:val="none" w:sz="0" w:space="0" w:color="auto"/>
        <w:bottom w:val="none" w:sz="0" w:space="0" w:color="auto"/>
        <w:right w:val="none" w:sz="0" w:space="0" w:color="auto"/>
      </w:divBdr>
      <w:divsChild>
        <w:div w:id="1472284231">
          <w:marLeft w:val="0"/>
          <w:marRight w:val="0"/>
          <w:marTop w:val="0"/>
          <w:marBottom w:val="0"/>
          <w:divBdr>
            <w:top w:val="none" w:sz="0" w:space="0" w:color="auto"/>
            <w:left w:val="none" w:sz="0" w:space="0" w:color="auto"/>
            <w:bottom w:val="none" w:sz="0" w:space="0" w:color="auto"/>
            <w:right w:val="none" w:sz="0" w:space="0" w:color="auto"/>
          </w:divBdr>
          <w:divsChild>
            <w:div w:id="1236821268">
              <w:marLeft w:val="0"/>
              <w:marRight w:val="0"/>
              <w:marTop w:val="0"/>
              <w:marBottom w:val="0"/>
              <w:divBdr>
                <w:top w:val="none" w:sz="0" w:space="0" w:color="auto"/>
                <w:left w:val="none" w:sz="0" w:space="0" w:color="auto"/>
                <w:bottom w:val="none" w:sz="0" w:space="0" w:color="auto"/>
                <w:right w:val="none" w:sz="0" w:space="0" w:color="auto"/>
              </w:divBdr>
              <w:divsChild>
                <w:div w:id="117381547">
                  <w:marLeft w:val="0"/>
                  <w:marRight w:val="0"/>
                  <w:marTop w:val="0"/>
                  <w:marBottom w:val="0"/>
                  <w:divBdr>
                    <w:top w:val="none" w:sz="0" w:space="0" w:color="auto"/>
                    <w:left w:val="none" w:sz="0" w:space="0" w:color="auto"/>
                    <w:bottom w:val="none" w:sz="0" w:space="0" w:color="auto"/>
                    <w:right w:val="none" w:sz="0" w:space="0" w:color="auto"/>
                  </w:divBdr>
                  <w:divsChild>
                    <w:div w:id="1084297658">
                      <w:marLeft w:val="0"/>
                      <w:marRight w:val="0"/>
                      <w:marTop w:val="0"/>
                      <w:marBottom w:val="0"/>
                      <w:divBdr>
                        <w:top w:val="none" w:sz="0" w:space="0" w:color="auto"/>
                        <w:left w:val="none" w:sz="0" w:space="0" w:color="auto"/>
                        <w:bottom w:val="none" w:sz="0" w:space="0" w:color="auto"/>
                        <w:right w:val="none" w:sz="0" w:space="0" w:color="auto"/>
                      </w:divBdr>
                      <w:divsChild>
                        <w:div w:id="1609579032">
                          <w:marLeft w:val="0"/>
                          <w:marRight w:val="0"/>
                          <w:marTop w:val="0"/>
                          <w:marBottom w:val="0"/>
                          <w:divBdr>
                            <w:top w:val="none" w:sz="0" w:space="0" w:color="auto"/>
                            <w:left w:val="none" w:sz="0" w:space="0" w:color="auto"/>
                            <w:bottom w:val="none" w:sz="0" w:space="0" w:color="auto"/>
                            <w:right w:val="none" w:sz="0" w:space="0" w:color="auto"/>
                          </w:divBdr>
                          <w:divsChild>
                            <w:div w:id="8865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Hosam Emam</dc:creator>
  <cp:keywords/>
  <dc:description/>
  <cp:lastModifiedBy>Hosam Emam</cp:lastModifiedBy>
  <cp:revision>1</cp:revision>
  <dcterms:created xsi:type="dcterms:W3CDTF">2024-12-18T01:03:00Z</dcterms:created>
  <dcterms:modified xsi:type="dcterms:W3CDTF">2024-12-18T01:05:00Z</dcterms:modified>
</cp:coreProperties>
</file>