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69645" w14:textId="709E9AD8" w:rsidR="004E40C0" w:rsidRPr="00817956" w:rsidRDefault="004E40C0" w:rsidP="004E40C0">
      <w:pPr>
        <w:jc w:val="center"/>
        <w:rPr>
          <w:b/>
          <w:bCs/>
          <w:sz w:val="32"/>
          <w:szCs w:val="32"/>
        </w:rPr>
      </w:pPr>
      <w:r w:rsidRPr="00817956">
        <w:rPr>
          <w:b/>
          <w:bCs/>
          <w:sz w:val="32"/>
          <w:szCs w:val="32"/>
        </w:rPr>
        <w:t>Heart Failure Clinical Dataset</w:t>
      </w:r>
    </w:p>
    <w:p w14:paraId="5B1FBC17" w14:textId="77777777" w:rsidR="004E40C0" w:rsidRDefault="004E40C0" w:rsidP="004E40C0"/>
    <w:p w14:paraId="54A8B257" w14:textId="77777777" w:rsidR="004E40C0" w:rsidRPr="00817956" w:rsidRDefault="004E40C0" w:rsidP="004E40C0">
      <w:pPr>
        <w:rPr>
          <w:b/>
          <w:bCs/>
          <w:sz w:val="28"/>
          <w:szCs w:val="28"/>
        </w:rPr>
      </w:pPr>
      <w:r w:rsidRPr="00817956">
        <w:rPr>
          <w:b/>
          <w:bCs/>
          <w:sz w:val="28"/>
          <w:szCs w:val="28"/>
        </w:rPr>
        <w:t>Overview</w:t>
      </w:r>
    </w:p>
    <w:p w14:paraId="2C2009E5" w14:textId="14A33804" w:rsidR="004E40C0" w:rsidRPr="004E40C0" w:rsidRDefault="004E40C0" w:rsidP="004E40C0">
      <w:pPr>
        <w:rPr>
          <w:b/>
          <w:bCs/>
        </w:rPr>
      </w:pPr>
      <w:r>
        <w:t>This dataset contains clinical records of patients who have experienced heart failure. The data includes various clinical features, demographics, and a target variable indicating whether the patient experienced a death event. The purpose of this dataset is to enable analysis and prediction of mortality among heart failure patients, aiding in understanding key factors associated with patient outcomes.</w:t>
      </w:r>
    </w:p>
    <w:p w14:paraId="7C67AB35" w14:textId="66CE98FB" w:rsidR="004E40C0" w:rsidRPr="00817956" w:rsidRDefault="004E40C0" w:rsidP="004E40C0">
      <w:pPr>
        <w:rPr>
          <w:b/>
          <w:bCs/>
          <w:sz w:val="28"/>
          <w:szCs w:val="28"/>
        </w:rPr>
      </w:pPr>
      <w:r w:rsidRPr="00817956">
        <w:rPr>
          <w:b/>
          <w:bCs/>
          <w:sz w:val="28"/>
          <w:szCs w:val="28"/>
        </w:rPr>
        <w:t>Dataset Description</w:t>
      </w:r>
    </w:p>
    <w:p w14:paraId="57EAD86C" w14:textId="77777777" w:rsidR="004E40C0" w:rsidRDefault="004E40C0" w:rsidP="004E40C0">
      <w:r>
        <w:t>The dataset consists of 13 columns (features) and one target variable. Below is a detailed explanation of each column:</w:t>
      </w:r>
    </w:p>
    <w:p w14:paraId="5526A390" w14:textId="1ECFCC2C" w:rsidR="004E40C0" w:rsidRDefault="004E40C0" w:rsidP="004E40C0">
      <w:r w:rsidRPr="004E40C0">
        <w:rPr>
          <w:b/>
          <w:bCs/>
        </w:rPr>
        <w:t>Columns (Features)</w:t>
      </w:r>
      <w:r>
        <w:t>:</w:t>
      </w:r>
    </w:p>
    <w:p w14:paraId="29A281B2" w14:textId="383BD01D" w:rsidR="004E40C0" w:rsidRDefault="004E40C0" w:rsidP="004E40C0">
      <w:r>
        <w:t>1. Age: The age of the patient in years.</w:t>
      </w:r>
    </w:p>
    <w:p w14:paraId="27B865B1" w14:textId="567E7F59" w:rsidR="004E40C0" w:rsidRDefault="004E40C0" w:rsidP="004E40C0">
      <w:r>
        <w:t>2. Anaemia:  Indicates whether the patient has anaemia (1 = Yes, 0 = No).</w:t>
      </w:r>
    </w:p>
    <w:p w14:paraId="62BD730E" w14:textId="32FED2C9" w:rsidR="004E40C0" w:rsidRDefault="004E40C0" w:rsidP="004E40C0">
      <w:r>
        <w:t>3. Creatinine phosphokinase: The level of the CPK enzyme in the blood, which is an enzyme found mainly in the heart, brain, and skeletal muscles.</w:t>
      </w:r>
    </w:p>
    <w:p w14:paraId="79EE6A8E" w14:textId="5C615AA6" w:rsidR="004E40C0" w:rsidRDefault="004E40C0" w:rsidP="004E40C0">
      <w:r>
        <w:t>4. Diabetes:  Indicates whether the patient has diabetes (1 = Yes, 0 = No).</w:t>
      </w:r>
    </w:p>
    <w:p w14:paraId="7B44EAC8" w14:textId="15C7672C" w:rsidR="004E40C0" w:rsidRDefault="004E40C0" w:rsidP="004E40C0">
      <w:r>
        <w:t>5. Ejection fraction:  The percentage of blood leaving the heart each time it contracts. It is a key measure of heart function.</w:t>
      </w:r>
    </w:p>
    <w:p w14:paraId="1CC85BD6" w14:textId="313AD6A9" w:rsidR="004E40C0" w:rsidRDefault="004E40C0" w:rsidP="004E40C0">
      <w:r>
        <w:t>6. High_blood_pressure:  Indicates whether the patient has high blood pressure (1 = Yes, 0 = No).</w:t>
      </w:r>
    </w:p>
    <w:p w14:paraId="6509BEAF" w14:textId="1042CB1B" w:rsidR="004E40C0" w:rsidRPr="004E40C0" w:rsidRDefault="004E40C0" w:rsidP="004E40C0">
      <w:pPr>
        <w:rPr>
          <w:lang w:val="en-US"/>
        </w:rPr>
      </w:pPr>
      <w:r w:rsidRPr="004E40C0">
        <w:rPr>
          <w:lang w:val="en-US"/>
        </w:rPr>
        <w:t xml:space="preserve">7. Platelets: </w:t>
      </w:r>
      <w:r>
        <w:t>The platelet count in the blood, important for clotting.</w:t>
      </w:r>
    </w:p>
    <w:p w14:paraId="7E7B79B1" w14:textId="37F9419E" w:rsidR="004E40C0" w:rsidRDefault="004E40C0" w:rsidP="004E40C0">
      <w:r>
        <w:t>8. Serum creatinine: The level of creatinine in the blood, which is a waste product filtered by the kidneys. Higher levels can indicate kidney dysfunction.</w:t>
      </w:r>
    </w:p>
    <w:p w14:paraId="7FF15255" w14:textId="43C5505F" w:rsidR="004E40C0" w:rsidRDefault="004E40C0" w:rsidP="004E40C0">
      <w:r>
        <w:t>9. Serum sodium: The level of sodium in the blood, which is essential for maintaining blood pressure, blood volume, and nerve and muscle function.</w:t>
      </w:r>
    </w:p>
    <w:p w14:paraId="0E96514F" w14:textId="48778C29" w:rsidR="004E40C0" w:rsidRDefault="004E40C0" w:rsidP="004E40C0">
      <w:r>
        <w:t>10. Sex:</w:t>
      </w:r>
      <w:r w:rsidR="00FB4135">
        <w:t xml:space="preserve"> </w:t>
      </w:r>
      <w:r>
        <w:t>The gender of the patient (1 = Male, 0 = Female).</w:t>
      </w:r>
    </w:p>
    <w:p w14:paraId="130ED722" w14:textId="40676800" w:rsidR="004E40C0" w:rsidRDefault="004E40C0" w:rsidP="004E40C0">
      <w:r>
        <w:t>11.Smoking: Indicates whether the patient is a smoker (1 = Yes, 0 = No).</w:t>
      </w:r>
    </w:p>
    <w:p w14:paraId="025C1408" w14:textId="01654EA5" w:rsidR="004E40C0" w:rsidRDefault="004E40C0" w:rsidP="004E40C0">
      <w:r>
        <w:t>12. Time: The follow-up period in days, representing the duration from the start of the observation period until the occurrence of a death event or until the last follow-up.</w:t>
      </w:r>
    </w:p>
    <w:p w14:paraId="6FA41E15" w14:textId="4BE7DFDC" w:rsidR="004E40C0" w:rsidRDefault="004E40C0" w:rsidP="004E40C0">
      <w:r>
        <w:t>13. DEATH_EVENT:  Indicates whether the patient experienced a death event during the follow-up period (1 = Yes, 0 = No).</w:t>
      </w:r>
    </w:p>
    <w:p w14:paraId="07FA2E08" w14:textId="73F53633" w:rsidR="004E40C0" w:rsidRPr="00817956" w:rsidRDefault="004E40C0" w:rsidP="004E40C0">
      <w:pPr>
        <w:rPr>
          <w:b/>
          <w:bCs/>
          <w:sz w:val="28"/>
          <w:szCs w:val="28"/>
        </w:rPr>
      </w:pPr>
      <w:r w:rsidRPr="00817956">
        <w:rPr>
          <w:b/>
          <w:bCs/>
          <w:sz w:val="28"/>
          <w:szCs w:val="28"/>
        </w:rPr>
        <w:t>Use Cases</w:t>
      </w:r>
    </w:p>
    <w:p w14:paraId="483A5293" w14:textId="77777777" w:rsidR="004E40C0" w:rsidRDefault="004E40C0" w:rsidP="004E40C0">
      <w:r>
        <w:t>This dataset can be used for the following purposes:</w:t>
      </w:r>
    </w:p>
    <w:p w14:paraId="007EBA4E" w14:textId="7FC9DCCC" w:rsidR="004E40C0" w:rsidRDefault="004E40C0" w:rsidP="004E40C0">
      <w:r>
        <w:lastRenderedPageBreak/>
        <w:t>Predictive Modelling: To build models that predict the likelihood of a death event based on the clinical features.</w:t>
      </w:r>
    </w:p>
    <w:p w14:paraId="18BE0134" w14:textId="1AE041CB" w:rsidR="004E40C0" w:rsidRDefault="004E40C0" w:rsidP="004E40C0">
      <w:r>
        <w:t>Exploratory Data Analysis (EDA): To understand the distribution of various clinical features and their relationship with patient outcomes.</w:t>
      </w:r>
    </w:p>
    <w:p w14:paraId="4C40EA94" w14:textId="049E48D3" w:rsidR="004E40C0" w:rsidRDefault="004E40C0" w:rsidP="004E40C0">
      <w:r>
        <w:t xml:space="preserve">Risk Factor Analysis: To identify and </w:t>
      </w:r>
      <w:proofErr w:type="spellStart"/>
      <w:r>
        <w:t>analyze</w:t>
      </w:r>
      <w:proofErr w:type="spellEnd"/>
      <w:r>
        <w:t xml:space="preserve"> key risk factors that contribute to mortality in heart failure patients.</w:t>
      </w:r>
    </w:p>
    <w:p w14:paraId="0B6663AC" w14:textId="7E88F2F9" w:rsidR="004E40C0" w:rsidRPr="00817956" w:rsidRDefault="004E40C0" w:rsidP="004E40C0">
      <w:pPr>
        <w:rPr>
          <w:b/>
          <w:bCs/>
          <w:sz w:val="28"/>
          <w:szCs w:val="28"/>
        </w:rPr>
      </w:pPr>
      <w:r w:rsidRPr="00817956">
        <w:rPr>
          <w:b/>
          <w:bCs/>
          <w:sz w:val="28"/>
          <w:szCs w:val="28"/>
        </w:rPr>
        <w:t>Suggested Analyses</w:t>
      </w:r>
    </w:p>
    <w:p w14:paraId="173A4C6B" w14:textId="5FCC3576" w:rsidR="004E40C0" w:rsidRDefault="004E40C0" w:rsidP="004E40C0">
      <w:r>
        <w:t>Survival Analysis: Explore how different factors like age, serum creatinine levels, and ejection fraction affect the survival time.</w:t>
      </w:r>
    </w:p>
    <w:p w14:paraId="32926C6E" w14:textId="5F385E96" w:rsidR="004E40C0" w:rsidRDefault="004E40C0" w:rsidP="004E40C0">
      <w:r>
        <w:t xml:space="preserve">Correlation Studies: </w:t>
      </w:r>
      <w:r w:rsidR="00817956">
        <w:t>Analyse</w:t>
      </w:r>
      <w:r>
        <w:t xml:space="preserve"> correlations between various clinical features and the occurrence of death events.</w:t>
      </w:r>
    </w:p>
    <w:p w14:paraId="36567D58" w14:textId="10114929" w:rsidR="004E40C0" w:rsidRDefault="004E40C0" w:rsidP="004E40C0">
      <w:r>
        <w:t>-Comparison by Subgroups: Compare outcomes by subgroups, such as by gender, presence of diabetes, or high blood pressure.</w:t>
      </w:r>
    </w:p>
    <w:p w14:paraId="2DB55F8B" w14:textId="1037C891" w:rsidR="004E40C0" w:rsidRDefault="004E40C0" w:rsidP="004E40C0">
      <w:proofErr w:type="gramStart"/>
      <w:r w:rsidRPr="00817956">
        <w:rPr>
          <w:b/>
          <w:bCs/>
          <w:sz w:val="28"/>
          <w:szCs w:val="28"/>
        </w:rPr>
        <w:t>Tools</w:t>
      </w:r>
      <w:r w:rsidR="00817956" w:rsidRPr="00817956">
        <w:rPr>
          <w:b/>
          <w:bCs/>
          <w:sz w:val="28"/>
          <w:szCs w:val="28"/>
        </w:rPr>
        <w:t xml:space="preserve"> </w:t>
      </w:r>
      <w:r w:rsidR="00817956">
        <w:rPr>
          <w:b/>
          <w:bCs/>
        </w:rPr>
        <w:t>:</w:t>
      </w:r>
      <w:proofErr w:type="gramEnd"/>
      <w:r w:rsidR="00817956">
        <w:rPr>
          <w:b/>
          <w:bCs/>
        </w:rPr>
        <w:t xml:space="preserve"> </w:t>
      </w:r>
      <w:proofErr w:type="spellStart"/>
      <w:r w:rsidR="00817956">
        <w:t>PowerBI</w:t>
      </w:r>
      <w:proofErr w:type="spellEnd"/>
      <w:r w:rsidR="00817956">
        <w:t>, Excel</w:t>
      </w:r>
    </w:p>
    <w:p w14:paraId="37579DEA" w14:textId="385B4B28" w:rsidR="00D53D39" w:rsidRPr="00817956" w:rsidRDefault="00D72D2D" w:rsidP="004E40C0">
      <w:r w:rsidRPr="00D72D2D">
        <w:rPr>
          <w:b/>
          <w:bCs/>
        </w:rPr>
        <w:t>Approach:</w:t>
      </w:r>
      <w:r w:rsidRPr="00D72D2D">
        <w:br/>
        <w:t>1. Imported and Loaded the Dataset in Power Bl.</w:t>
      </w:r>
      <w:r w:rsidRPr="00D72D2D">
        <w:br/>
        <w:t>2. Conducted Data Cleaning and Transformation in Power Query Editor.</w:t>
      </w:r>
      <w:r w:rsidRPr="00D72D2D">
        <w:br/>
        <w:t>3. Created Key Measures and Dax Calculated Columns using DAX.</w:t>
      </w:r>
      <w:r w:rsidRPr="00D72D2D">
        <w:br/>
        <w:t xml:space="preserve">4. Developed various visuals such as Bar Charts </w:t>
      </w:r>
      <w:proofErr w:type="gramStart"/>
      <w:r w:rsidRPr="00D72D2D">
        <w:rPr>
          <w:rFonts w:ascii="Segoe UI Emoji" w:hAnsi="Segoe UI Emoji" w:cs="Segoe UI Emoji"/>
        </w:rPr>
        <w:t>📊</w:t>
      </w:r>
      <w:r w:rsidRPr="00D72D2D">
        <w:t xml:space="preserve"> ,</w:t>
      </w:r>
      <w:proofErr w:type="gramEnd"/>
      <w:r w:rsidRPr="00D72D2D">
        <w:t xml:space="preserve"> Line Charts </w:t>
      </w:r>
      <w:r w:rsidRPr="00D72D2D">
        <w:rPr>
          <w:rFonts w:ascii="Segoe UI Emoji" w:hAnsi="Segoe UI Emoji" w:cs="Segoe UI Emoji"/>
        </w:rPr>
        <w:t>📈</w:t>
      </w:r>
      <w:r w:rsidRPr="00D72D2D">
        <w:t xml:space="preserve"> , Area Chart </w:t>
      </w:r>
      <w:r w:rsidRPr="00D72D2D">
        <w:rPr>
          <w:rFonts w:ascii="Segoe UI Emoji" w:hAnsi="Segoe UI Emoji" w:cs="Segoe UI Emoji"/>
        </w:rPr>
        <w:t>📉</w:t>
      </w:r>
      <w:r w:rsidRPr="00D72D2D">
        <w:t xml:space="preserve">, Pie Charts </w:t>
      </w:r>
      <w:r w:rsidRPr="00D72D2D">
        <w:rPr>
          <w:rFonts w:ascii="Segoe UI Emoji" w:hAnsi="Segoe UI Emoji" w:cs="Segoe UI Emoji"/>
        </w:rPr>
        <w:t>🔘</w:t>
      </w:r>
      <w:r w:rsidRPr="00D72D2D">
        <w:t>, Stacked Bar Charts, Slicers, and Cards for the Dashboards.</w:t>
      </w:r>
      <w:r w:rsidRPr="00D72D2D">
        <w:br/>
        <w:t>5. Implemented Slicers for filtering insights by Male or Female</w:t>
      </w:r>
      <w:r w:rsidR="00D53D39">
        <w:t xml:space="preserve"> and used a drill through</w:t>
      </w:r>
    </w:p>
    <w:p w14:paraId="221F2FFD" w14:textId="6AF55CF5" w:rsidR="004E40C0" w:rsidRPr="00817956" w:rsidRDefault="004E40C0" w:rsidP="004E40C0">
      <w:pPr>
        <w:rPr>
          <w:b/>
          <w:bCs/>
          <w:sz w:val="28"/>
          <w:szCs w:val="28"/>
        </w:rPr>
      </w:pPr>
      <w:r w:rsidRPr="00817956">
        <w:rPr>
          <w:b/>
          <w:bCs/>
          <w:sz w:val="28"/>
          <w:szCs w:val="28"/>
        </w:rPr>
        <w:t>Conclusion</w:t>
      </w:r>
    </w:p>
    <w:p w14:paraId="1A8273E6" w14:textId="3893089F" w:rsidR="00817956" w:rsidRPr="00817956" w:rsidRDefault="004E40C0" w:rsidP="00817956">
      <w:r>
        <w:t xml:space="preserve">This dataset provides valuable insights into the clinical factors associated with heart failure mortality. By </w:t>
      </w:r>
      <w:r w:rsidR="00817956">
        <w:t>analysing</w:t>
      </w:r>
      <w:r>
        <w:t xml:space="preserve"> these data, healthcare professionals and data scientists can gain a deeper understanding of the risks and contribute to better patient outcomes.</w:t>
      </w:r>
      <w:r w:rsidR="00817956" w:rsidRPr="00817956">
        <w:t xml:space="preserve"> </w:t>
      </w:r>
      <w:r w:rsidR="00817956">
        <w:t xml:space="preserve">The dataset was given as a CSV and later transferred into PowerBI by me and different Dax measures was calculated </w:t>
      </w:r>
    </w:p>
    <w:p w14:paraId="63F5555D" w14:textId="19A4FE79" w:rsidR="004E40C0" w:rsidRDefault="004E40C0" w:rsidP="004E40C0"/>
    <w:p w14:paraId="05E42D8C" w14:textId="2E97BD31" w:rsidR="0017778C" w:rsidRDefault="0017778C" w:rsidP="004E40C0"/>
    <w:sectPr w:rsidR="0017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C0"/>
    <w:rsid w:val="0017778C"/>
    <w:rsid w:val="004666DE"/>
    <w:rsid w:val="004D20D4"/>
    <w:rsid w:val="004E40C0"/>
    <w:rsid w:val="00817956"/>
    <w:rsid w:val="00D53D39"/>
    <w:rsid w:val="00D72D2D"/>
    <w:rsid w:val="00ED0CBA"/>
    <w:rsid w:val="00ED5F08"/>
    <w:rsid w:val="00FB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A944"/>
  <w15:chartTrackingRefBased/>
  <w15:docId w15:val="{4B03B722-C718-4B93-BEAE-28054F9D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hosanna irenosen ehioghae</dc:creator>
  <cp:keywords/>
  <dc:description/>
  <cp:lastModifiedBy>hosanna irenosen ehioghae</cp:lastModifiedBy>
  <cp:revision>3</cp:revision>
  <dcterms:created xsi:type="dcterms:W3CDTF">2024-08-26T22:03:00Z</dcterms:created>
  <dcterms:modified xsi:type="dcterms:W3CDTF">2024-08-28T11:54:00Z</dcterms:modified>
</cp:coreProperties>
</file>