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DB0E" w14:textId="77777777" w:rsidR="00721233" w:rsidRDefault="00262B45">
      <w:pPr>
        <w:adjustRightInd w:val="0"/>
        <w:snapToGrid w:val="0"/>
        <w:spacing w:line="440" w:lineRule="exact"/>
        <w:jc w:val="center"/>
        <w:rPr>
          <w:rFonts w:ascii="Times New Roman" w:eastAsia="宋体" w:hAnsi="Times New Roman" w:cs="Times New Roman"/>
          <w:bCs/>
          <w:kern w:val="0"/>
          <w:sz w:val="24"/>
          <w:lang w:bidi="ar"/>
        </w:rPr>
      </w:pPr>
      <w:r>
        <w:rPr>
          <w:rFonts w:ascii="黑体" w:eastAsia="黑体" w:hAnsi="宋体" w:cs="黑体" w:hint="eastAsia"/>
          <w:kern w:val="0"/>
          <w:sz w:val="32"/>
          <w:szCs w:val="36"/>
        </w:rPr>
        <w:t>武汉晴川学院本科生毕业论文（设计）答辩记录表</w:t>
      </w:r>
    </w:p>
    <w:tbl>
      <w:tblPr>
        <w:tblW w:w="8430" w:type="dxa"/>
        <w:tblInd w:w="-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466"/>
        <w:gridCol w:w="2159"/>
        <w:gridCol w:w="2159"/>
        <w:gridCol w:w="2941"/>
      </w:tblGrid>
      <w:tr w:rsidR="00721233" w14:paraId="768A592B" w14:textId="77777777">
        <w:trPr>
          <w:trHeight w:val="488"/>
        </w:trPr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B9914" w14:textId="77777777" w:rsidR="00721233" w:rsidRDefault="00262B45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论文题目</w:t>
            </w:r>
          </w:p>
        </w:tc>
        <w:tc>
          <w:tcPr>
            <w:tcW w:w="72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9DE57" w14:textId="77777777" w:rsidR="00EF3DCB" w:rsidRPr="00EF3DCB" w:rsidRDefault="00EF3DCB" w:rsidP="00EF3DCB"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EF3DCB">
              <w:rPr>
                <w:rFonts w:asciiTheme="minorEastAsia" w:hAnsiTheme="minorEastAsia" w:cstheme="minorEastAsia" w:hint="eastAsia"/>
                <w:color w:val="000000"/>
                <w:sz w:val="24"/>
              </w:rPr>
              <w:t>基于SpringCloudNetflix的在线外语学习</w:t>
            </w:r>
          </w:p>
          <w:p w14:paraId="49AC6ACF" w14:textId="4213707E" w:rsidR="00721233" w:rsidRDefault="00EF3DCB" w:rsidP="00EF3DCB"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 w:rsidRPr="00EF3DCB">
              <w:rPr>
                <w:rFonts w:asciiTheme="minorEastAsia" w:hAnsiTheme="minorEastAsia" w:cstheme="minorEastAsia" w:hint="eastAsia"/>
                <w:color w:val="000000"/>
                <w:sz w:val="24"/>
              </w:rPr>
              <w:t>平台设计与实现</w:t>
            </w:r>
          </w:p>
        </w:tc>
      </w:tr>
      <w:tr w:rsidR="00721233" w14:paraId="0AE2024B" w14:textId="77777777">
        <w:trPr>
          <w:trHeight w:val="488"/>
        </w:trPr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BBBE3" w14:textId="77777777" w:rsidR="00721233" w:rsidRDefault="00262B45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学    生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3B147" w14:textId="6068ED1C" w:rsidR="00721233" w:rsidRDefault="003705AF"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章俊杰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4EB60" w14:textId="77777777" w:rsidR="00721233" w:rsidRDefault="00262B45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学  号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6A202" w14:textId="7FFD05F4" w:rsidR="00721233" w:rsidRDefault="003705AF"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sz w:val="24"/>
              </w:rPr>
              <w:t>20180401162</w:t>
            </w:r>
            <w:r w:rsidR="00752F9A">
              <w:rPr>
                <w:rFonts w:asciiTheme="minorEastAsia" w:hAnsiTheme="minorEastAsia" w:cstheme="minorEastAsia"/>
                <w:color w:val="000000"/>
                <w:sz w:val="24"/>
              </w:rPr>
              <w:t xml:space="preserve"> </w:t>
            </w:r>
          </w:p>
        </w:tc>
      </w:tr>
      <w:tr w:rsidR="00721233" w14:paraId="1DBEFA18" w14:textId="77777777">
        <w:trPr>
          <w:trHeight w:val="488"/>
        </w:trPr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EA960" w14:textId="77777777" w:rsidR="00721233" w:rsidRDefault="00262B45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指导教师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48F34" w14:textId="5BD00EDE" w:rsidR="00721233" w:rsidRDefault="002518F6"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裴浪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6BB19" w14:textId="77777777" w:rsidR="00721233" w:rsidRDefault="00262B45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职  称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758F" w14:textId="578335A8" w:rsidR="00721233" w:rsidRDefault="002518F6"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副教授</w:t>
            </w:r>
            <w:r w:rsidR="00752F9A">
              <w:rPr>
                <w:rFonts w:asciiTheme="minorEastAsia" w:hAnsiTheme="minorEastAsia" w:cstheme="minorEastAsia" w:hint="eastAsia"/>
                <w:color w:val="000000"/>
                <w:sz w:val="24"/>
              </w:rPr>
              <w:t xml:space="preserve"> </w:t>
            </w:r>
          </w:p>
        </w:tc>
      </w:tr>
      <w:tr w:rsidR="00721233" w14:paraId="6334FFD1" w14:textId="77777777">
        <w:trPr>
          <w:trHeight w:val="488"/>
        </w:trPr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D2A09" w14:textId="77777777" w:rsidR="00721233" w:rsidRDefault="00262B45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答辩时间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26167" w14:textId="19566C64" w:rsidR="00721233" w:rsidRDefault="00262B45" w:rsidP="00752F9A"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202</w:t>
            </w:r>
            <w:r w:rsidR="00752F9A">
              <w:rPr>
                <w:rFonts w:asciiTheme="minorEastAsia" w:hAnsiTheme="minorEastAsia" w:cstheme="minorEastAsia"/>
                <w:color w:val="000000"/>
                <w:sz w:val="24"/>
              </w:rPr>
              <w:t>2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年5月</w:t>
            </w:r>
            <w:r w:rsidR="002D55F5">
              <w:rPr>
                <w:rFonts w:asciiTheme="minorEastAsia" w:hAnsiTheme="minorEastAsia" w:cstheme="minorEastAsia"/>
                <w:color w:val="000000"/>
                <w:sz w:val="24"/>
              </w:rPr>
              <w:t>7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日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F86DB" w14:textId="77777777" w:rsidR="00721233" w:rsidRDefault="00262B45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答辩地点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5629E" w14:textId="77777777" w:rsidR="00721233" w:rsidRDefault="00752F9A"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>腾讯</w:t>
            </w:r>
            <w:r>
              <w:rPr>
                <w:rFonts w:asciiTheme="minorEastAsia" w:hAnsiTheme="minorEastAsia" w:cstheme="minorEastAsia"/>
                <w:color w:val="000000"/>
                <w:sz w:val="24"/>
              </w:rPr>
              <w:t>会议</w:t>
            </w:r>
            <w:r>
              <w:rPr>
                <w:rFonts w:asciiTheme="minorEastAsia" w:hAnsiTheme="minorEastAsia" w:cstheme="minorEastAsia" w:hint="eastAsia"/>
                <w:color w:val="000000"/>
                <w:sz w:val="24"/>
              </w:rPr>
              <w:t xml:space="preserve"> </w:t>
            </w:r>
          </w:p>
        </w:tc>
      </w:tr>
      <w:tr w:rsidR="00721233" w14:paraId="5F16A5E6" w14:textId="77777777">
        <w:trPr>
          <w:trHeight w:val="180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6EC84" w14:textId="77777777" w:rsidR="00721233" w:rsidRDefault="00262B45">
            <w:pPr>
              <w:widowControl/>
              <w:jc w:val="center"/>
              <w:textAlignment w:val="top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提问问题</w:t>
            </w:r>
          </w:p>
        </w:tc>
        <w:tc>
          <w:tcPr>
            <w:tcW w:w="772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EC3388" w14:textId="0023418C" w:rsidR="00721233" w:rsidRPr="0059794C" w:rsidRDefault="0059794C" w:rsidP="0059794C">
            <w:pPr>
              <w:ind w:firstLineChars="100" w:firstLine="240"/>
              <w:textAlignment w:val="top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  <w:t>1.</w:t>
            </w:r>
            <w:r w:rsidR="00910FAC" w:rsidRPr="0059794C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消息队列有哪些使用场景？</w:t>
            </w:r>
          </w:p>
          <w:p w14:paraId="4A81CF5C" w14:textId="77777777" w:rsidR="00721233" w:rsidRPr="0059794C" w:rsidRDefault="00721233">
            <w:pPr>
              <w:textAlignment w:val="top"/>
              <w:rPr>
                <w:rFonts w:asciiTheme="minorEastAsia" w:hAnsiTheme="minorEastAsia"/>
                <w:sz w:val="24"/>
              </w:rPr>
            </w:pPr>
          </w:p>
          <w:p w14:paraId="70FCDCED" w14:textId="63964A36" w:rsidR="00535522" w:rsidRPr="0059794C" w:rsidRDefault="00FF3F6D">
            <w:pPr>
              <w:textAlignment w:val="top"/>
              <w:rPr>
                <w:rFonts w:asciiTheme="minorEastAsia" w:hAnsiTheme="minorEastAsia"/>
                <w:sz w:val="24"/>
              </w:rPr>
            </w:pPr>
            <w:r w:rsidRPr="0059794C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59794C">
              <w:rPr>
                <w:rFonts w:asciiTheme="minorEastAsia" w:hAnsiTheme="minorEastAsia"/>
                <w:sz w:val="24"/>
              </w:rPr>
              <w:t xml:space="preserve"> </w:t>
            </w:r>
            <w:r w:rsidRPr="0059794C">
              <w:rPr>
                <w:rFonts w:asciiTheme="minorEastAsia" w:hAnsiTheme="minorEastAsia"/>
                <w:sz w:val="24"/>
              </w:rPr>
              <w:t>2.</w:t>
            </w:r>
            <w:r w:rsidR="00910FAC" w:rsidRPr="0059794C">
              <w:rPr>
                <w:rFonts w:asciiTheme="minorEastAsia" w:hAnsiTheme="minorEastAsia" w:hint="eastAsia"/>
                <w:sz w:val="24"/>
              </w:rPr>
              <w:t>负载均衡如何处理？保障网站高可用的方案</w:t>
            </w:r>
          </w:p>
          <w:p w14:paraId="69036395" w14:textId="42102F15" w:rsidR="00FF3F6D" w:rsidRPr="0059794C" w:rsidRDefault="00FF3F6D">
            <w:pPr>
              <w:textAlignment w:val="top"/>
              <w:rPr>
                <w:rFonts w:asciiTheme="minorEastAsia" w:hAnsiTheme="minorEastAsia"/>
                <w:sz w:val="24"/>
              </w:rPr>
            </w:pPr>
          </w:p>
          <w:p w14:paraId="01EB1E50" w14:textId="33F682D5" w:rsidR="00FF3F6D" w:rsidRPr="0059794C" w:rsidRDefault="00FF3F6D">
            <w:pPr>
              <w:textAlignment w:val="top"/>
              <w:rPr>
                <w:rFonts w:asciiTheme="minorEastAsia" w:hAnsiTheme="minorEastAsia"/>
                <w:sz w:val="24"/>
              </w:rPr>
            </w:pPr>
          </w:p>
          <w:p w14:paraId="1305FFD3" w14:textId="6B372511" w:rsidR="00FF3F6D" w:rsidRPr="0059794C" w:rsidRDefault="00FF3F6D">
            <w:pPr>
              <w:textAlignment w:val="top"/>
              <w:rPr>
                <w:rFonts w:asciiTheme="minorEastAsia" w:hAnsiTheme="minorEastAsia"/>
                <w:sz w:val="24"/>
              </w:rPr>
            </w:pPr>
            <w:r w:rsidRPr="0059794C">
              <w:rPr>
                <w:rFonts w:asciiTheme="minorEastAsia" w:hAnsiTheme="minorEastAsia"/>
                <w:sz w:val="24"/>
              </w:rPr>
              <w:t xml:space="preserve"> </w:t>
            </w:r>
            <w:r w:rsidR="0059794C">
              <w:rPr>
                <w:rFonts w:asciiTheme="minorEastAsia" w:hAnsiTheme="minorEastAsia"/>
                <w:sz w:val="24"/>
              </w:rPr>
              <w:t xml:space="preserve"> </w:t>
            </w:r>
            <w:r w:rsidRPr="0059794C">
              <w:rPr>
                <w:rFonts w:asciiTheme="minorEastAsia" w:hAnsiTheme="minorEastAsia"/>
                <w:sz w:val="24"/>
              </w:rPr>
              <w:t>3.</w:t>
            </w:r>
            <w:r w:rsidR="00910FAC" w:rsidRPr="0059794C">
              <w:rPr>
                <w:rFonts w:asciiTheme="minorEastAsia" w:hAnsiTheme="minorEastAsia" w:hint="eastAsia"/>
                <w:sz w:val="24"/>
              </w:rPr>
              <w:t>是否具有</w:t>
            </w:r>
            <w:r w:rsidR="00340759" w:rsidRPr="0059794C">
              <w:rPr>
                <w:rFonts w:asciiTheme="minorEastAsia" w:hAnsiTheme="minorEastAsia" w:hint="eastAsia"/>
                <w:sz w:val="24"/>
              </w:rPr>
              <w:t>现有</w:t>
            </w:r>
            <w:r w:rsidR="00910FAC" w:rsidRPr="0059794C">
              <w:rPr>
                <w:rFonts w:asciiTheme="minorEastAsia" w:hAnsiTheme="minorEastAsia" w:hint="eastAsia"/>
                <w:sz w:val="24"/>
              </w:rPr>
              <w:t>用户水平测试？如何生成学习内容？</w:t>
            </w:r>
          </w:p>
          <w:p w14:paraId="4F24A926" w14:textId="7303C2FF" w:rsidR="00961B49" w:rsidRDefault="00961B49">
            <w:pPr>
              <w:textAlignment w:val="top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7D81D691" w14:textId="79117128" w:rsidR="00961B49" w:rsidRPr="00340759" w:rsidRDefault="00961B49">
            <w:pPr>
              <w:textAlignment w:val="top"/>
            </w:pPr>
          </w:p>
          <w:p w14:paraId="2FB46E81" w14:textId="77777777" w:rsidR="00535522" w:rsidRDefault="00535522">
            <w:pPr>
              <w:textAlignment w:val="top"/>
            </w:pPr>
          </w:p>
          <w:p w14:paraId="38000ED3" w14:textId="77777777" w:rsidR="00535522" w:rsidRDefault="00535522">
            <w:pPr>
              <w:textAlignment w:val="top"/>
            </w:pPr>
          </w:p>
          <w:p w14:paraId="782B17FB" w14:textId="77777777" w:rsidR="00752F9A" w:rsidRDefault="00752F9A">
            <w:pPr>
              <w:textAlignment w:val="top"/>
            </w:pPr>
          </w:p>
          <w:p w14:paraId="140655FF" w14:textId="77777777" w:rsidR="00752F9A" w:rsidRDefault="00752F9A">
            <w:pPr>
              <w:textAlignment w:val="top"/>
            </w:pPr>
          </w:p>
          <w:p w14:paraId="521DDF91" w14:textId="77777777" w:rsidR="00721233" w:rsidRDefault="00721233">
            <w:pPr>
              <w:widowControl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</w:p>
        </w:tc>
      </w:tr>
      <w:tr w:rsidR="00721233" w14:paraId="7A3B3833" w14:textId="77777777">
        <w:trPr>
          <w:trHeight w:val="3482"/>
        </w:trPr>
        <w:tc>
          <w:tcPr>
            <w:tcW w:w="7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75BCC" w14:textId="77777777" w:rsidR="00721233" w:rsidRDefault="00262B45">
            <w:pPr>
              <w:widowControl/>
              <w:jc w:val="center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学生回答主要内容</w:t>
            </w:r>
          </w:p>
        </w:tc>
        <w:tc>
          <w:tcPr>
            <w:tcW w:w="7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8C88C1" w14:textId="17DC3426" w:rsidR="00910FAC" w:rsidRDefault="00910FAC" w:rsidP="00910FAC">
            <w:pPr>
              <w:pStyle w:val="a6"/>
              <w:widowControl/>
              <w:numPr>
                <w:ilvl w:val="0"/>
                <w:numId w:val="1"/>
              </w:numPr>
              <w:ind w:firstLineChars="0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  <w:r w:rsidRPr="00910FAC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目前</w:t>
            </w:r>
            <w:r w:rsidR="000C25E1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系统</w:t>
            </w:r>
            <w:r w:rsidRPr="00910FAC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主要使用RabbitMQ对各项微服务进行解耦和削峰，本站是在网关层使用AOP在拥有自定义注解标注的核心业务逻辑中</w:t>
            </w:r>
            <w:r w:rsidR="00200F9E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异步传输</w:t>
            </w:r>
            <w:r w:rsidRPr="00910FAC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日志</w:t>
            </w:r>
            <w:r w:rsidR="00200F9E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等</w:t>
            </w:r>
            <w:r w:rsidRPr="00910FAC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至后台分析模块持久化之Elasticsearch和M</w:t>
            </w:r>
            <w:r w:rsidRPr="00910FAC"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  <w:t>ongo</w:t>
            </w:r>
            <w:r w:rsidRPr="00910FAC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DB为下一级操作提供数据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。</w:t>
            </w:r>
          </w:p>
          <w:p w14:paraId="7C19359C" w14:textId="77777777" w:rsidR="00A10F96" w:rsidRDefault="00A10F96" w:rsidP="00A10F96">
            <w:pPr>
              <w:pStyle w:val="a6"/>
              <w:widowControl/>
              <w:ind w:left="481" w:firstLineChars="0" w:firstLine="0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</w:p>
          <w:p w14:paraId="37DF90C6" w14:textId="6E2AAA90" w:rsidR="00910FAC" w:rsidRDefault="00200F9E" w:rsidP="00910FAC">
            <w:pPr>
              <w:pStyle w:val="a6"/>
              <w:widowControl/>
              <w:numPr>
                <w:ilvl w:val="0"/>
                <w:numId w:val="1"/>
              </w:numPr>
              <w:ind w:firstLineChars="0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系统采用微服务架构，各</w:t>
            </w:r>
            <w:r w:rsidR="00FE5D6A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微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服务之间的调度使用了中间件</w:t>
            </w:r>
            <w:r w:rsidR="00FE5D6A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O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penfeign，它自带支持多种负载模式的均衡器ribbon。系统使用了</w:t>
            </w:r>
            <w:r w:rsidR="00FE5D6A"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  <w:t>H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ystrix对服务进行服务熔断，当服务不可用时自动降级，也做了Redis缓存层避免用户频繁操作数据库</w:t>
            </w:r>
            <w:r w:rsidR="00FE5D6A"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,以及自定义了注解@Limit对需要限流的方法使用令牌桶限流算法进行限流，同时服务部署在腾讯云购买了抗DDOS服务。</w:t>
            </w:r>
          </w:p>
          <w:p w14:paraId="6CDAE102" w14:textId="77777777" w:rsidR="00A10F96" w:rsidRPr="00A10F96" w:rsidRDefault="00A10F96" w:rsidP="00A10F96">
            <w:pPr>
              <w:pStyle w:val="a6"/>
              <w:ind w:firstLine="480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</w:p>
          <w:p w14:paraId="75DE511E" w14:textId="77777777" w:rsidR="00A10F96" w:rsidRDefault="00A10F96" w:rsidP="00A10F96">
            <w:pPr>
              <w:pStyle w:val="a6"/>
              <w:widowControl/>
              <w:ind w:left="481" w:firstLineChars="0" w:firstLine="0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</w:p>
          <w:p w14:paraId="0FD0347E" w14:textId="53187974" w:rsidR="00340759" w:rsidRPr="00910FAC" w:rsidRDefault="00340759" w:rsidP="00910FAC">
            <w:pPr>
              <w:pStyle w:val="a6"/>
              <w:widowControl/>
              <w:numPr>
                <w:ilvl w:val="0"/>
                <w:numId w:val="1"/>
              </w:numPr>
              <w:ind w:firstLineChars="0"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目前没有正规意义上的用户入站学习，主要测试人员都是身边的同学。我们的后台管理系统提供了词库以及题库信息的修改新增操作页面，管理员可以直接进入后台进行更新上传。</w:t>
            </w:r>
          </w:p>
          <w:p w14:paraId="2E869CDC" w14:textId="77777777" w:rsidR="005A6DC4" w:rsidRDefault="005A6DC4">
            <w:pPr>
              <w:widowControl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</w:p>
          <w:p w14:paraId="0E129718" w14:textId="77777777" w:rsidR="00752F9A" w:rsidRDefault="00752F9A">
            <w:pPr>
              <w:widowControl/>
              <w:textAlignment w:val="top"/>
              <w:rPr>
                <w:rFonts w:asciiTheme="minorEastAsia" w:hAnsiTheme="minorEastAsia" w:cstheme="minorEastAsia"/>
                <w:color w:val="000000"/>
                <w:kern w:val="0"/>
                <w:sz w:val="24"/>
                <w:lang w:bidi="ar"/>
              </w:rPr>
            </w:pPr>
          </w:p>
        </w:tc>
      </w:tr>
    </w:tbl>
    <w:p w14:paraId="4CE7FD7A" w14:textId="77777777" w:rsidR="00721233" w:rsidRDefault="00262B45">
      <w:pPr>
        <w:rPr>
          <w:rFonts w:ascii="宋体" w:hAnsi="宋体" w:cs="仿宋_GB2312"/>
          <w:color w:val="000000"/>
          <w:szCs w:val="21"/>
        </w:rPr>
      </w:pPr>
      <w:r>
        <w:rPr>
          <w:rFonts w:ascii="宋体" w:hAnsi="宋体" w:cs="仿宋_GB2312" w:hint="eastAsia"/>
          <w:color w:val="000000"/>
          <w:szCs w:val="21"/>
        </w:rPr>
        <w:t>注：提问不少于三个问题。</w:t>
      </w:r>
    </w:p>
    <w:p w14:paraId="7AF42262" w14:textId="77777777" w:rsidR="00721233" w:rsidRDefault="00262B45">
      <w:pPr>
        <w:widowControl/>
        <w:textAlignment w:val="top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 xml:space="preserve">答辩小组秘书（签名）：   </w:t>
      </w:r>
    </w:p>
    <w:p w14:paraId="02D80D7B" w14:textId="77777777" w:rsidR="00721233" w:rsidRDefault="00262B45">
      <w:pPr>
        <w:jc w:val="righ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 xml:space="preserve">                          </w:t>
      </w:r>
    </w:p>
    <w:p w14:paraId="3589CF2C" w14:textId="77777777" w:rsidR="00721233" w:rsidRDefault="00262B45">
      <w:pPr>
        <w:jc w:val="righ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202</w:t>
      </w:r>
      <w:r w:rsidR="00752F9A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2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年5月</w:t>
      </w:r>
      <w:r w:rsidR="00752F9A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4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日</w:t>
      </w:r>
    </w:p>
    <w:p w14:paraId="02DD9A44" w14:textId="77777777" w:rsidR="00721233" w:rsidRDefault="00262B45">
      <w:pPr>
        <w:jc w:val="righ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 xml:space="preserve">                      </w:t>
      </w:r>
    </w:p>
    <w:sectPr w:rsidR="00721233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D3B1" w14:textId="77777777" w:rsidR="00DD6C3F" w:rsidRDefault="00DD6C3F">
      <w:r>
        <w:separator/>
      </w:r>
    </w:p>
  </w:endnote>
  <w:endnote w:type="continuationSeparator" w:id="0">
    <w:p w14:paraId="0762211B" w14:textId="77777777" w:rsidR="00DD6C3F" w:rsidRDefault="00DD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1CCF" w14:textId="77777777" w:rsidR="00DD6C3F" w:rsidRDefault="00DD6C3F">
      <w:r>
        <w:separator/>
      </w:r>
    </w:p>
  </w:footnote>
  <w:footnote w:type="continuationSeparator" w:id="0">
    <w:p w14:paraId="483F8EAF" w14:textId="77777777" w:rsidR="00DD6C3F" w:rsidRDefault="00DD6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B180D" w14:textId="77777777" w:rsidR="00721233" w:rsidRDefault="00752F9A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1FF4E5" wp14:editId="2102EB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350000" cy="1270000"/>
              <wp:effectExtent l="0" t="1638300" r="0" b="1730375"/>
              <wp:wrapNone/>
              <wp:docPr id="3" name="WordArt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400000">
                        <a:off x="0" y="0"/>
                        <a:ext cx="6350000" cy="1270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74B2DA" w14:textId="77777777" w:rsidR="00752F9A" w:rsidRDefault="00752F9A" w:rsidP="00752F9A">
                          <w:pPr>
                            <w:pStyle w:val="a4"/>
                            <w:spacing w:beforeAutospacing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FFC0CB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0CB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武汉晴川学院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FF4E5" id="_x0000_t202" coordsize="21600,21600" o:spt="202" path="m,l,21600r21600,l21600,xe">
              <v:stroke joinstyle="miter"/>
              <v:path gradientshapeok="t" o:connecttype="rect"/>
            </v:shapetype>
            <v:shape id="WordArt 1027" o:spid="_x0000_s1026" type="#_x0000_t202" style="position:absolute;left:0;text-align:left;margin-left:0;margin-top:0;width:500pt;height:100pt;rotation:-4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" filled="f" stroked="f">
              <o:lock v:ext="edit" shapetype="t"/>
              <v:textbox style="mso-fit-shape-to-text:t">
                <w:txbxContent>
                  <w:p w14:paraId="5C74B2DA" w14:textId="77777777" w:rsidR="00752F9A" w:rsidRDefault="00752F9A" w:rsidP="00752F9A">
                    <w:pPr>
                      <w:pStyle w:val="a4"/>
                      <w:spacing w:beforeAutospacing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FFC0CB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0CB"/>
                          </w14:solidFill>
                          <w14:prstDash w14:val="solid"/>
                          <w14:round/>
                        </w14:textOutline>
                      </w:rPr>
                      <w:t>武汉晴川学院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0DEA4" w14:textId="77777777" w:rsidR="00721233" w:rsidRDefault="00752F9A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D05FF" wp14:editId="5C7BB8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350000" cy="1270000"/>
              <wp:effectExtent l="0" t="1638300" r="0" b="1730375"/>
              <wp:wrapNone/>
              <wp:docPr id="2" name="WordArt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400000">
                        <a:off x="0" y="0"/>
                        <a:ext cx="6350000" cy="1270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A6C3B0" w14:textId="77777777" w:rsidR="00752F9A" w:rsidRDefault="00752F9A" w:rsidP="00752F9A">
                          <w:pPr>
                            <w:pStyle w:val="a4"/>
                            <w:spacing w:beforeAutospacing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FFC0CB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0CB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武汉晴川学院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1D05FF" id="_x0000_t202" coordsize="21600,21600" o:spt="202" path="m,l,21600r21600,l21600,xe">
              <v:stroke joinstyle="miter"/>
              <v:path gradientshapeok="t" o:connecttype="rect"/>
            </v:shapetype>
            <v:shape id="WordArt 1025" o:spid="_x0000_s1027" type="#_x0000_t202" style="position:absolute;left:0;text-align:left;margin-left:0;margin-top:0;width:500pt;height:100pt;rotation:-40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" filled="f" stroked="f">
              <o:lock v:ext="edit" shapetype="t"/>
              <v:textbox style="mso-fit-shape-to-text:t">
                <w:txbxContent>
                  <w:p w14:paraId="4BA6C3B0" w14:textId="77777777" w:rsidR="00752F9A" w:rsidRDefault="00752F9A" w:rsidP="00752F9A">
                    <w:pPr>
                      <w:pStyle w:val="a4"/>
                      <w:spacing w:beforeAutospacing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FFC0CB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0CB"/>
                          </w14:solidFill>
                          <w14:prstDash w14:val="solid"/>
                          <w14:round/>
                        </w14:textOutline>
                      </w:rPr>
                      <w:t>武汉晴川学院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30B1E" w14:textId="77777777" w:rsidR="00721233" w:rsidRDefault="00752F9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503E83" wp14:editId="4E7AEA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350000" cy="1270000"/>
              <wp:effectExtent l="0" t="1638300" r="0" b="1730375"/>
              <wp:wrapNone/>
              <wp:docPr id="1" name="WordArt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400000">
                        <a:off x="0" y="0"/>
                        <a:ext cx="6350000" cy="1270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1C7F0" w14:textId="77777777" w:rsidR="00752F9A" w:rsidRDefault="00752F9A" w:rsidP="00752F9A">
                          <w:pPr>
                            <w:pStyle w:val="a4"/>
                            <w:spacing w:beforeAutospacing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FFC0CB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FC0CB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武汉晴川学院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03E83" id="_x0000_t202" coordsize="21600,21600" o:spt="202" path="m,l,21600r21600,l21600,xe">
              <v:stroke joinstyle="miter"/>
              <v:path gradientshapeok="t" o:connecttype="rect"/>
            </v:shapetype>
            <v:shape id="WordArt 1026" o:spid="_x0000_s1028" type="#_x0000_t202" style="position:absolute;left:0;text-align:left;margin-left:0;margin-top:0;width:500pt;height:100pt;rotation:-40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" filled="f" stroked="f">
              <o:lock v:ext="edit" shapetype="t"/>
              <v:textbox style="mso-fit-shape-to-text:t">
                <w:txbxContent>
                  <w:p w14:paraId="4CD1C7F0" w14:textId="77777777" w:rsidR="00752F9A" w:rsidRDefault="00752F9A" w:rsidP="00752F9A">
                    <w:pPr>
                      <w:pStyle w:val="a4"/>
                      <w:spacing w:beforeAutospacing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FFC0CB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FC0CB"/>
                          </w14:solidFill>
                          <w14:prstDash w14:val="solid"/>
                          <w14:round/>
                        </w14:textOutline>
                      </w:rPr>
                      <w:t>武汉晴川学院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2AB3"/>
    <w:multiLevelType w:val="hybridMultilevel"/>
    <w:tmpl w:val="4CE8AEF2"/>
    <w:lvl w:ilvl="0" w:tplc="70E6A4B6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1" w:hanging="420"/>
      </w:pPr>
    </w:lvl>
    <w:lvl w:ilvl="2" w:tplc="0409001B" w:tentative="1">
      <w:start w:val="1"/>
      <w:numFmt w:val="lowerRoman"/>
      <w:lvlText w:val="%3."/>
      <w:lvlJc w:val="right"/>
      <w:pPr>
        <w:ind w:left="1381" w:hanging="420"/>
      </w:pPr>
    </w:lvl>
    <w:lvl w:ilvl="3" w:tplc="0409000F" w:tentative="1">
      <w:start w:val="1"/>
      <w:numFmt w:val="decimal"/>
      <w:lvlText w:val="%4."/>
      <w:lvlJc w:val="left"/>
      <w:pPr>
        <w:ind w:left="1801" w:hanging="420"/>
      </w:pPr>
    </w:lvl>
    <w:lvl w:ilvl="4" w:tplc="04090019" w:tentative="1">
      <w:start w:val="1"/>
      <w:numFmt w:val="lowerLetter"/>
      <w:lvlText w:val="%5)"/>
      <w:lvlJc w:val="left"/>
      <w:pPr>
        <w:ind w:left="2221" w:hanging="420"/>
      </w:pPr>
    </w:lvl>
    <w:lvl w:ilvl="5" w:tplc="0409001B" w:tentative="1">
      <w:start w:val="1"/>
      <w:numFmt w:val="lowerRoman"/>
      <w:lvlText w:val="%6."/>
      <w:lvlJc w:val="right"/>
      <w:pPr>
        <w:ind w:left="2641" w:hanging="420"/>
      </w:pPr>
    </w:lvl>
    <w:lvl w:ilvl="6" w:tplc="0409000F" w:tentative="1">
      <w:start w:val="1"/>
      <w:numFmt w:val="decimal"/>
      <w:lvlText w:val="%7."/>
      <w:lvlJc w:val="left"/>
      <w:pPr>
        <w:ind w:left="3061" w:hanging="420"/>
      </w:pPr>
    </w:lvl>
    <w:lvl w:ilvl="7" w:tplc="04090019" w:tentative="1">
      <w:start w:val="1"/>
      <w:numFmt w:val="lowerLetter"/>
      <w:lvlText w:val="%8)"/>
      <w:lvlJc w:val="left"/>
      <w:pPr>
        <w:ind w:left="3481" w:hanging="420"/>
      </w:pPr>
    </w:lvl>
    <w:lvl w:ilvl="8" w:tplc="0409001B" w:tentative="1">
      <w:start w:val="1"/>
      <w:numFmt w:val="lowerRoman"/>
      <w:lvlText w:val="%9."/>
      <w:lvlJc w:val="right"/>
      <w:pPr>
        <w:ind w:left="3901" w:hanging="420"/>
      </w:pPr>
    </w:lvl>
  </w:abstractNum>
  <w:num w:numId="1" w16cid:durableId="58133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95516B"/>
    <w:rsid w:val="000C25E1"/>
    <w:rsid w:val="00200F9E"/>
    <w:rsid w:val="002518F6"/>
    <w:rsid w:val="00262B45"/>
    <w:rsid w:val="002D55F5"/>
    <w:rsid w:val="00340759"/>
    <w:rsid w:val="003705AF"/>
    <w:rsid w:val="004F29DA"/>
    <w:rsid w:val="00535522"/>
    <w:rsid w:val="00545A58"/>
    <w:rsid w:val="0059794C"/>
    <w:rsid w:val="005A6DC4"/>
    <w:rsid w:val="00684014"/>
    <w:rsid w:val="00721233"/>
    <w:rsid w:val="00752F9A"/>
    <w:rsid w:val="00781495"/>
    <w:rsid w:val="00910FAC"/>
    <w:rsid w:val="00961B49"/>
    <w:rsid w:val="00986C46"/>
    <w:rsid w:val="00A10F96"/>
    <w:rsid w:val="00DD6C3F"/>
    <w:rsid w:val="00EF3DCB"/>
    <w:rsid w:val="00FA400E"/>
    <w:rsid w:val="00FE5D6A"/>
    <w:rsid w:val="00FF3F6D"/>
    <w:rsid w:val="018F5C45"/>
    <w:rsid w:val="020F2DF3"/>
    <w:rsid w:val="0B4848DE"/>
    <w:rsid w:val="0B95516B"/>
    <w:rsid w:val="1633368C"/>
    <w:rsid w:val="1A346BA8"/>
    <w:rsid w:val="206D16B8"/>
    <w:rsid w:val="2A9A7DAE"/>
    <w:rsid w:val="33CE1402"/>
    <w:rsid w:val="39270671"/>
    <w:rsid w:val="3E033548"/>
    <w:rsid w:val="3E610B37"/>
    <w:rsid w:val="435754F7"/>
    <w:rsid w:val="57EF5044"/>
    <w:rsid w:val="5A84279D"/>
    <w:rsid w:val="65A90EF7"/>
    <w:rsid w:val="6D535020"/>
    <w:rsid w:val="719E4113"/>
    <w:rsid w:val="74DD37F9"/>
    <w:rsid w:val="75CE6E23"/>
    <w:rsid w:val="7A506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BEF89"/>
  <w15:docId w15:val="{5D638232-F6C5-4952-8F4E-822758F8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6">
    <w:name w:val="List Paragraph"/>
    <w:basedOn w:val="a"/>
    <w:uiPriority w:val="99"/>
    <w:rsid w:val="00910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章 俊杰</cp:lastModifiedBy>
  <cp:revision>16</cp:revision>
  <dcterms:created xsi:type="dcterms:W3CDTF">2022-05-04T05:21:00Z</dcterms:created>
  <dcterms:modified xsi:type="dcterms:W3CDTF">2022-05-07T01:20:00Z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8723DE014B66464D82587FF9F23F8A83</vt:lpwstr>
  </property>
  <property fmtid="{D5CDD505-2E9C-101B-9397-08002B2CF9AE}" pid="5" name="KSOProductBuildVer">
    <vt:lpwstr>2052-11.1.0.10495</vt:lpwstr>
  </property>
</Properties>
</file>